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09" w:rsidRPr="00875491" w:rsidRDefault="00C23909" w:rsidP="00875491">
      <w:pPr>
        <w:pStyle w:val="Style3"/>
        <w:widowControl/>
        <w:spacing w:line="240" w:lineRule="auto"/>
        <w:jc w:val="center"/>
        <w:rPr>
          <w:b/>
          <w:sz w:val="26"/>
          <w:szCs w:val="26"/>
        </w:rPr>
      </w:pPr>
      <w:r w:rsidRPr="00875491">
        <w:rPr>
          <w:b/>
          <w:sz w:val="26"/>
          <w:szCs w:val="26"/>
        </w:rPr>
        <w:t>Отчет по плану мероприятий по противодействию</w:t>
      </w:r>
    </w:p>
    <w:p w:rsidR="00C23909" w:rsidRPr="00875491" w:rsidRDefault="00C23909" w:rsidP="00875491">
      <w:pPr>
        <w:pStyle w:val="Style3"/>
        <w:widowControl/>
        <w:spacing w:line="240" w:lineRule="auto"/>
        <w:jc w:val="center"/>
        <w:rPr>
          <w:b/>
          <w:sz w:val="26"/>
          <w:szCs w:val="26"/>
        </w:rPr>
      </w:pPr>
      <w:r w:rsidRPr="00875491">
        <w:rPr>
          <w:b/>
          <w:sz w:val="26"/>
          <w:szCs w:val="26"/>
        </w:rPr>
        <w:t xml:space="preserve">коррупции в </w:t>
      </w:r>
      <w:proofErr w:type="spellStart"/>
      <w:r w:rsidRPr="00875491">
        <w:rPr>
          <w:b/>
          <w:sz w:val="26"/>
          <w:szCs w:val="26"/>
        </w:rPr>
        <w:t>Красненском</w:t>
      </w:r>
      <w:proofErr w:type="spellEnd"/>
      <w:r w:rsidRPr="00875491">
        <w:rPr>
          <w:b/>
          <w:sz w:val="26"/>
          <w:szCs w:val="26"/>
        </w:rPr>
        <w:t xml:space="preserve"> районе на 2019 год</w:t>
      </w:r>
    </w:p>
    <w:p w:rsidR="00DF1F2E" w:rsidRPr="00875491" w:rsidRDefault="00DF1F2E" w:rsidP="00875491">
      <w:pPr>
        <w:pStyle w:val="Style3"/>
        <w:widowControl/>
        <w:spacing w:line="240" w:lineRule="auto"/>
        <w:ind w:left="5626"/>
        <w:jc w:val="center"/>
        <w:rPr>
          <w:rStyle w:val="FontStyle15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260"/>
        <w:gridCol w:w="5812"/>
      </w:tblGrid>
      <w:tr w:rsidR="00F65184" w:rsidRPr="00875491" w:rsidTr="001475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 xml:space="preserve">№ </w:t>
            </w:r>
            <w:proofErr w:type="gramStart"/>
            <w:r w:rsidRPr="00875491">
              <w:rPr>
                <w:rStyle w:val="FontStyle15"/>
                <w:b/>
                <w:i w:val="0"/>
              </w:rPr>
              <w:t>п</w:t>
            </w:r>
            <w:proofErr w:type="gramEnd"/>
            <w:r w:rsidRPr="00875491">
              <w:rPr>
                <w:rStyle w:val="FontStyle15"/>
                <w:b/>
                <w:i w:val="0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Мероприятие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Исполнение</w:t>
            </w:r>
          </w:p>
        </w:tc>
      </w:tr>
      <w:tr w:rsidR="00F65184" w:rsidRPr="00875491" w:rsidTr="00D3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3</w:t>
            </w:r>
          </w:p>
        </w:tc>
      </w:tr>
      <w:tr w:rsidR="009F1548" w:rsidRPr="00875491" w:rsidTr="009F1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8" w:rsidRPr="00875491" w:rsidRDefault="009F1548" w:rsidP="00875491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Организационное обеспечение</w:t>
            </w:r>
          </w:p>
        </w:tc>
      </w:tr>
      <w:tr w:rsidR="00F65184" w:rsidRPr="00875491" w:rsidTr="00C65A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15"/>
                <w:rFonts w:eastAsia="Times New Roman"/>
                <w:i w:val="0"/>
              </w:rPr>
            </w:pPr>
            <w:r w:rsidRPr="00875491">
              <w:rPr>
                <w:rStyle w:val="FontStyle15"/>
                <w:rFonts w:eastAsia="Times New Roman"/>
                <w:i w:val="0"/>
              </w:rPr>
              <w:t>Проведение заседаний Комиссии по противодействию коррупции</w:t>
            </w:r>
            <w:r w:rsidR="00875491">
              <w:rPr>
                <w:rStyle w:val="FontStyle15"/>
                <w:rFonts w:eastAsia="Times New Roman"/>
                <w:i w:val="0"/>
              </w:rPr>
              <w:t xml:space="preserve"> </w:t>
            </w:r>
            <w:r w:rsidRPr="00875491">
              <w:rPr>
                <w:rStyle w:val="FontStyle15"/>
                <w:rFonts w:eastAsia="Times New Roman"/>
                <w:i w:val="0"/>
              </w:rPr>
              <w:t xml:space="preserve">в </w:t>
            </w:r>
            <w:proofErr w:type="spellStart"/>
            <w:r w:rsidRPr="00875491">
              <w:rPr>
                <w:rStyle w:val="FontStyle15"/>
                <w:rFonts w:eastAsia="Times New Roman"/>
                <w:i w:val="0"/>
              </w:rPr>
              <w:t>Красненском</w:t>
            </w:r>
            <w:proofErr w:type="spellEnd"/>
            <w:r w:rsidRPr="00875491">
              <w:rPr>
                <w:rStyle w:val="FontStyle15"/>
                <w:rFonts w:eastAsia="Times New Roman"/>
                <w:i w:val="0"/>
              </w:rPr>
              <w:t xml:space="preserve"> районе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4D" w:rsidRPr="00875491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Style w:val="FontStyle29"/>
              </w:rPr>
              <w:t xml:space="preserve">В соответствии с планом деятельности Комиссии по противодействию коррупции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проведено 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иссии, на котором рассмотрено 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A1E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вопросов. </w:t>
            </w:r>
          </w:p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Style w:val="FontStyle15"/>
                <w:rFonts w:eastAsia="Times New Roman"/>
                <w:i w:val="0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Отделом муниципальной службы и кадров аппарата главы администрации района ведется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 Комиссии.</w:t>
            </w:r>
          </w:p>
        </w:tc>
      </w:tr>
      <w:tr w:rsidR="00F65184" w:rsidRPr="00875491" w:rsidTr="00C90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Формирование и ведение базы данных об обращениях граждан и организаций на предмет коррупции (телефон доверия и т.д.)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 администрации Красненского района утвержден регламен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т работы телефона доверия.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сообщения на телефон доверия не поступали.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4634EE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коррупционно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-опасных зон и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коррупциогенных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мониторинг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-опасных зон и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должностей. Вносятся изменения в Перечень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представляются сведения о доходах, об имуществе и обязательствах имущественного характера.</w:t>
            </w:r>
          </w:p>
          <w:p w:rsidR="005D599A" w:rsidRPr="00875491" w:rsidRDefault="00065B04" w:rsidP="0087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5D599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Красненского района от</w:t>
            </w:r>
            <w:r w:rsidR="005D599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29.11.2019 года № 99</w:t>
            </w:r>
            <w:r w:rsidR="005D599A" w:rsidRPr="0087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D599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администрации Красненского района от 29.01.2016 года № 11 «Об утверждении перечня </w:t>
            </w:r>
            <w:proofErr w:type="spellStart"/>
            <w:r w:rsidR="005D599A"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5D599A" w:rsidRPr="00875491">
              <w:rPr>
                <w:rFonts w:ascii="Times New Roman" w:hAnsi="Times New Roman" w:cs="Times New Roman"/>
                <w:sz w:val="24"/>
                <w:szCs w:val="24"/>
              </w:rPr>
              <w:t>-опасных функций»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599A" w:rsidRPr="0087549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Красненского района от 29.11.2019 года № 100</w:t>
            </w:r>
            <w:r w:rsidR="005D599A" w:rsidRPr="0087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D599A" w:rsidRPr="008754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065B04" w:rsidRPr="00875491" w:rsidRDefault="005D599A" w:rsidP="0087549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Красненского района от 24.03.2014 года № 12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должностей, по которым представляются сведения о доходах, об имуществе и обязательствах имущественного характера»</w:t>
            </w:r>
          </w:p>
        </w:tc>
      </w:tr>
      <w:tr w:rsidR="00931C57" w:rsidRPr="00875491" w:rsidTr="009C37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57" w:rsidRPr="00875491" w:rsidRDefault="00931C57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t>2.</w:t>
            </w:r>
            <w:r w:rsidRPr="00875491">
              <w:rPr>
                <w:rStyle w:val="FontStyle25"/>
                <w:sz w:val="24"/>
                <w:szCs w:val="24"/>
              </w:rPr>
              <w:t>Нормативно-правовое регулирование антикоррупционной деятельности</w:t>
            </w:r>
          </w:p>
        </w:tc>
      </w:tr>
      <w:tr w:rsidR="00F65184" w:rsidRPr="00875491" w:rsidTr="0061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экспертизы проектов нормативных правовых актов района на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коррупциогенность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и представление на рассмотрение Комиссии по противодействию коррупции в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районе итоговой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4D" w:rsidRPr="00875491" w:rsidRDefault="00F65184" w:rsidP="0087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На комиссии в 3 квартале 201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г. рассматривался вопрос </w:t>
            </w:r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работы по проведению антикоррупционной </w:t>
            </w:r>
            <w:proofErr w:type="gramStart"/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проектов правовых актов органов местного самоуправления</w:t>
            </w:r>
            <w:proofErr w:type="gramEnd"/>
            <w:r w:rsidR="00065B04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 района</w:t>
            </w:r>
          </w:p>
          <w:p w:rsidR="00F65184" w:rsidRPr="00875491" w:rsidRDefault="00F65184" w:rsidP="00875491">
            <w:pPr>
              <w:pStyle w:val="a9"/>
              <w:spacing w:before="0" w:beforeAutospacing="0" w:after="0" w:afterAutospacing="0"/>
              <w:ind w:firstLine="709"/>
              <w:jc w:val="both"/>
              <w:rPr>
                <w:rStyle w:val="FontStyle26"/>
                <w:sz w:val="24"/>
                <w:szCs w:val="24"/>
              </w:rPr>
            </w:pPr>
          </w:p>
        </w:tc>
      </w:tr>
      <w:tr w:rsidR="00F65184" w:rsidRPr="00875491" w:rsidTr="00DA4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Организация размещения проектов нормативных правовых актов администрации Красненского района на официальном сайте администрации Красненского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lastRenderedPageBreak/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803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анализа на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коррупциогенность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муниципальных правовых актов, регулирующих вопросы управления государственным и муниципальным имуществом и земельными ресурсами, осуществление мониторинга принимаемых в данной сфере решений с целью недопущения проявления коррупции о внесении соответствующих изменений в действующие муниципальные акты в сфере имущественных и земельных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проводится анализ на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регулирующих вопросы управления муниципальным имущ</w:t>
            </w:r>
            <w:r w:rsidR="007C4CE5" w:rsidRPr="00875491">
              <w:rPr>
                <w:rFonts w:ascii="Times New Roman" w:hAnsi="Times New Roman" w:cs="Times New Roman"/>
                <w:sz w:val="24"/>
                <w:szCs w:val="24"/>
              </w:rPr>
              <w:t>еством и земельными ресурсами.</w:t>
            </w:r>
            <w:r w:rsidR="00875491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4D" w:rsidRPr="008754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CE5" w:rsidRPr="00875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 принято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CE5" w:rsidRPr="00875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06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района.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9E7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 xml:space="preserve">2.4.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Проведение социологического исследования на основании методики, утвержденной Правительством Российской Федерации, для оценки уровня коррупции в </w:t>
            </w:r>
            <w:proofErr w:type="spell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районе и представление на рассмотрение (обсуждение) комиссии по противодействию коррупции Красненского района аналитической информац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ии о е</w:t>
            </w:r>
            <w:proofErr w:type="gramEnd"/>
            <w:r w:rsidRPr="00875491">
              <w:rPr>
                <w:rStyle w:val="2"/>
                <w:rFonts w:eastAsiaTheme="minorEastAsia"/>
                <w:sz w:val="24"/>
                <w:szCs w:val="24"/>
              </w:rPr>
              <w:t>го результатах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CB364D" w:rsidP="00875491">
            <w:pPr>
              <w:spacing w:after="0" w:line="240" w:lineRule="auto"/>
              <w:ind w:firstLine="708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-</w:t>
            </w:r>
          </w:p>
        </w:tc>
      </w:tr>
      <w:tr w:rsidR="00F65184" w:rsidRPr="00875491" w:rsidTr="00E42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принятия мер по повышению эффективности 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контроля за</w:t>
            </w:r>
            <w:proofErr w:type="gramEnd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соблюдением лицами, замещающими муниципальные должности и должности муниципальной службы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A715A" w:rsidP="0087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недопущения наступления случаев конфликта интересов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в трудовых договорах и должностных инструкциях муниципальных служащих предусмотрена обязанность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FA715A" w:rsidRPr="00875491" w:rsidRDefault="00FA715A" w:rsidP="00875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A715A" w:rsidRPr="00875491" w:rsidTr="0006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а также должности 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lastRenderedPageBreak/>
              <w:t>муниципальной службы района,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BF5292" w:rsidP="0087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актуализации сведений, содержащихся в анкетах муниципальных служащих района для возможного выявления конфликта интересов.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232E8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lastRenderedPageBreak/>
              <w:t xml:space="preserve">3. </w:t>
            </w:r>
            <w:r w:rsidRPr="00875491">
              <w:rPr>
                <w:rStyle w:val="FontStyle25"/>
                <w:sz w:val="24"/>
                <w:szCs w:val="24"/>
              </w:rPr>
              <w:t>Мероприятия по кадровой политике, направленные на противодействие</w:t>
            </w:r>
          </w:p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b/>
              </w:rPr>
            </w:pPr>
            <w:r w:rsidRPr="00875491">
              <w:rPr>
                <w:rStyle w:val="FontStyle25"/>
                <w:sz w:val="24"/>
                <w:szCs w:val="24"/>
              </w:rPr>
              <w:t>коррупции</w:t>
            </w:r>
          </w:p>
        </w:tc>
      </w:tr>
      <w:tr w:rsidR="00FA715A" w:rsidRPr="00875491" w:rsidTr="00CC382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Обеспечение исполнения мероприятий, предусмотренных распоряжением главы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администрации района от 22 декабря 2009 года № 1843-р «Об утверждении Порядка уведомления представителя работодателя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>о</w:t>
            </w:r>
            <w:r w:rsid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фактах обращения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в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целях склонения муниципального служащего к совершению коррупционных правонарушений»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трудовых договорах и должностных инструкциях муниципальных служащих предусмотрена обязанность также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A715A" w:rsidRPr="00875491" w:rsidTr="0028187D">
        <w:trPr>
          <w:trHeight w:val="15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Обеспечение исполнения мероприятий, предусмотренных: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- распоряжением администрации района от 05 июля 2012 года № 754-р «О комиссии по соблюдению требований к служебному поведению муниципальных служащих Красненского района и  урегулированию конфликта интересов»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715A" w:rsidRPr="00875491" w:rsidRDefault="00C23909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Создана комиссия по соблюдению требований к служебному поведению муниципальных служащих Красненского района и  урегулированию конфликта интересов. В 2019 году обращений и заявлений не поступало, проведен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>о 3 заседания</w:t>
            </w:r>
            <w:r w:rsidR="007D3069">
              <w:rPr>
                <w:rStyle w:val="FontStyle26"/>
                <w:rFonts w:eastAsia="Times New Roman"/>
                <w:sz w:val="24"/>
                <w:szCs w:val="24"/>
              </w:rPr>
              <w:t xml:space="preserve"> комиссии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.</w:t>
            </w:r>
          </w:p>
        </w:tc>
      </w:tr>
      <w:tr w:rsidR="00775D13" w:rsidRPr="00875491" w:rsidTr="00891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</w:t>
            </w:r>
            <w:r w:rsidRPr="00875491">
              <w:rPr>
                <w:rStyle w:val="FontStyle25"/>
                <w:b w:val="0"/>
                <w:sz w:val="24"/>
                <w:szCs w:val="24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Ведение реестра лиц, уволенных с должностей муниципальной службы, муниципальных предприятий и учреждений по дискредитирующим обстоятельствам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Реестр имеется, уволенных с должностей муниципальной службы, муниципальных предприятий и учреждений по дискредитирующим обстоятельствам не было.</w:t>
            </w:r>
          </w:p>
        </w:tc>
      </w:tr>
      <w:tr w:rsidR="00775D13" w:rsidRPr="00875491" w:rsidTr="00B671F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Организация проверки достоверности представленных гражданами персональных данных и иных сведений при назначении на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муниципальную должность или при поступлении на муниципальную службу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претендующие на замещение должностей муниципальной службы администрации Красненского района представляют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- сведения о физическом лице в ЕГРЮЛ и ЕГРИП как о предпринимателе, руководителе, учредителе каких-либо коммерческих организаций.</w:t>
            </w:r>
          </w:p>
          <w:p w:rsidR="0066727C" w:rsidRPr="00875491" w:rsidRDefault="0066727C" w:rsidP="0087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4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рассмотрении кандидатов на должности муниципальной службы сведения о доходах, расходах, об имуществе и обязательствах имущественного характера в соответствии с заключенным соглашением о взаимодействии направляются в Межрайонную инспекцию Федеральной налоговой службы России № 1 по Белгородской области для проверки достоверности и полноты сведений о доходах, об имуществе и обязательствах имущественного характера гражданина, проживающего в </w:t>
            </w:r>
            <w:proofErr w:type="spellStart"/>
            <w:r w:rsidRPr="00875491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Fonts w:ascii="Times New Roman" w:hAnsi="Times New Roman"/>
                <w:sz w:val="24"/>
                <w:szCs w:val="24"/>
              </w:rPr>
              <w:t xml:space="preserve"> и Алексеевском районах.</w:t>
            </w:r>
            <w:proofErr w:type="gramEnd"/>
            <w:r w:rsidRPr="00875491">
              <w:rPr>
                <w:rFonts w:ascii="Times New Roman" w:hAnsi="Times New Roman"/>
                <w:sz w:val="24"/>
                <w:szCs w:val="24"/>
              </w:rPr>
              <w:t xml:space="preserve"> Проверка проведена по всем лицам, претендующим на замещение должности муниципальной службы района, нарушений не выявлено.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8E2B6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и урегулированию конфликта интересов на муниципальной службе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BF5292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В 201</w:t>
            </w:r>
            <w:r w:rsidR="00C23909" w:rsidRPr="00875491">
              <w:rPr>
                <w:rStyle w:val="FontStyle26"/>
                <w:rFonts w:eastAsia="Times New Roman"/>
                <w:sz w:val="24"/>
                <w:szCs w:val="24"/>
              </w:rPr>
              <w:t>9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году проведено 3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>заседания</w:t>
            </w:r>
            <w:r w:rsidR="0066727C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комисси</w:t>
            </w:r>
            <w:r w:rsidR="001B2D59">
              <w:rPr>
                <w:rStyle w:val="FontStyle26"/>
                <w:rFonts w:eastAsia="Times New Roman"/>
                <w:sz w:val="24"/>
                <w:szCs w:val="24"/>
              </w:rPr>
              <w:t>и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по вопрос</w:t>
            </w:r>
            <w:r w:rsidR="00875491" w:rsidRPr="00875491">
              <w:rPr>
                <w:rStyle w:val="FontStyle26"/>
                <w:rFonts w:eastAsia="Times New Roman"/>
                <w:sz w:val="24"/>
                <w:szCs w:val="24"/>
              </w:rPr>
              <w:t>ам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соблюдения огран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>ичений и запретов муниципальных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служащ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>их</w:t>
            </w:r>
            <w:r w:rsidR="00875491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и утверждения перечня </w:t>
            </w:r>
            <w:proofErr w:type="spellStart"/>
            <w:r w:rsidR="00875491"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коррупцинно</w:t>
            </w:r>
            <w:proofErr w:type="spellEnd"/>
            <w:r w:rsidR="00875491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-опасных функций, а также перечня </w:t>
            </w:r>
            <w:r w:rsidR="00875491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по которым представляются сведения о доходах, об имуществе и обязательствах имущественного характера»</w:t>
            </w:r>
          </w:p>
        </w:tc>
      </w:tr>
      <w:tr w:rsidR="00775D13" w:rsidRPr="00875491" w:rsidTr="00173A3C">
        <w:trPr>
          <w:trHeight w:val="6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Красненского района, официальном сайте администрации Красненского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9"/>
              </w:rPr>
            </w:pPr>
            <w:r w:rsidRPr="00875491">
              <w:rPr>
                <w:rStyle w:val="FontStyle29"/>
              </w:rPr>
              <w:t>Сведения представлены и размещены на официальном сайте администрации района в установленные сроки.</w:t>
            </w:r>
          </w:p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6"/>
                <w:sz w:val="24"/>
                <w:szCs w:val="24"/>
              </w:rPr>
            </w:pPr>
          </w:p>
        </w:tc>
      </w:tr>
      <w:tr w:rsidR="00775D13" w:rsidRPr="00875491" w:rsidTr="0066727C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 xml:space="preserve">3.7.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представления сведений о доходах, расходах, имуществе и обязательствах имущественного характера лицами, замещающими муниципальные должности</w:t>
            </w:r>
            <w:r w:rsid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и должности муниципальной службы</w:t>
            </w:r>
            <w:r w:rsid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Красненского района, включенными в перечень должностей, по которым представляются сведения о доходах, об имуществе и обязательствах имущественного характера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BF5292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9"/>
              </w:rPr>
            </w:pPr>
            <w:r w:rsidRPr="00875491">
              <w:t>В 2019</w:t>
            </w:r>
            <w:r w:rsidR="00065B04" w:rsidRPr="00875491">
              <w:t xml:space="preserve"> </w:t>
            </w:r>
            <w:r w:rsidR="00775D13" w:rsidRPr="00875491">
              <w:t xml:space="preserve">году сведения о доходах, имуществе и обязательствах имущественного характера представили </w:t>
            </w:r>
            <w:r w:rsidRPr="00875491">
              <w:t>71 муниципальный служащий</w:t>
            </w:r>
            <w:r w:rsidR="00065B04" w:rsidRPr="00875491">
              <w:t xml:space="preserve"> </w:t>
            </w:r>
            <w:r w:rsidR="00775D13" w:rsidRPr="00875491">
              <w:t>Красненского района</w:t>
            </w:r>
            <w:r w:rsidR="00065B04" w:rsidRPr="00875491">
              <w:t xml:space="preserve"> </w:t>
            </w:r>
            <w:r w:rsidR="00775D13" w:rsidRPr="00875491">
              <w:rPr>
                <w:rStyle w:val="FontStyle29"/>
              </w:rPr>
              <w:t>и</w:t>
            </w:r>
            <w:r w:rsidR="00065B04" w:rsidRPr="00875491">
              <w:rPr>
                <w:rStyle w:val="FontStyle29"/>
              </w:rPr>
              <w:t xml:space="preserve"> </w:t>
            </w:r>
            <w:r w:rsidR="00027628" w:rsidRPr="00875491">
              <w:rPr>
                <w:rStyle w:val="FontStyle29"/>
              </w:rPr>
              <w:t>95</w:t>
            </w:r>
            <w:r w:rsidR="00775D13" w:rsidRPr="00875491">
              <w:rPr>
                <w:rStyle w:val="FontStyle29"/>
              </w:rPr>
              <w:t xml:space="preserve"> лиц, замещающих муниципальные должности.</w:t>
            </w:r>
          </w:p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9"/>
              </w:rPr>
            </w:pPr>
            <w:r w:rsidRPr="00875491">
              <w:rPr>
                <w:rStyle w:val="FontStyle29"/>
              </w:rPr>
              <w:t>В ходе сбора и проверки правильности заполнения справок о доходах, об имуществе и обязательствах имущественного характера нарушений не зафиксировано.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5663A7">
        <w:trPr>
          <w:trHeight w:val="19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BF5292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фактов несоблюдения муниципальными служащими района ограничений, запретов и неисполнения обязанностей, установленных в целях противодействия коррупции, нарушения ограничений, запретов не было.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3D21A0">
        <w:trPr>
          <w:trHeight w:val="26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обучения работников органов местного самоуправления района</w:t>
            </w:r>
            <w:proofErr w:type="gram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по профилактике коррупционных и иных правонарушений по программам дополнительного профессионального образования, включающим раздел о функциях органов субъектов РФ по профилактике коррупционных и иных правонарушений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Style w:val="FontStyle29"/>
              </w:rPr>
              <w:t xml:space="preserve">В рамках муниципальной программы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«Развитие кадровой политики Красненского</w:t>
            </w:r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района на 2015-2020 годы» в 2019 году 18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района прошли повышение квалификации по программе: «</w:t>
            </w:r>
            <w:r w:rsidRPr="00875491">
              <w:rPr>
                <w:rStyle w:val="FontStyle29"/>
              </w:rPr>
              <w:t>Государственная политика в области противодействия коррупции» в Белгородском государственном национальном исследовательском университете.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424E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5"/>
                <w:sz w:val="24"/>
                <w:szCs w:val="24"/>
              </w:rPr>
              <w:t>4. Обеспечение прозрачности деятельности органов местного самоуправления</w:t>
            </w:r>
          </w:p>
        </w:tc>
      </w:tr>
      <w:tr w:rsidR="0066727C" w:rsidRPr="00875491" w:rsidTr="0075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75491">
              <w:rPr>
                <w:rStyle w:val="FontStyle25"/>
                <w:b w:val="0"/>
                <w:sz w:val="24"/>
                <w:szCs w:val="24"/>
              </w:rPr>
              <w:t>4.1.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 xml:space="preserve">Постоянное информирование населения о выполнении мероприятий </w:t>
            </w:r>
            <w:r w:rsidRPr="00875491">
              <w:t xml:space="preserve">по противодействию коррупции </w:t>
            </w:r>
            <w:r w:rsidRPr="00875491">
              <w:rPr>
                <w:rStyle w:val="FontStyle26"/>
                <w:sz w:val="24"/>
                <w:szCs w:val="24"/>
              </w:rPr>
              <w:t>через средства массовой информации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администрациях сельских поселений и отраслевых отделах района имеются стенды, отражающие информацию по вопросам противодействия коррупции и о работе телефона доверия администрации Красненского района, по которому граждане могут обращаться с информацией о фактах коррупционной направленности.  Администрация Красненского района тесно взаимодействует  со средствами массовой информации по вопросам антикоррупционной пропаганды. 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В 2019 году публикаций не было.</w:t>
            </w:r>
          </w:p>
          <w:p w:rsidR="0066727C" w:rsidRPr="00875491" w:rsidRDefault="0066727C" w:rsidP="00875491">
            <w:pPr>
              <w:spacing w:after="0" w:line="240" w:lineRule="auto"/>
              <w:ind w:firstLine="708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66727C" w:rsidRPr="00875491" w:rsidTr="0075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5"/>
                <w:b w:val="0"/>
                <w:sz w:val="24"/>
                <w:szCs w:val="24"/>
              </w:rPr>
              <w:t>4</w:t>
            </w:r>
            <w:r w:rsidRPr="00875491">
              <w:rPr>
                <w:rStyle w:val="FontStyle26"/>
                <w:sz w:val="24"/>
                <w:szCs w:val="24"/>
              </w:rPr>
              <w:t>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Информирование населения через средства массовой информации об общественных организациях и инициативах антикоррупционной направленности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C81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0"/>
              <w:widowControl/>
              <w:jc w:val="both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75491">
              <w:rPr>
                <w:rStyle w:val="FontStyle24"/>
                <w:b w:val="0"/>
                <w:i w:val="0"/>
                <w:sz w:val="24"/>
                <w:szCs w:val="24"/>
              </w:rPr>
              <w:t>4.3.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обучающих семинаров с муниципальными служащими по изменениям действующего законодательства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Сотрудниками отдела муниципальной службы и кадров администрации  Красненск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ого района в январе и марте 2019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  <w:r w:rsidR="001B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внутрикорпоративное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обучение по порядку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сведений о доходах, расходах, об имуществе и обязательствах имущественного характера муниципальными служащими органов местного самоуправления Красненского района и лицами, замещающими муниципальные должности. </w:t>
            </w:r>
          </w:p>
          <w:p w:rsidR="00775D13" w:rsidRPr="00875491" w:rsidRDefault="00BF5292" w:rsidP="00875491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июне 2019 года проведено обучение на тему: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«Антикоррупционная работа в ОМСУ».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на тему: «</w:t>
            </w:r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муниципальных служащих  с памятками, размещенными на официальном сайте Губернатора и Методическими рекомендациями по привлечению к ответственности за несоблюдение ограничений и запретов, требований о предотвращении или </w:t>
            </w:r>
            <w:proofErr w:type="gramStart"/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интересов»</w:t>
            </w:r>
          </w:p>
        </w:tc>
      </w:tr>
      <w:tr w:rsidR="00F65184" w:rsidRPr="00875491" w:rsidTr="00460E8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5"/>
                <w:sz w:val="24"/>
                <w:szCs w:val="24"/>
                <w:lang w:eastAsia="en-US"/>
              </w:rPr>
              <w:lastRenderedPageBreak/>
              <w:t xml:space="preserve"> 5. Антикоррупционное просвещение, образование и пропаганда</w:t>
            </w:r>
          </w:p>
        </w:tc>
      </w:tr>
      <w:tr w:rsidR="00775D13" w:rsidRPr="00875491" w:rsidTr="00752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среди учащихся школ ежегодных конкурсов плакатов, рефератов, сочинений по антикоррупционной тематике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1" w:rsidRPr="00875491" w:rsidRDefault="00BC5601" w:rsidP="0087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260418" w:rsidRPr="00875491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проводятся мероприятия с целью выработки у подрастающего поколения нетерпимости к коррупционным проявлениям: классные часы, конкурсы плакатов</w:t>
            </w:r>
            <w:r w:rsidR="00260418" w:rsidRPr="00875491">
              <w:rPr>
                <w:rFonts w:ascii="Times New Roman" w:hAnsi="Times New Roman" w:cs="Times New Roman"/>
                <w:sz w:val="24"/>
                <w:szCs w:val="24"/>
              </w:rPr>
              <w:t>, рефератов и сочинений по антикоррупционной тематике</w:t>
            </w:r>
            <w:r w:rsidR="00C23909" w:rsidRPr="00875491">
              <w:rPr>
                <w:rFonts w:ascii="Times New Roman" w:hAnsi="Times New Roman" w:cs="Times New Roman"/>
                <w:sz w:val="24"/>
                <w:szCs w:val="24"/>
              </w:rPr>
              <w:t>. Проводятся классные родительские собрания, распространяются памятки по борьбе с коррупцией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6F4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Размещение на официальном сайте администрации района памяток, материалов антикоррупционной направленности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района размещены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памятки и материалы антикоррупционной направленности </w:t>
            </w:r>
          </w:p>
        </w:tc>
      </w:tr>
      <w:tr w:rsidR="00775D13" w:rsidRPr="00875491" w:rsidTr="0041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Обеспечение реализации на территории района Федерального закона от            09 февраля 2009 года № 8-ФЗ «Об обеспечении доступа к информации о деятельности органов государственной власти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>и</w:t>
            </w:r>
            <w:r w:rsid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местного самоуправления»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района своевременно размещается информация о деятельности органов исполнительной власти.</w:t>
            </w:r>
          </w:p>
          <w:p w:rsidR="00775D13" w:rsidRPr="00875491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размещен перечень муниципальных и государственных услуг, предоставляемых органами местного самоуправления </w:t>
            </w:r>
            <w:r w:rsidRPr="00875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Красненского района, а также административных регламентов по предоставлению муниципальных и государственных услуг. 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233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610A1E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2019 году 16</w:t>
            </w:r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района</w:t>
            </w:r>
            <w:r w:rsidR="005104E7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04E7" w:rsidRPr="00875491">
              <w:rPr>
                <w:rStyle w:val="2"/>
                <w:rFonts w:eastAsiaTheme="minorEastAsia"/>
                <w:sz w:val="24"/>
                <w:szCs w:val="24"/>
              </w:rPr>
              <w:t xml:space="preserve">в должностные обязанности которых </w:t>
            </w:r>
            <w:proofErr w:type="gramStart"/>
            <w:r w:rsidR="005104E7" w:rsidRPr="00875491">
              <w:rPr>
                <w:rStyle w:val="2"/>
                <w:rFonts w:eastAsiaTheme="minorEastAsia"/>
                <w:sz w:val="24"/>
                <w:szCs w:val="24"/>
              </w:rPr>
              <w:t>входит участие в противодействии коррупции</w:t>
            </w:r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прошли</w:t>
            </w:r>
            <w:proofErr w:type="gramEnd"/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программе: «</w:t>
            </w:r>
            <w:r w:rsidR="00775D13" w:rsidRPr="00875491">
              <w:rPr>
                <w:rStyle w:val="FontStyle29"/>
              </w:rPr>
              <w:t>Государственная политика в области противодействия коррупции»</w:t>
            </w:r>
          </w:p>
        </w:tc>
      </w:tr>
      <w:tr w:rsidR="005104E7" w:rsidRPr="00875491" w:rsidTr="00120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Обеспечение обучения 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610A1E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2019 году 2 муниципальных служащих района, </w:t>
            </w:r>
            <w:r w:rsidR="00A5084F" w:rsidRPr="00875491">
              <w:rPr>
                <w:rStyle w:val="2"/>
                <w:rFonts w:eastAsiaTheme="minorEastAsia"/>
                <w:sz w:val="24"/>
                <w:szCs w:val="24"/>
              </w:rPr>
              <w:t>впервые поступивших на муниципальную службу для замещения должностей, включенных в перечни должностей,</w:t>
            </w:r>
            <w:r w:rsidR="001B2D59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прошли повышение квалификации по программе: «</w:t>
            </w:r>
            <w:r w:rsidR="00BF5292" w:rsidRPr="00875491">
              <w:rPr>
                <w:rStyle w:val="FontStyle29"/>
              </w:rPr>
              <w:t>Государственная политика в области противодействия коррупции»</w:t>
            </w:r>
          </w:p>
        </w:tc>
      </w:tr>
      <w:tr w:rsidR="00F65184" w:rsidRPr="00875491" w:rsidTr="0046246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3"/>
              <w:widowControl/>
              <w:spacing w:line="240" w:lineRule="auto"/>
              <w:rPr>
                <w:rStyle w:val="FontStyle15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t>6.</w:t>
            </w:r>
            <w:r w:rsidRPr="00875491">
              <w:rPr>
                <w:rStyle w:val="FontStyle25"/>
                <w:sz w:val="24"/>
                <w:szCs w:val="24"/>
              </w:rPr>
              <w:t xml:space="preserve">Совершенствование организации деятельности по размещению муниципальных </w:t>
            </w:r>
            <w:r w:rsidRPr="00875491">
              <w:rPr>
                <w:rStyle w:val="FontStyle25"/>
                <w:sz w:val="24"/>
                <w:szCs w:val="24"/>
              </w:rPr>
              <w:lastRenderedPageBreak/>
              <w:t>заказов</w:t>
            </w:r>
          </w:p>
        </w:tc>
      </w:tr>
      <w:tr w:rsidR="005104E7" w:rsidRPr="00875491" w:rsidTr="00EE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7" w:rsidRPr="00875491" w:rsidRDefault="005104E7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Обеспечение оперативного взаимодействия муниципальных заказчиков с операторами электронных площадок при размещении муниципальных заказов путем проведения торгов в форме открытых аукционов, в том числе в электронной форме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7" w:rsidRPr="00875491" w:rsidRDefault="005104E7" w:rsidP="008754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Функциями муниципальных заказчиков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наделены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55 учреждений района.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Порядок размещения заказов определен Федеральным законом  от  05.04.2013 года  № 44 – ФЗ «О контрактной системе в сфере закупок товаров, работ, услуг для обеспечения государственных и муниципальных нужд» и решением Муниципального совета Красненского района от 25 декабря 2013 года №34 «Об определении полномочий органов местного самоуправления Красненского района в сфере закупок товаров, работ и услуг для муниципальных нужд и утверждении Порядка взаимодействия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 с уполномоченным органом».</w:t>
            </w:r>
          </w:p>
          <w:p w:rsidR="005104E7" w:rsidRPr="00875491" w:rsidRDefault="005104E7" w:rsidP="008754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проводятся только с использованием программы «АЦК – Госзаказ», которая взаимодействует с программой «АЦК – Финансы» и является основной программой при осуществлении процедур закупок всеми муниципальными заказчиками. Данная система интегрирована с официальным сайтом Российской Федерации для размещения информации о размещении заказов и обеспечивает комплексную автоматизацию всех стадий закупочного процесса (планирование, отбор поставщиков, исполнение контрактов) для обеспечения нужд Красненского</w:t>
            </w:r>
            <w:r w:rsid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5104E7" w:rsidRPr="00875491" w:rsidRDefault="005104E7" w:rsidP="0087549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За истекший период 201</w:t>
            </w:r>
            <w:r w:rsidR="00A5084F" w:rsidRPr="00875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54B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>а в электронной форме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4E7" w:rsidRPr="00875491" w:rsidRDefault="005104E7" w:rsidP="008754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Нарушений при размещении заказов за 201</w:t>
            </w:r>
            <w:r w:rsidR="00A5084F" w:rsidRPr="0087549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754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не было.</w:t>
            </w:r>
          </w:p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4C4FA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7. Мероприятия, направленные на взаимодействие с институтами гражданского общества и общественностью</w:t>
            </w:r>
          </w:p>
        </w:tc>
      </w:tr>
      <w:tr w:rsidR="005104E7" w:rsidRPr="00875491" w:rsidTr="007459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7.1.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Обеспечение наполняемости раздела «Противодействие коррупции» на официальном сайте администрации Красненского района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раздел «Противодействие коррупции» на официальном сайте администрации Красненского района постоянно дополняется</w:t>
            </w:r>
          </w:p>
        </w:tc>
      </w:tr>
      <w:tr w:rsidR="005104E7" w:rsidRPr="00875491" w:rsidTr="00AE3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7.2.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Организация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Для вовлечения общественных объединений и организаций </w:t>
            </w:r>
            <w:r w:rsidRPr="0087549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в деятельность по профилактике и противодействию коррупции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представители приглашаются на районные мероприятия.</w:t>
            </w:r>
          </w:p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15"/>
                <w:rFonts w:asciiTheme="minorHAnsi" w:hAnsiTheme="minorHAnsi" w:cstheme="minorBidi"/>
                <w:i w:val="0"/>
                <w:iCs w:val="0"/>
              </w:rPr>
            </w:pPr>
            <w:r w:rsidRPr="008754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D306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5084F" w:rsidRPr="007D3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3069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представители общественных </w:t>
            </w:r>
            <w:r w:rsidR="00A5084F" w:rsidRPr="007D306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7D30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65B04" w:rsidRPr="007D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69">
              <w:rPr>
                <w:rFonts w:ascii="Times New Roman" w:hAnsi="Times New Roman" w:cs="Times New Roman"/>
                <w:sz w:val="24"/>
                <w:szCs w:val="24"/>
              </w:rPr>
              <w:t>приняли участие в</w:t>
            </w:r>
            <w:r w:rsidR="00A5084F" w:rsidRPr="007D306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D306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Общественной </w:t>
            </w:r>
            <w:r w:rsidR="00A5084F" w:rsidRPr="007D3069">
              <w:rPr>
                <w:rFonts w:ascii="Times New Roman" w:hAnsi="Times New Roman" w:cs="Times New Roman"/>
                <w:sz w:val="24"/>
                <w:szCs w:val="24"/>
              </w:rPr>
              <w:t xml:space="preserve">Палаты Красненского района, в </w:t>
            </w:r>
            <w:r w:rsidR="0056422F" w:rsidRPr="007D3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306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Коллегии при главе админи</w:t>
            </w:r>
            <w:r w:rsidR="00565CB1">
              <w:rPr>
                <w:rFonts w:ascii="Times New Roman" w:hAnsi="Times New Roman" w:cs="Times New Roman"/>
                <w:sz w:val="24"/>
                <w:szCs w:val="24"/>
              </w:rPr>
              <w:t>страции Красненского района и 11</w:t>
            </w:r>
            <w:r w:rsidRPr="007D306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Муниципального совета Красненского района.</w:t>
            </w:r>
          </w:p>
        </w:tc>
      </w:tr>
      <w:tr w:rsidR="005104E7" w:rsidRPr="00875491" w:rsidTr="008F1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7.3.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 Проведение анализа информации о фактах коррупции со стороны муниципальных служащих, </w:t>
            </w:r>
            <w:r w:rsidRPr="00875491">
              <w:rPr>
                <w:rStyle w:val="FontStyle15"/>
                <w:i w:val="0"/>
              </w:rPr>
              <w:lastRenderedPageBreak/>
              <w:t>опубликованной в средствах массовой информации. Проверка информации и принятие соответствующих мер.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lastRenderedPageBreak/>
              <w:t>Информации не было</w:t>
            </w:r>
          </w:p>
        </w:tc>
      </w:tr>
      <w:tr w:rsidR="005104E7" w:rsidRPr="00875491" w:rsidTr="005430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lastRenderedPageBreak/>
              <w:t xml:space="preserve">7.4.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Обеспечение работы «телефона доверия»  и возможности обращения граждан на официальный сайт администрации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 администрации Красненского района утвержден регламент работы телефона доверия.</w:t>
            </w:r>
            <w:r w:rsidR="0056422F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5084F" w:rsidRPr="00875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сообщения на телефон доверия не поступали.</w:t>
            </w:r>
          </w:p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26"/>
                <w:sz w:val="24"/>
                <w:szCs w:val="24"/>
              </w:rPr>
            </w:pPr>
          </w:p>
        </w:tc>
      </w:tr>
      <w:tr w:rsidR="005104E7" w:rsidRPr="00875491" w:rsidTr="0005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7.5.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проведения общественных обсуждений (с привлечением экспертного сообщества) проектов планов антикоррупционной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b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</w:tc>
      </w:tr>
      <w:tr w:rsidR="005104E7" w:rsidRPr="00875491" w:rsidTr="008466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7.6.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Ежегодное рассмотрение отчетов о выполнении планов антикоррупционной деятельности и до 1 февраля года, следующего за отчетным годом, размещение такого отчета в информационно-телекоммуникационной сети И</w:t>
            </w:r>
            <w:r w:rsidR="00E04C64" w:rsidRPr="00875491">
              <w:rPr>
                <w:rStyle w:val="2"/>
                <w:rFonts w:eastAsiaTheme="minorEastAsia"/>
                <w:sz w:val="24"/>
                <w:szCs w:val="24"/>
              </w:rPr>
              <w:t>нтернет на официальном сайте администрации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района в разделе «Противодействие коррупции»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Ежегодно отчет о выполнении планов антикоррупционной деятельности рассматривается в 1 квартале  и до 1 февраля года размещается в информационно-телекоммуникационной сети Интернет на официальном сайте администрации района в разделе «Противодействие коррупции»</w:t>
            </w:r>
          </w:p>
        </w:tc>
      </w:tr>
      <w:tr w:rsidR="005104E7" w:rsidRPr="00875491" w:rsidTr="007E361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8. Антикоррупционная экспертиза муниципальных правовых актов и их проектов</w:t>
            </w:r>
          </w:p>
        </w:tc>
      </w:tr>
      <w:tr w:rsidR="00E04C64" w:rsidRPr="00875491" w:rsidTr="008F2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8.1.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законодательством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A5084F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t xml:space="preserve">За 2019 года проведена антикоррупционная экспертиза </w:t>
            </w:r>
            <w:r w:rsidR="0056422F" w:rsidRPr="00875491">
              <w:t>383</w:t>
            </w:r>
            <w:r w:rsidRPr="00875491">
              <w:t xml:space="preserve"> проектов муниципальных нормативных правовых актов.</w:t>
            </w:r>
            <w:r w:rsidR="0056422F" w:rsidRPr="00875491">
              <w:t xml:space="preserve"> </w:t>
            </w:r>
            <w:proofErr w:type="spellStart"/>
            <w:r w:rsidRPr="00875491">
              <w:t>Коррупциогенные</w:t>
            </w:r>
            <w:proofErr w:type="spellEnd"/>
            <w:r w:rsidRPr="00875491">
              <w:t xml:space="preserve"> факторы не выявлены.</w:t>
            </w:r>
          </w:p>
        </w:tc>
      </w:tr>
      <w:tr w:rsidR="00E04C64" w:rsidRPr="00875491" w:rsidTr="0099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8.2.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Организация </w:t>
            </w:r>
            <w:proofErr w:type="gramStart"/>
            <w:r w:rsidRPr="00875491">
              <w:rPr>
                <w:rStyle w:val="FontStyle15"/>
                <w:i w:val="0"/>
              </w:rPr>
              <w:t>размещения проектов нормативных правовых актов органов местного самоуправления</w:t>
            </w:r>
            <w:proofErr w:type="gramEnd"/>
            <w:r w:rsidRPr="00875491">
              <w:rPr>
                <w:rStyle w:val="FontStyle15"/>
                <w:i w:val="0"/>
              </w:rPr>
              <w:t xml:space="preserve"> на официальных сайтах органов исполнительной власти</w:t>
            </w:r>
            <w:r w:rsidR="0056422F" w:rsidRPr="00875491">
              <w:rPr>
                <w:rStyle w:val="FontStyle15"/>
                <w:i w:val="0"/>
              </w:rPr>
              <w:t xml:space="preserve"> </w:t>
            </w:r>
            <w:r w:rsidRPr="00875491">
              <w:rPr>
                <w:rStyle w:val="FontStyle15"/>
                <w:i w:val="0"/>
              </w:rPr>
              <w:t xml:space="preserve">Красненского района </w:t>
            </w:r>
            <w:r w:rsidRPr="00875491">
              <w:t xml:space="preserve"> в целях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b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</w:tc>
      </w:tr>
    </w:tbl>
    <w:p w:rsidR="00DF1F2E" w:rsidRPr="00875491" w:rsidRDefault="00DF1F2E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</w:p>
    <w:p w:rsidR="00D625F8" w:rsidRPr="00875491" w:rsidRDefault="00D625F8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  <w:bookmarkStart w:id="0" w:name="_GoBack"/>
      <w:bookmarkEnd w:id="0"/>
    </w:p>
    <w:sectPr w:rsidR="00D625F8" w:rsidRPr="00875491" w:rsidSect="00387D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2D8F"/>
    <w:multiLevelType w:val="hybridMultilevel"/>
    <w:tmpl w:val="D47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E53"/>
    <w:multiLevelType w:val="hybridMultilevel"/>
    <w:tmpl w:val="46A6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258"/>
    <w:rsid w:val="00023583"/>
    <w:rsid w:val="00027628"/>
    <w:rsid w:val="00050237"/>
    <w:rsid w:val="00065B04"/>
    <w:rsid w:val="000971D2"/>
    <w:rsid w:val="000A3AA4"/>
    <w:rsid w:val="000A6861"/>
    <w:rsid w:val="000A6A6D"/>
    <w:rsid w:val="000E668C"/>
    <w:rsid w:val="00117581"/>
    <w:rsid w:val="00147CB4"/>
    <w:rsid w:val="00163B49"/>
    <w:rsid w:val="00167AD2"/>
    <w:rsid w:val="001B2D59"/>
    <w:rsid w:val="001B3FF4"/>
    <w:rsid w:val="001C112C"/>
    <w:rsid w:val="001E0068"/>
    <w:rsid w:val="001F2E20"/>
    <w:rsid w:val="001F5E54"/>
    <w:rsid w:val="00225353"/>
    <w:rsid w:val="00232703"/>
    <w:rsid w:val="00234308"/>
    <w:rsid w:val="00260418"/>
    <w:rsid w:val="002674B9"/>
    <w:rsid w:val="002D3AA9"/>
    <w:rsid w:val="002D5988"/>
    <w:rsid w:val="002E0724"/>
    <w:rsid w:val="002E31DC"/>
    <w:rsid w:val="00307E65"/>
    <w:rsid w:val="003420DD"/>
    <w:rsid w:val="00351E92"/>
    <w:rsid w:val="0036454B"/>
    <w:rsid w:val="003704B4"/>
    <w:rsid w:val="00387D18"/>
    <w:rsid w:val="003A0C47"/>
    <w:rsid w:val="003A2EFA"/>
    <w:rsid w:val="003B3CAA"/>
    <w:rsid w:val="003D002A"/>
    <w:rsid w:val="0040043C"/>
    <w:rsid w:val="0040749A"/>
    <w:rsid w:val="00446912"/>
    <w:rsid w:val="004E61D2"/>
    <w:rsid w:val="005104E7"/>
    <w:rsid w:val="00515905"/>
    <w:rsid w:val="00545FC7"/>
    <w:rsid w:val="0056422F"/>
    <w:rsid w:val="00565CB1"/>
    <w:rsid w:val="005D599A"/>
    <w:rsid w:val="00610A1E"/>
    <w:rsid w:val="0061611C"/>
    <w:rsid w:val="00623A99"/>
    <w:rsid w:val="006271F7"/>
    <w:rsid w:val="0063561C"/>
    <w:rsid w:val="00645258"/>
    <w:rsid w:val="0064604C"/>
    <w:rsid w:val="0066727C"/>
    <w:rsid w:val="006C57C2"/>
    <w:rsid w:val="00721285"/>
    <w:rsid w:val="0073296E"/>
    <w:rsid w:val="00740EFB"/>
    <w:rsid w:val="00764DE5"/>
    <w:rsid w:val="00775D13"/>
    <w:rsid w:val="007A7EFE"/>
    <w:rsid w:val="007C4CE5"/>
    <w:rsid w:val="007D3069"/>
    <w:rsid w:val="007F50AD"/>
    <w:rsid w:val="00813F2A"/>
    <w:rsid w:val="00834AA0"/>
    <w:rsid w:val="00844761"/>
    <w:rsid w:val="00873CAB"/>
    <w:rsid w:val="00875491"/>
    <w:rsid w:val="008D6B3B"/>
    <w:rsid w:val="008E7B15"/>
    <w:rsid w:val="00913ADC"/>
    <w:rsid w:val="00931C57"/>
    <w:rsid w:val="00971467"/>
    <w:rsid w:val="00995439"/>
    <w:rsid w:val="009A3BC1"/>
    <w:rsid w:val="009A434C"/>
    <w:rsid w:val="009B28BA"/>
    <w:rsid w:val="009E2598"/>
    <w:rsid w:val="009F1548"/>
    <w:rsid w:val="00A014F2"/>
    <w:rsid w:val="00A45292"/>
    <w:rsid w:val="00A5084F"/>
    <w:rsid w:val="00A643BC"/>
    <w:rsid w:val="00A86AFB"/>
    <w:rsid w:val="00AD5F66"/>
    <w:rsid w:val="00AE69F0"/>
    <w:rsid w:val="00AE71D8"/>
    <w:rsid w:val="00B16E6A"/>
    <w:rsid w:val="00B2470E"/>
    <w:rsid w:val="00B87530"/>
    <w:rsid w:val="00B94C83"/>
    <w:rsid w:val="00BA4B21"/>
    <w:rsid w:val="00BB496D"/>
    <w:rsid w:val="00BC5601"/>
    <w:rsid w:val="00BC77E9"/>
    <w:rsid w:val="00BF5292"/>
    <w:rsid w:val="00C06BD0"/>
    <w:rsid w:val="00C23909"/>
    <w:rsid w:val="00C826D2"/>
    <w:rsid w:val="00C861D6"/>
    <w:rsid w:val="00CB364D"/>
    <w:rsid w:val="00CF2AA4"/>
    <w:rsid w:val="00D01187"/>
    <w:rsid w:val="00D25D81"/>
    <w:rsid w:val="00D55129"/>
    <w:rsid w:val="00D625F8"/>
    <w:rsid w:val="00D67DC5"/>
    <w:rsid w:val="00D7046A"/>
    <w:rsid w:val="00D75844"/>
    <w:rsid w:val="00DE1FD3"/>
    <w:rsid w:val="00DF1F2E"/>
    <w:rsid w:val="00E04C64"/>
    <w:rsid w:val="00E4602E"/>
    <w:rsid w:val="00E9399A"/>
    <w:rsid w:val="00EA2A21"/>
    <w:rsid w:val="00ED6C25"/>
    <w:rsid w:val="00EE7DEB"/>
    <w:rsid w:val="00EF4A03"/>
    <w:rsid w:val="00F13E68"/>
    <w:rsid w:val="00F211BA"/>
    <w:rsid w:val="00F65184"/>
    <w:rsid w:val="00FA3F6F"/>
    <w:rsid w:val="00FA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52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4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452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4525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645258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rsid w:val="0064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3704B4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704B4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37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61C"/>
    <w:pPr>
      <w:ind w:left="720"/>
      <w:contextualSpacing/>
    </w:pPr>
  </w:style>
  <w:style w:type="paragraph" w:customStyle="1" w:styleId="Style3">
    <w:name w:val="Style3"/>
    <w:basedOn w:val="a"/>
    <w:uiPriority w:val="99"/>
    <w:rsid w:val="00DF1F2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F1F2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DF1F2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DF1F2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DF1F2E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DF1F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F1F2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DF1F2E"/>
    <w:rPr>
      <w:rFonts w:ascii="Lucida Sans Unicode" w:hAnsi="Lucida Sans Unicode" w:cs="Lucida Sans Unicode"/>
      <w:sz w:val="14"/>
      <w:szCs w:val="14"/>
    </w:rPr>
  </w:style>
  <w:style w:type="paragraph" w:customStyle="1" w:styleId="Style10">
    <w:name w:val="Style10"/>
    <w:basedOn w:val="a"/>
    <w:uiPriority w:val="99"/>
    <w:rsid w:val="00DF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F1F2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75844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rsid w:val="00D758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75844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"/>
    <w:basedOn w:val="a0"/>
    <w:rsid w:val="001F2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29">
    <w:name w:val="Font Style29"/>
    <w:uiPriority w:val="99"/>
    <w:rsid w:val="00F65184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F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0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6272-0D04-46AA-9215-2C91B2DE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8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65</cp:revision>
  <cp:lastPrinted>2020-02-05T06:13:00Z</cp:lastPrinted>
  <dcterms:created xsi:type="dcterms:W3CDTF">2012-08-27T12:55:00Z</dcterms:created>
  <dcterms:modified xsi:type="dcterms:W3CDTF">2022-02-15T08:14:00Z</dcterms:modified>
</cp:coreProperties>
</file>