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02" w:rsidRPr="00901102" w:rsidRDefault="00901102" w:rsidP="00901102">
      <w:pPr>
        <w:shd w:val="clear" w:color="auto" w:fill="FFFFFF"/>
        <w:spacing w:after="200"/>
        <w:ind w:left="108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1102">
        <w:rPr>
          <w:rFonts w:ascii="Times New Roman" w:eastAsia="Times New Roman" w:hAnsi="Times New Roman" w:cs="Times New Roman"/>
          <w:b/>
          <w:sz w:val="26"/>
          <w:szCs w:val="26"/>
        </w:rPr>
        <w:t>Перечень действующих нормативных правовых актов</w:t>
      </w:r>
    </w:p>
    <w:p w:rsidR="00901102" w:rsidRPr="00901102" w:rsidRDefault="00901102" w:rsidP="00901102">
      <w:pPr>
        <w:shd w:val="clear" w:color="auto" w:fill="FFFFFF"/>
        <w:spacing w:after="200"/>
        <w:ind w:left="108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1102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 Красненского района </w:t>
      </w:r>
    </w:p>
    <w:p w:rsidR="00901102" w:rsidRDefault="00901102" w:rsidP="00901102">
      <w:pPr>
        <w:shd w:val="clear" w:color="auto" w:fill="FFFFFF"/>
        <w:spacing w:before="312" w:after="200" w:line="326" w:lineRule="exact"/>
        <w:ind w:left="11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1 </w:t>
      </w:r>
      <w:r w:rsidR="00F61BC0"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10C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501E0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0110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1274"/>
        <w:gridCol w:w="8186"/>
      </w:tblGrid>
      <w:tr w:rsidR="00901102" w:rsidTr="00901102">
        <w:tc>
          <w:tcPr>
            <w:tcW w:w="1274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3D3F4C" w:rsidRPr="00901102" w:rsidRDefault="003D3F4C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3F4C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24179D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от 20.12.</w:t>
            </w:r>
            <w:r w:rsidRPr="003D3F4C">
              <w:rPr>
                <w:rFonts w:ascii="Times New Roman" w:eastAsia="Cambria" w:hAnsi="Times New Roman" w:cs="Times New Roman"/>
                <w:sz w:val="24"/>
                <w:szCs w:val="24"/>
              </w:rPr>
              <w:t>2012 года № 92 «Об утверждении административного регламента» (Административный регламент предоставления муниципальной услуги по приватизации гражданами объектов жилищного фонда, находящихся в муниципальной собственности муниципального района «Красненский район»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Белгородской области) 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24179D">
              <w:rPr>
                <w:rFonts w:ascii="Times New Roman" w:hAnsi="Times New Roman" w:cs="Times New Roman"/>
                <w:sz w:val="24"/>
                <w:szCs w:val="24"/>
              </w:rPr>
              <w:t>и Красненского района от 08.05.</w:t>
            </w: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2013 года №30  «Об утверждении административного регламента по предоставлению муниципальной услуги «Оказание поддержки социально ориентированным некоммерческим организациям, благотворительной деятельности и добровольчеству,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</w:tcBorders>
          </w:tcPr>
          <w:p w:rsidR="00901102" w:rsidRPr="00901102" w:rsidRDefault="00901102" w:rsidP="009011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"Красненский район" от 27.10.2014 года №69 «Об утверждении муниципальной программы Красненского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Красне</w:t>
            </w:r>
            <w:r w:rsidR="00501E08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proofErr w:type="spellEnd"/>
            <w:r w:rsidR="00501E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90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901102" w:rsidRPr="00901102" w:rsidRDefault="00901102" w:rsidP="0024179D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24179D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 от 4.10.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2016 г. №148 «Об утверждении требований к порядку разработки и принятия правовых актов о нормировании в сфере закупок для обеспечения муниципальных нужд Красненского района, содержанию указанных актов и обеспечению их исполнения»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</w:t>
            </w:r>
            <w:r w:rsidR="0024179D">
              <w:rPr>
                <w:rFonts w:ascii="Times New Roman" w:eastAsia="Cambria" w:hAnsi="Times New Roman" w:cs="Times New Roman"/>
                <w:sz w:val="24"/>
                <w:szCs w:val="24"/>
              </w:rPr>
              <w:t>асненский район»  от 17.10.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2016 г. №151 «Об утверждении правил определения требований к закупаемым органами местного самоуправления,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от 08.11.2016г №157 «Об утверждении Порядка разработки, корректировки, осуществления мониторинга и контроля реализации прогнозов социально-экономического 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развития Красненского района на среднесрочный и долгосрочный периоды»</w:t>
            </w:r>
            <w:proofErr w:type="gramEnd"/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</w:t>
            </w:r>
            <w:r w:rsidR="0024179D">
              <w:rPr>
                <w:rFonts w:ascii="Times New Roman" w:eastAsia="Cambria" w:hAnsi="Times New Roman" w:cs="Times New Roman"/>
                <w:sz w:val="24"/>
                <w:szCs w:val="24"/>
              </w:rPr>
              <w:t>асненский район» от 28.12.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2016 года № 181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33B16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3D1FAE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от 28.12.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2016 года № 183 «Заключение (согласование заключения) соглашения об установлении сервитута в отношении земельного участка, находящегося в муниципальной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государственная собственность на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разграничена»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33B16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3D1FAE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от 28.12.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2016 года № 184 «Предоставление в собственность, аренду, постоянное (бессрочное) пользование, безвозмездное пользование земельного участка, находящего в муниципальной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государственная собственность на </w:t>
            </w:r>
            <w:proofErr w:type="gram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разграничена, без проведения торгов»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01102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E9728C">
              <w:rPr>
                <w:rFonts w:ascii="Times New Roman" w:eastAsia="Cambria" w:hAnsi="Times New Roman" w:cs="Times New Roman"/>
                <w:sz w:val="24"/>
                <w:szCs w:val="24"/>
              </w:rPr>
              <w:t>расненский район» от 28.12.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2016 года № 185 «Прекращение права постоянного (бессрочного) пользования, пожизненного наследуемого владения земельным участком, находящимся в муниципальной собственности или государственная собственность на которые не разграничена, в случае отказа правообладателя от права на земельный участок»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901102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r w:rsidR="00E9728C">
              <w:rPr>
                <w:rFonts w:ascii="Times New Roman" w:eastAsia="Cambria" w:hAnsi="Times New Roman" w:cs="Times New Roman"/>
                <w:sz w:val="24"/>
                <w:szCs w:val="24"/>
              </w:rPr>
              <w:t>Красненский район» от 10.01.</w:t>
            </w: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2017 года № 2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собственности, или государственная собственность на которые не разграничена»</w:t>
            </w:r>
          </w:p>
        </w:tc>
      </w:tr>
      <w:tr w:rsidR="00035041" w:rsidTr="00901102">
        <w:tc>
          <w:tcPr>
            <w:tcW w:w="1274" w:type="dxa"/>
          </w:tcPr>
          <w:p w:rsidR="00035041" w:rsidRPr="00901102" w:rsidRDefault="00035041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035041" w:rsidRPr="00901102" w:rsidRDefault="00035041" w:rsidP="00035041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r w:rsidR="009C25A0">
              <w:rPr>
                <w:rFonts w:ascii="Times New Roman" w:eastAsia="Cambria" w:hAnsi="Times New Roman" w:cs="Times New Roman"/>
                <w:sz w:val="24"/>
                <w:szCs w:val="24"/>
              </w:rPr>
              <w:t>Красненский район» от 10.01.</w:t>
            </w:r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2017 года №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</w:t>
            </w:r>
            <w:proofErr w:type="gramStart"/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>заинтересованных</w:t>
            </w:r>
            <w:proofErr w:type="gramEnd"/>
            <w:r w:rsidRPr="00035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предоставлении земельного участка, находящегося в муниципальной собственности или государственная собственность на которые не разграничена» 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"Красненский район"  от 05.10.2017 года №151« Об утверждении административного регламента предоставления муниципальной услуги « Заключение договора на размещение нестационарного торгового объекта на территории Красненского района»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A688B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 от 11.10.2017г №152 «Об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Красненского района и выполнение Плана мероприятий по ее реализации»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"Красненский район» от  06.07.2018 года №66 «Об утверждении регулируемых тарифов на перевозку пассажиров автобусами по муниципальным и межмуниципальным маршрутам регулярных перевозок»</w:t>
            </w:r>
          </w:p>
        </w:tc>
      </w:tr>
      <w:tr w:rsidR="00901102" w:rsidTr="00901102">
        <w:tc>
          <w:tcPr>
            <w:tcW w:w="1274" w:type="dxa"/>
          </w:tcPr>
          <w:p w:rsidR="00901102" w:rsidRPr="00901102" w:rsidRDefault="00A3289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901102" w:rsidRPr="00901102" w:rsidRDefault="00901102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от 29.11.2018 года №121«Об утверждении порядка межведомственного взаимодействия органов местного самоуправления Красненского района при подготовке и реализации проектов </w:t>
            </w:r>
            <w:proofErr w:type="spellStart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-частного партнерства»</w:t>
            </w:r>
          </w:p>
        </w:tc>
      </w:tr>
      <w:tr w:rsidR="00597DEA" w:rsidTr="00901102">
        <w:tc>
          <w:tcPr>
            <w:tcW w:w="1274" w:type="dxa"/>
          </w:tcPr>
          <w:p w:rsidR="00597DEA" w:rsidRDefault="00597DEA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</w:tcPr>
          <w:p w:rsidR="00597DEA" w:rsidRPr="00901102" w:rsidRDefault="00597DEA" w:rsidP="00901102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1102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 </w:t>
            </w:r>
            <w:r w:rsidR="00EF3774">
              <w:rPr>
                <w:rFonts w:ascii="Times New Roman" w:eastAsia="Cambria" w:hAnsi="Times New Roman" w:cs="Times New Roman"/>
                <w:sz w:val="24"/>
                <w:szCs w:val="24"/>
              </w:rPr>
              <w:t>17.01.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2019 г.        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597DEA">
              <w:rPr>
                <w:rFonts w:ascii="Times New Roman" w:eastAsia="Cambria" w:hAnsi="Times New Roman" w:cs="Times New Roman"/>
                <w:sz w:val="24"/>
                <w:szCs w:val="24"/>
              </w:rPr>
              <w:t>Об утверждении правил размещения и эксплуатации рекламы и информации на общественном пассажирском транспорте, выполняющем муниципальный заказ на транспортное обслуживание населения в муниципальном районе «Красненский район» Белгородской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</w:tr>
      <w:tr w:rsidR="00B27044" w:rsidTr="00901102">
        <w:tc>
          <w:tcPr>
            <w:tcW w:w="1274" w:type="dxa"/>
          </w:tcPr>
          <w:p w:rsidR="00B27044" w:rsidRDefault="00933B16" w:rsidP="00597DE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6" w:type="dxa"/>
          </w:tcPr>
          <w:p w:rsidR="00B27044" w:rsidRPr="00901102" w:rsidRDefault="00A32890" w:rsidP="00A3289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Постановление администрации Красненского района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 </w:t>
            </w:r>
            <w:r w:rsidR="00EF3774">
              <w:rPr>
                <w:rFonts w:ascii="Times New Roman" w:eastAsia="Cambria" w:hAnsi="Times New Roman" w:cs="Times New Roman"/>
                <w:sz w:val="24"/>
                <w:szCs w:val="24"/>
              </w:rPr>
              <w:t>15.03.</w:t>
            </w:r>
            <w:r w:rsidR="00B27044" w:rsidRPr="00B27044">
              <w:rPr>
                <w:rFonts w:ascii="Times New Roman" w:eastAsia="Cambria" w:hAnsi="Times New Roman" w:cs="Times New Roman"/>
                <w:sz w:val="24"/>
                <w:szCs w:val="24"/>
              </w:rPr>
              <w:t>2021г. №21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по предоставлению муниципальной усл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уги 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«Предоставление з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емельных участков, находящихся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в муниципальной соб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ственности или государственная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собственность на кото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рые не разграничена, гражданам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для индивидуал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ьного жилищного строительства,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ведения личного 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одсобного хозяйства в границах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населенного пу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нкта, садоводства, гражданам и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крестьянск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им (фермерским) хозяйствам для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ения крестьянским (фермерским) </w:t>
            </w: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хозяйством его деятельности»  </w:t>
            </w:r>
            <w:proofErr w:type="gramEnd"/>
          </w:p>
        </w:tc>
      </w:tr>
      <w:tr w:rsidR="00C50D3A" w:rsidTr="00901102">
        <w:tc>
          <w:tcPr>
            <w:tcW w:w="1274" w:type="dxa"/>
          </w:tcPr>
          <w:p w:rsidR="00C50D3A" w:rsidRDefault="00933B16" w:rsidP="00597DE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6" w:type="dxa"/>
          </w:tcPr>
          <w:p w:rsidR="00C50D3A" w:rsidRPr="00A32890" w:rsidRDefault="00C50D3A" w:rsidP="00C50D3A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Красненского района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 </w:t>
            </w:r>
            <w:r w:rsidR="00EF377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20.04.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2021г.      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>по предоставлению мун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иципальной услуги «Установление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публичного сервитута для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спользования земельного участка </w:t>
            </w:r>
            <w:r w:rsidRPr="00C50D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(или) земель в отдельных целях»  </w:t>
            </w:r>
          </w:p>
        </w:tc>
      </w:tr>
      <w:tr w:rsidR="00BC2BAD" w:rsidTr="00901102">
        <w:tc>
          <w:tcPr>
            <w:tcW w:w="1274" w:type="dxa"/>
          </w:tcPr>
          <w:p w:rsidR="00BC2BAD" w:rsidRDefault="00BC2BAD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6" w:type="dxa"/>
          </w:tcPr>
          <w:p w:rsidR="00BC2BAD" w:rsidRPr="00A32890" w:rsidRDefault="00BC2BAD" w:rsidP="00BC2BAD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остановление Администрации муниципального района «Красненский район»</w:t>
            </w:r>
            <w:r w:rsidR="00EF377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Белгородской области от 31.05.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2021г.  №60 «Об утверждении Порядка предоставления субсидий, в том числе грантов в форме субсидий, юридическим лицам, индивидуальным предпринимателям и физическим лицам - производителям товаров, работ,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услуг из бюджета муниципального 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района «Красненский район»;</w:t>
            </w:r>
          </w:p>
        </w:tc>
      </w:tr>
      <w:tr w:rsidR="00EF3774" w:rsidTr="00901102">
        <w:tc>
          <w:tcPr>
            <w:tcW w:w="1274" w:type="dxa"/>
          </w:tcPr>
          <w:p w:rsidR="00EF3774" w:rsidRDefault="00EF3774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EF3774" w:rsidRDefault="00EF3774" w:rsidP="00EF3774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остановление Администрации муниципального района «Красненский район»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Белгородской области от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«01» июля 2022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г. 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№63</w:t>
            </w:r>
            <w:r>
              <w:t xml:space="preserve"> «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О мерах 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оддержки в сфере имущественных 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отношен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ий на территории муниципального </w:t>
            </w: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района «Красненский район» Белгородской области</w:t>
            </w:r>
          </w:p>
        </w:tc>
      </w:tr>
      <w:tr w:rsidR="009C25A0" w:rsidTr="00901102">
        <w:tc>
          <w:tcPr>
            <w:tcW w:w="1274" w:type="dxa"/>
          </w:tcPr>
          <w:p w:rsidR="009C25A0" w:rsidRDefault="009C25A0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9C25A0" w:rsidRDefault="009C25A0" w:rsidP="009C25A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>остановление Администрации муниципального района «Красненский район» Белгородской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«12» мая 2023г №61 </w:t>
            </w:r>
            <w:r w:rsidRPr="009C25A0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утверждении 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Pr="009C25A0">
              <w:rPr>
                <w:rFonts w:ascii="Times New Roman" w:eastAsia="Cambria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Pr="009C25A0">
              <w:rPr>
                <w:rFonts w:ascii="Times New Roman" w:eastAsia="Cambria" w:hAnsi="Times New Roman" w:cs="Times New Roman"/>
                <w:sz w:val="24"/>
                <w:szCs w:val="24"/>
              </w:rPr>
              <w:t>«Прием заявлений и выдача документов о согласовании схем расположения земельного участка на кадастровом плане или на кадастровой карте»</w:t>
            </w:r>
          </w:p>
        </w:tc>
      </w:tr>
      <w:tr w:rsidR="00EF3774" w:rsidTr="00901102">
        <w:tc>
          <w:tcPr>
            <w:tcW w:w="1274" w:type="dxa"/>
          </w:tcPr>
          <w:p w:rsidR="00EF3774" w:rsidRDefault="00EF3774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EF3774" w:rsidRDefault="00EF3774" w:rsidP="009C25A0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3774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«Красненский район» Белгородс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кой области   «29» мая 2023г №67</w:t>
            </w:r>
          </w:p>
        </w:tc>
      </w:tr>
      <w:tr w:rsidR="0024179D" w:rsidTr="00901102">
        <w:tc>
          <w:tcPr>
            <w:tcW w:w="1274" w:type="dxa"/>
          </w:tcPr>
          <w:p w:rsidR="0024179D" w:rsidRDefault="0024179D" w:rsidP="00933B16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933B16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186" w:type="dxa"/>
          </w:tcPr>
          <w:p w:rsidR="0024179D" w:rsidRDefault="0024179D" w:rsidP="0024179D">
            <w:pPr>
              <w:spacing w:before="312" w:after="200" w:line="326" w:lineRule="exact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BC2B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остановление Администрации муниципального района «Красненский район» Белгородской области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«29» мая 2023г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№68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«Об утверждени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административного регламента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«Заключение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соглашений о перераспределении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земель и (или) з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емельных участков, находящихся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в государственной ил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муниципальной собственности,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>и земельных у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частков, находящихся в частной </w:t>
            </w:r>
            <w:r w:rsidRPr="002417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собственности»  </w:t>
            </w:r>
          </w:p>
        </w:tc>
      </w:tr>
    </w:tbl>
    <w:p w:rsidR="00901102" w:rsidRPr="00901102" w:rsidRDefault="00901102" w:rsidP="00901102">
      <w:pPr>
        <w:shd w:val="clear" w:color="auto" w:fill="FFFFFF"/>
        <w:spacing w:before="312" w:after="200" w:line="326" w:lineRule="exact"/>
        <w:ind w:left="110"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901102" w:rsidRPr="00901102" w:rsidRDefault="00901102" w:rsidP="00901102">
      <w:pPr>
        <w:spacing w:after="307" w:line="1" w:lineRule="exact"/>
        <w:ind w:firstLine="0"/>
        <w:rPr>
          <w:rFonts w:ascii="Times New Roman" w:eastAsia="Cambria" w:hAnsi="Times New Roman" w:cs="Times New Roman"/>
          <w:sz w:val="26"/>
          <w:szCs w:val="26"/>
        </w:rPr>
      </w:pPr>
    </w:p>
    <w:sectPr w:rsidR="00901102" w:rsidRPr="00901102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EC"/>
    <w:rsid w:val="00035041"/>
    <w:rsid w:val="00202238"/>
    <w:rsid w:val="0024179D"/>
    <w:rsid w:val="00271C75"/>
    <w:rsid w:val="00346241"/>
    <w:rsid w:val="003D1FAE"/>
    <w:rsid w:val="003D3F4C"/>
    <w:rsid w:val="003E1873"/>
    <w:rsid w:val="0043450C"/>
    <w:rsid w:val="00501E08"/>
    <w:rsid w:val="00597DEA"/>
    <w:rsid w:val="005F0736"/>
    <w:rsid w:val="00710C94"/>
    <w:rsid w:val="00746FEC"/>
    <w:rsid w:val="00901102"/>
    <w:rsid w:val="00933B16"/>
    <w:rsid w:val="009C25A0"/>
    <w:rsid w:val="00A32890"/>
    <w:rsid w:val="00B0491E"/>
    <w:rsid w:val="00B27044"/>
    <w:rsid w:val="00BC2BAD"/>
    <w:rsid w:val="00C27CDF"/>
    <w:rsid w:val="00C50D3A"/>
    <w:rsid w:val="00D715BD"/>
    <w:rsid w:val="00DA688B"/>
    <w:rsid w:val="00E9728C"/>
    <w:rsid w:val="00EF3774"/>
    <w:rsid w:val="00F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2021-09-13T05:36:00Z</dcterms:created>
  <dcterms:modified xsi:type="dcterms:W3CDTF">2023-07-28T08:47:00Z</dcterms:modified>
</cp:coreProperties>
</file>