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rPr>
          <w:rFonts w:ascii="Tinos" w:hAnsi="Tinos" w:cs="Tino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212121"/>
          <w:sz w:val="28"/>
          <w:highlight w:val="none"/>
        </w:rPr>
        <w:t xml:space="preserve">      </w:t>
      </w:r>
      <w:r>
        <w:rPr>
          <w:rFonts w:ascii="Tinos" w:hAnsi="Tinos" w:eastAsia="Tinos" w:cs="Tinos"/>
          <w:b/>
          <w:bCs/>
          <w:color w:val="212121"/>
          <w:sz w:val="28"/>
          <w:highlight w:val="none"/>
        </w:rPr>
        <w:t xml:space="preserve">  </w:t>
      </w:r>
      <w:r>
        <w:rPr>
          <w:rFonts w:ascii="Tinos" w:hAnsi="Tinos" w:eastAsia="Tinos" w:cs="Tinos"/>
          <w:b/>
          <w:bCs/>
          <w:color w:val="212121"/>
          <w:sz w:val="28"/>
          <w:szCs w:val="28"/>
          <w:highlight w:val="none"/>
        </w:rPr>
        <w:t xml:space="preserve">Заседание рабочей группы </w:t>
      </w:r>
      <w:r>
        <w:rPr>
          <w:rFonts w:ascii="Tinos" w:hAnsi="Tinos" w:cs="Tinos"/>
          <w:b/>
          <w:bCs/>
          <w:sz w:val="28"/>
          <w:szCs w:val="28"/>
        </w:rPr>
        <w:t xml:space="preserve">по противодействию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nos" w:hAnsi="Tinos" w:eastAsia="Tinos" w:cs="Tinos"/>
          <w:b/>
          <w:bCs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  <w:t xml:space="preserve">нелегальной занятости </w:t>
      </w:r>
      <w:r>
        <w:rPr>
          <w:rFonts w:ascii="Tinos" w:hAnsi="Tinos" w:eastAsia="Tinos" w:cs="Tinos"/>
          <w:b/>
          <w:bCs/>
          <w:color w:val="212121"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color w:val="212121"/>
          <w:sz w:val="26"/>
          <w:szCs w:val="26"/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Roboto" w:hAnsi="Roboto" w:eastAsia="Roboto" w:cs="Roboto"/>
          <w:color w:val="21212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212121"/>
          <w:sz w:val="28"/>
          <w:highlight w:val="none"/>
        </w:rPr>
      </w:r>
      <w:r>
        <w:rPr>
          <w:rFonts w:ascii="Roboto" w:hAnsi="Roboto" w:eastAsia="Roboto" w:cs="Roboto"/>
          <w:color w:val="212121"/>
          <w:sz w:val="28"/>
          <w:szCs w:val="28"/>
          <w:highlight w:val="none"/>
        </w:rPr>
      </w:r>
      <w:r>
        <w:rPr>
          <w:rFonts w:ascii="Roboto" w:hAnsi="Roboto" w:eastAsia="Roboto" w:cs="Roboto"/>
          <w:color w:val="21212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nos" w:hAnsi="Tinos" w:cs="Tino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212121"/>
          <w:sz w:val="28"/>
          <w:highlight w:val="none"/>
        </w:rPr>
        <w:t xml:space="preserve">         </w:t>
      </w:r>
      <w:r>
        <w:rPr>
          <w:rFonts w:ascii="Tinos" w:hAnsi="Tinos" w:eastAsia="Tinos" w:cs="Tinos"/>
          <w:color w:val="212121"/>
          <w:sz w:val="28"/>
          <w:highlight w:val="none"/>
        </w:rPr>
        <w:t xml:space="preserve">  10</w:t>
      </w:r>
      <w:r>
        <w:rPr>
          <w:rFonts w:ascii="Tinos" w:hAnsi="Tinos" w:eastAsia="Tinos" w:cs="Tinos"/>
          <w:color w:val="212121"/>
          <w:sz w:val="28"/>
          <w:highlight w:val="white"/>
        </w:rPr>
        <w:t xml:space="preserve"> декабря 2024 года </w:t>
      </w:r>
      <w:r>
        <w:rPr>
          <w:rFonts w:ascii="Tinos" w:hAnsi="Tinos" w:eastAsia="Tinos" w:cs="Tinos"/>
          <w:color w:val="212121"/>
          <w:sz w:val="28"/>
        </w:rPr>
        <w:t xml:space="preserve">состоялось заседание рабочей группы  по противодействию нелегальной занятости на территории </w:t>
      </w:r>
      <w:r>
        <w:rPr>
          <w:rFonts w:ascii="Tinos" w:hAnsi="Tinos" w:eastAsia="Tinos" w:cs="Tinos"/>
          <w:color w:val="212121"/>
          <w:sz w:val="28"/>
        </w:rPr>
        <w:t xml:space="preserve">Красненского района под </w:t>
      </w:r>
      <w:r>
        <w:rPr>
          <w:rFonts w:ascii="Tinos" w:hAnsi="Tinos" w:eastAsia="Tinos" w:cs="Tinos"/>
          <w:color w:val="212121"/>
          <w:sz w:val="28"/>
          <w:szCs w:val="28"/>
        </w:rPr>
        <w:t xml:space="preserve">председательством  заместителя главы администрации  района - </w:t>
      </w:r>
      <w:r>
        <w:rPr>
          <w:rFonts w:ascii="Tinos" w:hAnsi="Tinos" w:eastAsia="Tinos" w:cs="Tinos"/>
          <w:color w:val="363636"/>
          <w:sz w:val="28"/>
          <w:szCs w:val="28"/>
        </w:rPr>
        <w:t xml:space="preserve">начальника управления экономического развития и муниципальной собственност</w:t>
      </w:r>
      <w:r>
        <w:rPr>
          <w:rFonts w:ascii="Tinos" w:hAnsi="Tinos" w:eastAsia="Tinos" w:cs="Tinos"/>
          <w:color w:val="212121"/>
          <w:sz w:val="28"/>
          <w:szCs w:val="28"/>
        </w:rPr>
        <w:t xml:space="preserve">и Потапо</w:t>
      </w:r>
      <w:r>
        <w:rPr>
          <w:rFonts w:ascii="Tinos" w:hAnsi="Tinos" w:eastAsia="Tinos" w:cs="Tinos"/>
          <w:color w:val="212121"/>
          <w:sz w:val="28"/>
        </w:rPr>
        <w:t xml:space="preserve">вой Татьяны Ивановны.</w:t>
      </w:r>
      <w:r>
        <w:rPr>
          <w:rFonts w:ascii="Tinos" w:hAnsi="Tinos" w:cs="Tinos"/>
          <w:sz w:val="21"/>
          <w:szCs w:val="21"/>
        </w:rPr>
      </w:r>
      <w:r>
        <w:rPr>
          <w:rFonts w:ascii="Tinos" w:hAnsi="Tinos" w:cs="Tinos"/>
          <w:sz w:val="21"/>
          <w:szCs w:val="21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nos" w:hAnsi="Tinos" w:eastAsia="Tinos" w:cs="Tinos"/>
          <w:color w:val="21212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12121"/>
          <w:sz w:val="28"/>
        </w:rPr>
        <w:t xml:space="preserve">         </w:t>
      </w:r>
      <w:r>
        <w:rPr>
          <w:rFonts w:ascii="Tinos" w:hAnsi="Tinos" w:eastAsia="Tinos" w:cs="Tinos"/>
          <w:color w:val="212121"/>
          <w:sz w:val="28"/>
        </w:rPr>
        <w:t xml:space="preserve">На  заседание были приглашены работодатели, по сведениям налоговой службы выплачивающие заработную плату работникам ниже ми</w:t>
      </w:r>
      <w:r>
        <w:rPr>
          <w:rFonts w:ascii="Tinos" w:hAnsi="Tinos" w:eastAsia="Tinos" w:cs="Tinos"/>
          <w:color w:val="212121"/>
          <w:sz w:val="28"/>
        </w:rPr>
        <w:t xml:space="preserve">нимального размера оплаты труда.</w:t>
      </w:r>
      <w:r>
        <w:rPr>
          <w:rFonts w:ascii="Tinos" w:hAnsi="Tinos" w:eastAsia="Tinos" w:cs="Tinos"/>
          <w:color w:val="212121"/>
          <w:sz w:val="28"/>
          <w:szCs w:val="28"/>
          <w:highlight w:val="none"/>
        </w:rPr>
      </w:r>
      <w:r>
        <w:rPr>
          <w:rFonts w:ascii="Tinos" w:hAnsi="Tinos" w:eastAsia="Tinos" w:cs="Tinos"/>
          <w:color w:val="21212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nos" w:hAnsi="Tinos" w:cs="Tino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12121"/>
          <w:sz w:val="28"/>
          <w:highlight w:val="none"/>
        </w:rPr>
        <w:t xml:space="preserve">        </w:t>
      </w:r>
      <w:r>
        <w:rPr>
          <w:rFonts w:ascii="Tinos" w:hAnsi="Tinos" w:eastAsia="Tinos" w:cs="Tinos"/>
          <w:color w:val="363636"/>
          <w:sz w:val="28"/>
          <w:szCs w:val="28"/>
        </w:rPr>
        <w:t xml:space="preserve"> Причиной низкой   заработной платы  является работа сотрудников по совместительству или их частичная занятость в организации  на неполный рабочий день.</w:t>
      </w:r>
      <w:r>
        <w:rPr>
          <w:rFonts w:ascii="Tinos" w:hAnsi="Tinos" w:cs="Tinos"/>
          <w:sz w:val="21"/>
          <w:szCs w:val="21"/>
        </w:rPr>
      </w:r>
      <w:r>
        <w:rPr>
          <w:rFonts w:ascii="Tinos" w:hAnsi="Tinos" w:cs="Tinos"/>
          <w:sz w:val="21"/>
          <w:szCs w:val="21"/>
        </w:rPr>
      </w:r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12121"/>
          <w:sz w:val="28"/>
        </w:rPr>
        <w:t xml:space="preserve">         </w:t>
      </w:r>
      <w:r>
        <w:rPr>
          <w:rFonts w:ascii="Tinos" w:hAnsi="Tinos" w:eastAsia="Tinos" w:cs="Tinos"/>
          <w:color w:val="212121"/>
          <w:sz w:val="28"/>
        </w:rPr>
        <w:t xml:space="preserve">  Работодателям рекомендовано оформлять трудовые договоры с работниками и выплачивать заработную плату работникам не ниже МРОТ, своевременно подавать сведения о своих работниках в налоговую службу во избежание принятия</w:t>
      </w:r>
      <w:r>
        <w:rPr>
          <w:rFonts w:ascii="Tinos" w:hAnsi="Tinos" w:eastAsia="Tinos" w:cs="Tinos"/>
          <w:color w:val="212121"/>
          <w:sz w:val="28"/>
        </w:rPr>
        <w:t xml:space="preserve"> мер административного реагирования.</w:t>
      </w:r>
      <w:r>
        <w:rPr>
          <w:rFonts w:ascii="Tinos" w:hAnsi="Tinos" w:eastAsia="Tinos" w:cs="Tinos"/>
          <w:color w:val="212121"/>
          <w:sz w:val="28"/>
          <w:highlight w:val="none"/>
        </w:rPr>
        <w:t xml:space="preserve"> </w:t>
      </w:r>
      <w:r>
        <w:rPr>
          <w:rFonts w:ascii="Tinos" w:hAnsi="Tinos" w:eastAsia="Tinos" w:cs="Tinos"/>
          <w:color w:val="363636"/>
          <w:sz w:val="28"/>
          <w:szCs w:val="28"/>
        </w:rPr>
        <w:t xml:space="preserve">Работодатель, пришедший на заседание рабочей группы, должен подготовиться, чтобы предоставить внятное пояснение причин низкой зарплаты работников, во  избежание неверных выводов членов рабочей группы о том, что зарплата была занижена необоснова</w:t>
      </w:r>
      <w:r>
        <w:rPr>
          <w:rFonts w:ascii="Tinos" w:hAnsi="Tinos" w:eastAsia="Tinos" w:cs="Tinos"/>
          <w:color w:val="363636"/>
          <w:sz w:val="28"/>
          <w:szCs w:val="28"/>
        </w:rPr>
        <w:t xml:space="preserve">нно.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usser</cp:lastModifiedBy>
  <cp:revision>6</cp:revision>
  <dcterms:modified xsi:type="dcterms:W3CDTF">2024-12-18T07:46:30Z</dcterms:modified>
</cp:coreProperties>
</file>