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8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890F81" w:rsidRPr="00850683" w:rsidTr="00B81D16">
        <w:trPr>
          <w:cantSplit/>
          <w:trHeight w:hRule="exact" w:val="2833"/>
        </w:trPr>
        <w:tc>
          <w:tcPr>
            <w:tcW w:w="10206" w:type="dxa"/>
            <w:gridSpan w:val="2"/>
          </w:tcPr>
          <w:p w:rsidR="00890F81" w:rsidRPr="004B123E" w:rsidRDefault="00BC3586" w:rsidP="0033356B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844550" distL="24130" distR="24130" simplePos="0" relativeHeight="251660288" behindDoc="0" locked="0" layoutInCell="1" allowOverlap="1" wp14:anchorId="7CCAA8C2" wp14:editId="05B9202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073015" cy="527050"/>
                      <wp:effectExtent l="0" t="0" r="13335" b="6985"/>
                      <wp:wrapTopAndBottom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01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C34" w:rsidRDefault="00642C34" w:rsidP="00C71394">
                                  <w:pPr>
                                    <w:pStyle w:val="Style7"/>
                                    <w:widowControl/>
                                    <w:ind w:left="-426" w:firstLine="0"/>
                                    <w:jc w:val="center"/>
                                    <w:rPr>
                                      <w:rStyle w:val="FontStyle14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</w:rPr>
                                    <w:t>российская федерация белгородская область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99.45pt;height:41.5pt;z-index:251660288;visibility:visible;mso-wrap-style:square;mso-width-percent:0;mso-height-percent:0;mso-wrap-distance-left:1.9pt;mso-wrap-distance-top:0;mso-wrap-distance-right:1.9pt;mso-wrap-distance-bottom:66.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FPrw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hrc7Q6xSc7ntwMwfYhi67THV/J8vvGgm5aqjYshul5NAwWgG7wN70n10d&#10;cbQF2QyfZAVh6M5IB3SoVWdLB8VAgA5dejx1xlIpYTMm80sSxBiVcBaHcxK7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" filled="f" stroked="f">
                      <v:textbox inset="0,0,0,0">
                        <w:txbxContent>
                          <w:p w:rsidR="00642C34" w:rsidRDefault="00642C34" w:rsidP="00C71394">
                            <w:pPr>
                              <w:pStyle w:val="Style7"/>
                              <w:widowControl/>
                              <w:ind w:left="-426" w:firstLine="0"/>
                              <w:jc w:val="center"/>
                              <w:rPr>
                                <w:rStyle w:val="FontStyle14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>российская федерация белгородская область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3175" distB="115570" distL="24130" distR="24130" simplePos="0" relativeHeight="251661312" behindDoc="0" locked="0" layoutInCell="1" allowOverlap="1" wp14:anchorId="2A132D72" wp14:editId="3CC32783">
                      <wp:simplePos x="0" y="0"/>
                      <wp:positionH relativeFrom="margin">
                        <wp:posOffset>2663825</wp:posOffset>
                      </wp:positionH>
                      <wp:positionV relativeFrom="paragraph">
                        <wp:posOffset>530225</wp:posOffset>
                      </wp:positionV>
                      <wp:extent cx="593725" cy="896620"/>
                      <wp:effectExtent l="635" t="635" r="0" b="0"/>
                      <wp:wrapTopAndBottom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C34" w:rsidRDefault="00642C34" w:rsidP="0033356B">
                                  <w:pPr>
                                    <w:ind w:left="142" w:right="87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404F2D" wp14:editId="002A3BFB">
                                        <wp:extent cx="497250" cy="612000"/>
                                        <wp:effectExtent l="0" t="0" r="0" b="0"/>
                                        <wp:docPr id="5" name="Рисунок 5" descr="Описание: Описание: Герб На ДО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Описание: Герб На ДОк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7250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9.75pt;margin-top:41.75pt;width:46.75pt;height:70.6pt;z-index:251661312;visibility:visible;mso-wrap-style:non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/HrQIAAK0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" filled="f" stroked="f">
                      <v:textbox style="mso-fit-shape-to-text:t" inset="0,0,0,0">
                        <w:txbxContent>
                          <w:p w:rsidR="00642C34" w:rsidRDefault="00642C34" w:rsidP="0033356B">
                            <w:pPr>
                              <w:ind w:left="142" w:right="8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04F2D" wp14:editId="002A3BFB">
                                  <wp:extent cx="497250" cy="612000"/>
                                  <wp:effectExtent l="0" t="0" r="0" b="0"/>
                                  <wp:docPr id="5" name="Рисунок 5" descr="Описание: Описание: Герб На Д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Герб На Д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5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890F81">
              <w:rPr>
                <w:rStyle w:val="FontStyle11"/>
                <w:sz w:val="32"/>
              </w:rPr>
              <w:t>КОНТРОЛЬНО-</w:t>
            </w:r>
            <w:r w:rsidR="00724186">
              <w:rPr>
                <w:rStyle w:val="FontStyle11"/>
                <w:sz w:val="32"/>
              </w:rPr>
              <w:t>СЧЕТ</w:t>
            </w:r>
            <w:r w:rsidR="00890F81" w:rsidRPr="004B123E">
              <w:rPr>
                <w:rStyle w:val="FontStyle11"/>
                <w:sz w:val="32"/>
              </w:rPr>
              <w:t>НАЯ КОМИССИЯ</w:t>
            </w:r>
          </w:p>
        </w:tc>
      </w:tr>
      <w:tr w:rsidR="00B81D16" w:rsidRPr="00850683" w:rsidTr="00B81D16">
        <w:trPr>
          <w:cantSplit/>
          <w:trHeight w:hRule="exact" w:val="150"/>
        </w:trPr>
        <w:tc>
          <w:tcPr>
            <w:tcW w:w="10206" w:type="dxa"/>
            <w:gridSpan w:val="2"/>
          </w:tcPr>
          <w:p w:rsidR="00B81D16" w:rsidRDefault="00B81D16" w:rsidP="0033356B">
            <w:pPr>
              <w:pStyle w:val="Style1"/>
              <w:spacing w:line="240" w:lineRule="auto"/>
              <w:rPr>
                <w:noProof/>
                <w:sz w:val="32"/>
              </w:rPr>
            </w:pPr>
          </w:p>
        </w:tc>
      </w:tr>
      <w:tr w:rsidR="00890F81" w:rsidRPr="00850683" w:rsidTr="00B81D16">
        <w:trPr>
          <w:cantSplit/>
          <w:trHeight w:hRule="exact" w:val="418"/>
        </w:trPr>
        <w:tc>
          <w:tcPr>
            <w:tcW w:w="10206" w:type="dxa"/>
            <w:gridSpan w:val="2"/>
          </w:tcPr>
          <w:p w:rsidR="00890F81" w:rsidRPr="004B123E" w:rsidRDefault="00890F81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 w:rsidRPr="004B123E">
              <w:rPr>
                <w:rStyle w:val="FontStyle11"/>
                <w:sz w:val="32"/>
              </w:rPr>
              <w:t xml:space="preserve"> МУНИЦИПАЛЬНОГО РАЙОНА </w:t>
            </w:r>
          </w:p>
        </w:tc>
      </w:tr>
      <w:tr w:rsidR="00890F81" w:rsidRPr="00850683" w:rsidTr="00B81D16">
        <w:trPr>
          <w:cantSplit/>
          <w:trHeight w:hRule="exact" w:val="394"/>
        </w:trPr>
        <w:tc>
          <w:tcPr>
            <w:tcW w:w="10206" w:type="dxa"/>
            <w:gridSpan w:val="2"/>
          </w:tcPr>
          <w:p w:rsidR="00890F81" w:rsidRPr="004B123E" w:rsidRDefault="000E3A1B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>
              <w:rPr>
                <w:rStyle w:val="FontStyle11"/>
                <w:sz w:val="32"/>
              </w:rPr>
              <w:t>«</w:t>
            </w:r>
            <w:r w:rsidR="00890F81" w:rsidRPr="004B123E">
              <w:rPr>
                <w:rStyle w:val="FontStyle11"/>
                <w:sz w:val="32"/>
              </w:rPr>
              <w:t>КРАСНЕНСКИЙ РАЙОН</w:t>
            </w:r>
            <w:r>
              <w:rPr>
                <w:rStyle w:val="FontStyle11"/>
                <w:sz w:val="32"/>
              </w:rPr>
              <w:t>»</w:t>
            </w:r>
          </w:p>
        </w:tc>
      </w:tr>
      <w:tr w:rsidR="00890F81" w:rsidRPr="00850683" w:rsidTr="00B81D16">
        <w:trPr>
          <w:cantSplit/>
          <w:trHeight w:hRule="exact" w:val="705"/>
        </w:trPr>
        <w:tc>
          <w:tcPr>
            <w:tcW w:w="3402" w:type="dxa"/>
          </w:tcPr>
          <w:p w:rsidR="00890F81" w:rsidRPr="004B123E" w:rsidRDefault="00890F81" w:rsidP="004F60B5">
            <w:pPr>
              <w:pStyle w:val="Style2"/>
              <w:spacing w:line="240" w:lineRule="exact"/>
              <w:rPr>
                <w:szCs w:val="20"/>
              </w:rPr>
            </w:pPr>
          </w:p>
        </w:tc>
        <w:tc>
          <w:tcPr>
            <w:tcW w:w="6804" w:type="dxa"/>
          </w:tcPr>
          <w:p w:rsidR="00890F81" w:rsidRPr="00093BEC" w:rsidRDefault="00890F81" w:rsidP="004F60B5">
            <w:pPr>
              <w:pStyle w:val="Style2"/>
              <w:spacing w:before="149"/>
              <w:rPr>
                <w:rStyle w:val="FontStyle13"/>
                <w:spacing w:val="70"/>
              </w:rPr>
            </w:pPr>
            <w:r w:rsidRPr="00093BEC">
              <w:rPr>
                <w:rStyle w:val="FontStyle13"/>
                <w:spacing w:val="70"/>
                <w:sz w:val="32"/>
              </w:rPr>
              <w:t>РАСПОРЯЖЕНИЕ</w:t>
            </w:r>
          </w:p>
        </w:tc>
      </w:tr>
    </w:tbl>
    <w:p w:rsidR="00890F81" w:rsidRDefault="00890F81" w:rsidP="00435957">
      <w:pPr>
        <w:pStyle w:val="3"/>
        <w:ind w:right="-1"/>
        <w:jc w:val="both"/>
        <w:rPr>
          <w:b w:val="0"/>
        </w:rPr>
      </w:pPr>
    </w:p>
    <w:p w:rsidR="00B81D16" w:rsidRDefault="00B81D16" w:rsidP="001C58D8">
      <w:pPr>
        <w:pStyle w:val="Style5"/>
        <w:widowControl/>
        <w:spacing w:line="240" w:lineRule="auto"/>
        <w:ind w:right="-2"/>
        <w:jc w:val="center"/>
        <w:rPr>
          <w:rStyle w:val="FontStyle11"/>
        </w:rPr>
      </w:pPr>
    </w:p>
    <w:p w:rsidR="00B81D16" w:rsidRDefault="00B81D16" w:rsidP="001C58D8">
      <w:pPr>
        <w:pStyle w:val="Style5"/>
        <w:widowControl/>
        <w:spacing w:line="240" w:lineRule="auto"/>
        <w:ind w:right="-2"/>
        <w:jc w:val="center"/>
        <w:rPr>
          <w:rStyle w:val="FontStyle11"/>
        </w:rPr>
      </w:pPr>
    </w:p>
    <w:p w:rsidR="00890F81" w:rsidRPr="007B784C" w:rsidRDefault="00B81D16" w:rsidP="001C58D8">
      <w:pPr>
        <w:pStyle w:val="Style5"/>
        <w:widowControl/>
        <w:spacing w:line="240" w:lineRule="auto"/>
        <w:ind w:right="-2"/>
        <w:jc w:val="center"/>
        <w:rPr>
          <w:rStyle w:val="FontStyle11"/>
          <w:color w:val="FFFFFF"/>
          <w:sz w:val="28"/>
          <w:szCs w:val="28"/>
        </w:rPr>
      </w:pPr>
      <w:r w:rsidRPr="007B784C">
        <w:rPr>
          <w:rStyle w:val="FontStyle11"/>
          <w:sz w:val="28"/>
          <w:szCs w:val="28"/>
        </w:rPr>
        <w:t xml:space="preserve"> «13</w:t>
      </w:r>
      <w:r w:rsidR="000E3A1B" w:rsidRPr="007B784C">
        <w:rPr>
          <w:rStyle w:val="FontStyle11"/>
          <w:sz w:val="28"/>
          <w:szCs w:val="28"/>
        </w:rPr>
        <w:t>»</w:t>
      </w:r>
      <w:r w:rsidR="00890F81" w:rsidRPr="007B784C">
        <w:rPr>
          <w:rStyle w:val="FontStyle11"/>
          <w:sz w:val="28"/>
          <w:szCs w:val="28"/>
        </w:rPr>
        <w:t xml:space="preserve"> </w:t>
      </w:r>
      <w:r w:rsidRPr="007B784C">
        <w:rPr>
          <w:rStyle w:val="FontStyle11"/>
          <w:sz w:val="28"/>
          <w:szCs w:val="28"/>
        </w:rPr>
        <w:t>январ</w:t>
      </w:r>
      <w:r w:rsidR="00CC208C" w:rsidRPr="007B784C">
        <w:rPr>
          <w:rStyle w:val="FontStyle11"/>
          <w:sz w:val="28"/>
          <w:szCs w:val="28"/>
        </w:rPr>
        <w:t>я</w:t>
      </w:r>
      <w:r w:rsidR="00890F81" w:rsidRPr="007B784C">
        <w:rPr>
          <w:rStyle w:val="FontStyle11"/>
          <w:sz w:val="28"/>
          <w:szCs w:val="28"/>
        </w:rPr>
        <w:t xml:space="preserve"> 20</w:t>
      </w:r>
      <w:r w:rsidR="00DF3717" w:rsidRPr="007B784C">
        <w:rPr>
          <w:rStyle w:val="FontStyle11"/>
          <w:sz w:val="28"/>
          <w:szCs w:val="28"/>
        </w:rPr>
        <w:t>2</w:t>
      </w:r>
      <w:r w:rsidRPr="007B784C">
        <w:rPr>
          <w:rStyle w:val="FontStyle11"/>
          <w:sz w:val="28"/>
          <w:szCs w:val="28"/>
        </w:rPr>
        <w:t>3</w:t>
      </w:r>
      <w:r w:rsidR="008710DF" w:rsidRPr="007B784C">
        <w:rPr>
          <w:rStyle w:val="FontStyle11"/>
          <w:sz w:val="28"/>
          <w:szCs w:val="28"/>
        </w:rPr>
        <w:t xml:space="preserve"> </w:t>
      </w:r>
      <w:r w:rsidR="00890F81" w:rsidRPr="007B784C">
        <w:rPr>
          <w:rStyle w:val="FontStyle11"/>
          <w:sz w:val="28"/>
          <w:szCs w:val="28"/>
        </w:rPr>
        <w:t>года</w:t>
      </w:r>
      <w:r w:rsidR="00890F81" w:rsidRPr="007B784C">
        <w:rPr>
          <w:rStyle w:val="FontStyle11"/>
          <w:sz w:val="28"/>
          <w:szCs w:val="28"/>
        </w:rPr>
        <w:tab/>
      </w:r>
      <w:r w:rsidR="00890F81" w:rsidRPr="007B784C">
        <w:rPr>
          <w:rStyle w:val="FontStyle11"/>
          <w:sz w:val="28"/>
          <w:szCs w:val="28"/>
        </w:rPr>
        <w:tab/>
      </w:r>
      <w:r w:rsidR="00890F81" w:rsidRPr="007B784C">
        <w:rPr>
          <w:rStyle w:val="FontStyle11"/>
          <w:sz w:val="28"/>
          <w:szCs w:val="28"/>
        </w:rPr>
        <w:tab/>
      </w:r>
      <w:r w:rsidR="00890F81" w:rsidRPr="007B784C">
        <w:rPr>
          <w:rStyle w:val="FontStyle11"/>
          <w:sz w:val="28"/>
          <w:szCs w:val="28"/>
        </w:rPr>
        <w:tab/>
      </w:r>
      <w:r w:rsidR="007B784C" w:rsidRPr="007B784C">
        <w:rPr>
          <w:rStyle w:val="FontStyle11"/>
          <w:sz w:val="28"/>
          <w:szCs w:val="28"/>
        </w:rPr>
        <w:t xml:space="preserve">   </w:t>
      </w:r>
      <w:r w:rsidR="00890F81" w:rsidRPr="007B784C">
        <w:rPr>
          <w:rStyle w:val="FontStyle11"/>
          <w:sz w:val="28"/>
          <w:szCs w:val="28"/>
        </w:rPr>
        <w:t xml:space="preserve">                     </w:t>
      </w:r>
      <w:r w:rsidR="00890F81" w:rsidRPr="007B784C">
        <w:rPr>
          <w:rStyle w:val="FontStyle11"/>
          <w:sz w:val="28"/>
          <w:szCs w:val="28"/>
        </w:rPr>
        <w:tab/>
        <w:t xml:space="preserve">    № </w:t>
      </w:r>
      <w:r w:rsidRPr="007B784C">
        <w:rPr>
          <w:rStyle w:val="FontStyle11"/>
          <w:sz w:val="28"/>
          <w:szCs w:val="28"/>
        </w:rPr>
        <w:t>0</w:t>
      </w:r>
      <w:r w:rsidR="007B784C" w:rsidRPr="007B784C">
        <w:rPr>
          <w:rStyle w:val="FontStyle11"/>
          <w:sz w:val="28"/>
          <w:szCs w:val="28"/>
        </w:rPr>
        <w:t>2</w:t>
      </w:r>
      <w:r w:rsidR="000C0D79" w:rsidRPr="007B784C">
        <w:rPr>
          <w:rStyle w:val="FontStyle11"/>
          <w:sz w:val="28"/>
          <w:szCs w:val="28"/>
        </w:rPr>
        <w:t>-р</w:t>
      </w:r>
      <w:r w:rsidR="00890F81" w:rsidRPr="007B784C">
        <w:rPr>
          <w:rStyle w:val="FontStyle11"/>
          <w:color w:val="FFFFFF"/>
          <w:sz w:val="28"/>
          <w:szCs w:val="28"/>
        </w:rPr>
        <w:t>.</w:t>
      </w:r>
    </w:p>
    <w:p w:rsidR="004047EB" w:rsidRPr="007B784C" w:rsidRDefault="004047EB" w:rsidP="001C58D8">
      <w:pPr>
        <w:pStyle w:val="Style5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 w:rsidRPr="007B784C">
        <w:rPr>
          <w:rStyle w:val="FontStyle11"/>
          <w:color w:val="FFFFFF"/>
          <w:sz w:val="28"/>
          <w:szCs w:val="28"/>
        </w:rPr>
        <w:t xml:space="preserve">Об </w:t>
      </w:r>
    </w:p>
    <w:p w:rsidR="007B784C" w:rsidRPr="007B784C" w:rsidRDefault="007B784C" w:rsidP="00B07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784C">
        <w:rPr>
          <w:rFonts w:ascii="Times New Roman" w:hAnsi="Times New Roman" w:cs="Times New Roman"/>
          <w:b/>
          <w:sz w:val="28"/>
          <w:szCs w:val="28"/>
        </w:rPr>
        <w:t>Об утверждения плана мероприятий по противодействию коррупции</w:t>
      </w:r>
      <w:r w:rsidR="00B075A2">
        <w:rPr>
          <w:rFonts w:ascii="Times New Roman" w:hAnsi="Times New Roman" w:cs="Times New Roman"/>
          <w:b/>
          <w:sz w:val="28"/>
          <w:szCs w:val="28"/>
        </w:rPr>
        <w:t xml:space="preserve"> на 2023-2025гг</w:t>
      </w:r>
    </w:p>
    <w:bookmarkEnd w:id="0"/>
    <w:p w:rsidR="00CE6039" w:rsidRPr="007B784C" w:rsidRDefault="00CE6039" w:rsidP="00CE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39" w:rsidRPr="007B784C" w:rsidRDefault="00CE6039" w:rsidP="00CE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84C" w:rsidRPr="007B784C" w:rsidRDefault="007B784C" w:rsidP="007B784C">
      <w:pPr>
        <w:pStyle w:val="50"/>
        <w:shd w:val="clear" w:color="auto" w:fill="auto"/>
        <w:spacing w:before="0" w:after="300" w:line="322" w:lineRule="exact"/>
        <w:ind w:firstLine="1080"/>
      </w:pPr>
      <w:r w:rsidRPr="007B784C">
        <w:t>Во исполнение Федерального закона от 25.12.2008г. № 273-ФЗ «О противодействии коррупции», закона Белгородской области от 07.05.2010 г. № 338 «О противодействии коррупции в Белгородской области»:</w:t>
      </w:r>
    </w:p>
    <w:p w:rsidR="00F83BBC" w:rsidRPr="007B784C" w:rsidRDefault="007B784C" w:rsidP="007B784C">
      <w:pPr>
        <w:pStyle w:val="50"/>
        <w:shd w:val="clear" w:color="auto" w:fill="auto"/>
        <w:spacing w:before="0" w:after="0" w:line="240" w:lineRule="auto"/>
        <w:ind w:left="567" w:firstLine="284"/>
      </w:pPr>
      <w:r w:rsidRPr="007B784C">
        <w:t>1. Утвердить план мероприятий по противодействию коррупции в Контрольно-счетной комиссии Красненского района на 2023-2025 годы (план прилагается).</w:t>
      </w:r>
    </w:p>
    <w:p w:rsidR="00CE6039" w:rsidRPr="007B784C" w:rsidRDefault="00CE6039" w:rsidP="007B784C">
      <w:pPr>
        <w:tabs>
          <w:tab w:val="num" w:pos="0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84C">
        <w:rPr>
          <w:rFonts w:ascii="Times New Roman" w:hAnsi="Times New Roman" w:cs="Times New Roman"/>
          <w:sz w:val="28"/>
          <w:szCs w:val="28"/>
        </w:rPr>
        <w:t>2</w:t>
      </w:r>
      <w:r w:rsidRPr="007B784C">
        <w:rPr>
          <w:rFonts w:ascii="Times New Roman" w:hAnsi="Times New Roman" w:cs="Times New Roman"/>
          <w:bCs/>
          <w:sz w:val="28"/>
          <w:szCs w:val="28"/>
        </w:rPr>
        <w:t>. Настоящее распоряжение вступает в силу с момента его подписания.</w:t>
      </w:r>
    </w:p>
    <w:p w:rsidR="00F83BBC" w:rsidRPr="007B784C" w:rsidRDefault="00CE6039" w:rsidP="007B784C">
      <w:pPr>
        <w:tabs>
          <w:tab w:val="num" w:pos="0"/>
        </w:tabs>
        <w:spacing w:after="0" w:line="240" w:lineRule="auto"/>
        <w:ind w:left="567" w:firstLine="284"/>
        <w:jc w:val="both"/>
        <w:rPr>
          <w:sz w:val="28"/>
          <w:szCs w:val="28"/>
        </w:rPr>
      </w:pPr>
      <w:r w:rsidRPr="007B784C">
        <w:rPr>
          <w:rFonts w:ascii="Times New Roman" w:hAnsi="Times New Roman" w:cs="Times New Roman"/>
          <w:sz w:val="28"/>
          <w:szCs w:val="28"/>
        </w:rPr>
        <w:t>3</w:t>
      </w:r>
      <w:r w:rsidR="00C70DEA" w:rsidRPr="007B7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8D8" w:rsidRPr="007B784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0DEA" w:rsidRPr="007B784C">
        <w:rPr>
          <w:rFonts w:ascii="Times New Roman" w:hAnsi="Times New Roman" w:cs="Times New Roman"/>
          <w:sz w:val="28"/>
          <w:szCs w:val="28"/>
        </w:rPr>
        <w:t xml:space="preserve"> н</w:t>
      </w:r>
      <w:r w:rsidR="00C70DEA" w:rsidRPr="007B784C">
        <w:rPr>
          <w:rFonts w:ascii="Times New Roman" w:hAnsi="Times New Roman" w:cs="Times New Roman"/>
          <w:bCs/>
          <w:sz w:val="28"/>
          <w:szCs w:val="28"/>
        </w:rPr>
        <w:t xml:space="preserve">астоящее распоряжение на официальном сайте администрации </w:t>
      </w:r>
      <w:r w:rsidR="001C58D8" w:rsidRPr="007B78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E3A1B" w:rsidRPr="007B784C">
        <w:rPr>
          <w:rFonts w:ascii="Times New Roman" w:hAnsi="Times New Roman" w:cs="Times New Roman"/>
          <w:sz w:val="28"/>
          <w:szCs w:val="28"/>
        </w:rPr>
        <w:t>«</w:t>
      </w:r>
      <w:r w:rsidR="001C58D8" w:rsidRPr="007B784C">
        <w:rPr>
          <w:rFonts w:ascii="Times New Roman" w:hAnsi="Times New Roman" w:cs="Times New Roman"/>
          <w:sz w:val="28"/>
          <w:szCs w:val="28"/>
        </w:rPr>
        <w:t>Красненский район</w:t>
      </w:r>
      <w:r w:rsidR="000E3A1B" w:rsidRPr="007B784C">
        <w:rPr>
          <w:rFonts w:ascii="Times New Roman" w:hAnsi="Times New Roman" w:cs="Times New Roman"/>
          <w:sz w:val="28"/>
          <w:szCs w:val="28"/>
        </w:rPr>
        <w:t>»</w:t>
      </w:r>
      <w:r w:rsidR="001C58D8" w:rsidRPr="007B784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12DD0" w:rsidRPr="007B784C">
        <w:rPr>
          <w:sz w:val="28"/>
          <w:szCs w:val="28"/>
        </w:rPr>
        <w:t>https://krasnenskijkrasnenskij-r31.gosweb.gosuslugi.ru/ofitsialno/organy-vlasti/kontrolno-schetnaya-komissiya/</w:t>
      </w:r>
      <w:r w:rsidR="007B784C">
        <w:rPr>
          <w:sz w:val="28"/>
          <w:szCs w:val="28"/>
        </w:rPr>
        <w:t>.</w:t>
      </w:r>
    </w:p>
    <w:p w:rsidR="001C58D8" w:rsidRPr="007B784C" w:rsidRDefault="00F83BBC" w:rsidP="007B784C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784C">
        <w:rPr>
          <w:rFonts w:ascii="Times New Roman" w:hAnsi="Times New Roman" w:cs="Times New Roman"/>
          <w:bCs/>
          <w:sz w:val="28"/>
          <w:szCs w:val="28"/>
        </w:rPr>
        <w:t>5</w:t>
      </w:r>
      <w:r w:rsidR="00C70DEA" w:rsidRPr="007B784C">
        <w:rPr>
          <w:rFonts w:ascii="Times New Roman" w:hAnsi="Times New Roman" w:cs="Times New Roman"/>
          <w:bCs/>
          <w:sz w:val="28"/>
          <w:szCs w:val="28"/>
        </w:rPr>
        <w:t>.</w:t>
      </w:r>
      <w:r w:rsidR="00C70DEA" w:rsidRPr="007B7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B7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C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Дешину О.М.  председателя контрольно-счетной комиссии Красненского района.</w:t>
      </w:r>
    </w:p>
    <w:p w:rsidR="00B81D16" w:rsidRPr="007B784C" w:rsidRDefault="00B81D16" w:rsidP="007B784C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D16" w:rsidRPr="007B784C" w:rsidRDefault="00B81D16" w:rsidP="00F83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1B" w:rsidRPr="007B784C" w:rsidRDefault="000E3A1B" w:rsidP="00CC2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C2001" w:rsidRPr="007B784C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0E3A1B" w:rsidRPr="007B784C" w:rsidRDefault="00CC2001" w:rsidP="00D0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4C"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724186" w:rsidRPr="007B784C">
        <w:rPr>
          <w:rFonts w:ascii="Times New Roman" w:hAnsi="Times New Roman" w:cs="Times New Roman"/>
          <w:b/>
          <w:sz w:val="28"/>
          <w:szCs w:val="28"/>
        </w:rPr>
        <w:t>счет</w:t>
      </w:r>
      <w:r w:rsidRPr="007B784C">
        <w:rPr>
          <w:rFonts w:ascii="Times New Roman" w:hAnsi="Times New Roman" w:cs="Times New Roman"/>
          <w:b/>
          <w:sz w:val="28"/>
          <w:szCs w:val="28"/>
        </w:rPr>
        <w:t xml:space="preserve">ной комиссии </w:t>
      </w:r>
    </w:p>
    <w:p w:rsidR="00957E6D" w:rsidRDefault="000E3A1B" w:rsidP="00B81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8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2001" w:rsidRPr="007B784C">
        <w:rPr>
          <w:rFonts w:ascii="Times New Roman" w:hAnsi="Times New Roman" w:cs="Times New Roman"/>
          <w:b/>
          <w:sz w:val="28"/>
          <w:szCs w:val="28"/>
        </w:rPr>
        <w:t xml:space="preserve">Красненского района                                          </w:t>
      </w:r>
      <w:r w:rsidR="00380B22" w:rsidRPr="007B7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001" w:rsidRPr="007B78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26F4" w:rsidRPr="007B784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C2001" w:rsidRPr="007B78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3586" w:rsidRPr="007B784C">
        <w:rPr>
          <w:rFonts w:ascii="Times New Roman" w:hAnsi="Times New Roman" w:cs="Times New Roman"/>
          <w:b/>
          <w:sz w:val="28"/>
          <w:szCs w:val="28"/>
        </w:rPr>
        <w:t>О.</w:t>
      </w:r>
      <w:r w:rsidR="006D0A91" w:rsidRPr="007B7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586" w:rsidRPr="007B784C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6726D3" w:rsidRDefault="006726D3" w:rsidP="00B81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D3" w:rsidRDefault="006726D3" w:rsidP="00B81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D3" w:rsidRDefault="006726D3" w:rsidP="00B81D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6D3" w:rsidRPr="006726D3" w:rsidRDefault="006726D3" w:rsidP="006726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6D3">
        <w:rPr>
          <w:rFonts w:ascii="Times New Roman" w:hAnsi="Times New Roman" w:cs="Times New Roman"/>
          <w:sz w:val="28"/>
          <w:szCs w:val="28"/>
        </w:rPr>
        <w:t>УТВЕРЖДЕН</w:t>
      </w:r>
    </w:p>
    <w:p w:rsidR="006726D3" w:rsidRDefault="006726D3" w:rsidP="006726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6D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6D3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67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D3" w:rsidRDefault="006726D3" w:rsidP="006726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26D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от 13 января 2023 г №02-р</w:t>
      </w:r>
    </w:p>
    <w:p w:rsidR="006726D3" w:rsidRDefault="006726D3" w:rsidP="006726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26D3" w:rsidRPr="006726D3" w:rsidRDefault="006726D3" w:rsidP="0067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26D3" w:rsidRDefault="006726D3" w:rsidP="0067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D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Контрольн</w:t>
      </w:r>
      <w:proofErr w:type="gramStart"/>
      <w:r w:rsidRPr="006726D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726D3">
        <w:rPr>
          <w:rFonts w:ascii="Times New Roman" w:hAnsi="Times New Roman" w:cs="Times New Roman"/>
          <w:b/>
          <w:sz w:val="28"/>
          <w:szCs w:val="28"/>
        </w:rPr>
        <w:t xml:space="preserve"> счетной комиссии Красненского района на 2023-2025 годы</w:t>
      </w:r>
    </w:p>
    <w:p w:rsidR="006726D3" w:rsidRDefault="006726D3" w:rsidP="0067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92"/>
        <w:gridCol w:w="2390"/>
        <w:gridCol w:w="2610"/>
      </w:tblGrid>
      <w:tr w:rsidR="006726D3" w:rsidRPr="006726D3" w:rsidTr="00B601E9">
        <w:trPr>
          <w:trHeight w:hRule="exact" w:val="7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726D3">
              <w:rPr>
                <w:rStyle w:val="212pt"/>
                <w:b w:val="0"/>
                <w:bCs w:val="0"/>
              </w:rPr>
              <w:t>№</w:t>
            </w:r>
          </w:p>
          <w:p w:rsidR="006726D3" w:rsidRPr="006726D3" w:rsidRDefault="006726D3" w:rsidP="006726D3">
            <w:pPr>
              <w:pStyle w:val="20"/>
              <w:shd w:val="clear" w:color="auto" w:fill="auto"/>
              <w:spacing w:before="60" w:after="0" w:line="240" w:lineRule="auto"/>
              <w:ind w:left="320"/>
              <w:rPr>
                <w:sz w:val="24"/>
                <w:szCs w:val="24"/>
              </w:rPr>
            </w:pPr>
            <w:proofErr w:type="gramStart"/>
            <w:r w:rsidRPr="006726D3">
              <w:rPr>
                <w:rStyle w:val="212pt"/>
                <w:b w:val="0"/>
                <w:bCs w:val="0"/>
              </w:rPr>
              <w:t>п</w:t>
            </w:r>
            <w:proofErr w:type="gramEnd"/>
            <w:r w:rsidRPr="006726D3">
              <w:rPr>
                <w:rStyle w:val="212pt"/>
                <w:b w:val="0"/>
                <w:bCs w:val="0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center"/>
              <w:rPr>
                <w:sz w:val="24"/>
                <w:szCs w:val="24"/>
              </w:rPr>
            </w:pPr>
            <w:r w:rsidRPr="006726D3">
              <w:rPr>
                <w:rStyle w:val="212pt"/>
                <w:b w:val="0"/>
                <w:bCs w:val="0"/>
              </w:rPr>
              <w:t>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sz w:val="24"/>
                <w:szCs w:val="24"/>
              </w:rPr>
            </w:pPr>
            <w:r w:rsidRPr="006726D3">
              <w:rPr>
                <w:rStyle w:val="212pt"/>
                <w:b w:val="0"/>
                <w:bCs w:val="0"/>
              </w:rPr>
              <w:t>Срок исполнения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center"/>
              <w:rPr>
                <w:sz w:val="24"/>
                <w:szCs w:val="24"/>
              </w:rPr>
            </w:pPr>
            <w:r w:rsidRPr="006726D3">
              <w:rPr>
                <w:rStyle w:val="212pt"/>
                <w:b w:val="0"/>
                <w:bCs w:val="0"/>
              </w:rPr>
              <w:t>Исполнители</w:t>
            </w:r>
          </w:p>
        </w:tc>
      </w:tr>
      <w:tr w:rsidR="006726D3" w:rsidRPr="006726D3" w:rsidTr="0018070C">
        <w:trPr>
          <w:trHeight w:hRule="exact" w:val="17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Мониторинг законодательства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 сфере противодействия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коррупции.</w:t>
            </w:r>
          </w:p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Изучение и анализ правовых актов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Контрольно-счетной комиссии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 (далее - КСК)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 сфере противодействия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коррупции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center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  <w:p w:rsidR="006726D3" w:rsidRPr="006726D3" w:rsidRDefault="006726D3" w:rsidP="0018070C">
            <w:pPr>
              <w:pStyle w:val="20"/>
              <w:shd w:val="clear" w:color="auto" w:fill="auto"/>
              <w:spacing w:before="180" w:after="0" w:line="240" w:lineRule="auto"/>
              <w:ind w:left="30" w:right="131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Инспектор КСК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18070C">
        <w:trPr>
          <w:trHeight w:hRule="exact" w:val="25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18070C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редставление сведений о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доходах, расходах, об имуществе и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обязательствах имущественного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характера муниципальных служащих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КСК и членов их семей для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размещения на официальном сайте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органов местного самоуправления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>
              <w:rPr>
                <w:rStyle w:val="211pt"/>
                <w:b w:val="0"/>
                <w:sz w:val="24"/>
                <w:szCs w:val="24"/>
              </w:rPr>
              <w:t>Красне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нского района Белгородской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области.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center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в установленные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сроки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  <w:p w:rsidR="006726D3" w:rsidRPr="006726D3" w:rsidRDefault="006726D3" w:rsidP="0018070C">
            <w:pPr>
              <w:pStyle w:val="20"/>
              <w:shd w:val="clear" w:color="auto" w:fill="auto"/>
              <w:spacing w:before="120" w:after="0" w:line="240" w:lineRule="auto"/>
              <w:ind w:left="30" w:right="131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Инспектор КСК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18070C">
        <w:trPr>
          <w:trHeight w:hRule="exact" w:val="31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3.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Размещение сведений о доходах,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расходах, об имуществе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обязательствах имущественного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характера лиц, замещающих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муниципальные дол</w:t>
            </w:r>
            <w:r w:rsidR="0018070C">
              <w:rPr>
                <w:rStyle w:val="211pt"/>
                <w:b w:val="0"/>
                <w:sz w:val="24"/>
                <w:szCs w:val="24"/>
              </w:rPr>
              <w:t>ж</w:t>
            </w:r>
            <w:r w:rsidRPr="006726D3">
              <w:rPr>
                <w:rStyle w:val="211pt"/>
                <w:b w:val="0"/>
                <w:sz w:val="24"/>
                <w:szCs w:val="24"/>
              </w:rPr>
              <w:t>ности в КСП,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членов их семей на официальном сайте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органов местного самоуправления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Красненского района </w:t>
            </w:r>
            <w:r w:rsidRPr="006726D3">
              <w:rPr>
                <w:rStyle w:val="211pt"/>
                <w:b w:val="0"/>
                <w:sz w:val="24"/>
                <w:szCs w:val="24"/>
              </w:rPr>
              <w:t>Белгородской области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предоставление этих сведений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средствам массовой информации для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опубликования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center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по мере поступления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от органа</w:t>
            </w:r>
          </w:p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center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Белгородской области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по профилактике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коррупционных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иных правонарушений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18070C">
        <w:trPr>
          <w:trHeight w:hRule="exact" w:val="13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Регистрация и организация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п</w:t>
            </w:r>
            <w:r w:rsidRPr="006726D3">
              <w:rPr>
                <w:rStyle w:val="211pt"/>
                <w:b w:val="0"/>
                <w:sz w:val="24"/>
                <w:szCs w:val="24"/>
              </w:rPr>
              <w:t>роверки уведомлений о фактах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обращения в целях склонения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муниципального служащего КСК 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совершению коррупционных</w:t>
            </w:r>
            <w:r w:rsidR="0018070C" w:rsidRPr="006726D3">
              <w:rPr>
                <w:rStyle w:val="211pt"/>
                <w:b w:val="0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в случае поступления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уведомления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Инспектор КСК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18070C">
        <w:trPr>
          <w:trHeight w:hRule="exact" w:val="200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Организация работы по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выявлению случаев возникновения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конфликта интересов, одной из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сторон которого являются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муниципальные служащие КСК,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принятие мер по предотвращению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урегулировани</w:t>
            </w:r>
            <w:r w:rsidR="0018070C">
              <w:rPr>
                <w:rStyle w:val="211pt"/>
                <w:b w:val="0"/>
                <w:sz w:val="24"/>
                <w:szCs w:val="24"/>
              </w:rPr>
              <w:t>ю</w:t>
            </w:r>
            <w:r w:rsidRPr="006726D3">
              <w:rPr>
                <w:rStyle w:val="211pt"/>
                <w:b w:val="0"/>
                <w:sz w:val="24"/>
                <w:szCs w:val="24"/>
              </w:rPr>
              <w:t xml:space="preserve"> конфликта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интересов.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11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Регистрация и рассмотрение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уведомлений о намерении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муниципальными служащими КСК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выполнять иную оплачиваемую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работу.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в случае поступления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уведомления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33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B601E9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Оказание лицам, замещающим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муниципальные должности,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муниципальным служащим КСП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 xml:space="preserve">консультативной </w:t>
            </w:r>
            <w:r w:rsidRPr="006726D3">
              <w:rPr>
                <w:rStyle w:val="211pt2pt"/>
                <w:b w:val="0"/>
                <w:spacing w:val="0"/>
                <w:sz w:val="24"/>
                <w:szCs w:val="24"/>
              </w:rPr>
              <w:t>помо</w:t>
            </w:r>
            <w:r w:rsidR="00B601E9">
              <w:rPr>
                <w:rStyle w:val="211pt2pt"/>
                <w:b w:val="0"/>
                <w:spacing w:val="0"/>
                <w:sz w:val="24"/>
                <w:szCs w:val="24"/>
              </w:rPr>
              <w:t>щ</w:t>
            </w:r>
            <w:r w:rsidRPr="006726D3">
              <w:rPr>
                <w:rStyle w:val="211pt2pt"/>
                <w:b w:val="0"/>
                <w:spacing w:val="0"/>
                <w:sz w:val="24"/>
                <w:szCs w:val="24"/>
              </w:rPr>
              <w:t>и</w:t>
            </w:r>
            <w:r w:rsidRPr="006726D3">
              <w:rPr>
                <w:rStyle w:val="211pt"/>
                <w:b w:val="0"/>
                <w:sz w:val="24"/>
                <w:szCs w:val="24"/>
              </w:rPr>
              <w:t xml:space="preserve"> по вопросам,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связанным с применением на практике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требований к служебному поведению и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общих принципов служебного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поведения лиц, замещающих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муниципальные должности,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муниципальных служащих,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ограничений и запретов, а та</w:t>
            </w:r>
            <w:r w:rsidR="00B601E9">
              <w:rPr>
                <w:rStyle w:val="211pt"/>
                <w:b w:val="0"/>
                <w:sz w:val="24"/>
                <w:szCs w:val="24"/>
              </w:rPr>
              <w:t>кж</w:t>
            </w:r>
            <w:r w:rsidRPr="006726D3">
              <w:rPr>
                <w:rStyle w:val="211pt"/>
                <w:b w:val="0"/>
                <w:sz w:val="24"/>
                <w:szCs w:val="24"/>
              </w:rPr>
              <w:t>е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антикоррупционного поведения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15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8.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Информирование лиц, замещающих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муниципальные должности,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муниципальных служащих КСП о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 </w:t>
            </w:r>
            <w:r w:rsidRPr="006726D3">
              <w:rPr>
                <w:rStyle w:val="211pt"/>
                <w:b w:val="0"/>
                <w:sz w:val="24"/>
                <w:szCs w:val="24"/>
              </w:rPr>
              <w:t xml:space="preserve">нововведениях в </w:t>
            </w:r>
            <w:proofErr w:type="gramStart"/>
            <w:r w:rsidRPr="006726D3">
              <w:rPr>
                <w:rStyle w:val="211pt"/>
                <w:b w:val="0"/>
                <w:sz w:val="24"/>
                <w:szCs w:val="24"/>
              </w:rPr>
              <w:t>законодательстве</w:t>
            </w:r>
            <w:proofErr w:type="gramEnd"/>
            <w:r w:rsidRPr="006726D3">
              <w:rPr>
                <w:rStyle w:val="211pt"/>
                <w:b w:val="0"/>
                <w:sz w:val="24"/>
                <w:szCs w:val="24"/>
              </w:rPr>
              <w:t xml:space="preserve"> о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5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9.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B601E9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О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беспечение безопасности хранения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обработки персональных данных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112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10.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Экспертиза проектов нормативных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правовых актов, поступающих в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КСК, в том числе на наличие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коррупционных рисков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11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11.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Проведение служебных проверок в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случае поступления сведений о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коррупции.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по мере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Инспектор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12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12.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B601E9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Подготовка ответов на обращения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граждан и организаций, содержащих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информацию коррупционной</w:t>
            </w:r>
            <w:r w:rsidR="00B601E9" w:rsidRPr="006726D3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B601E9">
              <w:rPr>
                <w:rStyle w:val="211pt"/>
                <w:b w:val="0"/>
                <w:sz w:val="24"/>
                <w:szCs w:val="24"/>
              </w:rPr>
              <w:t>н</w:t>
            </w:r>
            <w:r w:rsidR="00B601E9" w:rsidRPr="006726D3">
              <w:rPr>
                <w:rStyle w:val="211pt"/>
                <w:b w:val="0"/>
                <w:sz w:val="24"/>
                <w:szCs w:val="24"/>
              </w:rPr>
              <w:t>аправленности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</w:tc>
      </w:tr>
      <w:tr w:rsidR="006726D3" w:rsidRPr="006726D3" w:rsidTr="0018070C">
        <w:trPr>
          <w:trHeight w:hRule="exact" w:val="30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lastRenderedPageBreak/>
              <w:t>13..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18070C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Обеспечение соблюдения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муниципальными служащими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КСК запретов, ограничений 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требований, установленных в целях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 xml:space="preserve">противодействии коррупции, в </w:t>
            </w:r>
            <w:proofErr w:type="spellStart"/>
            <w:r w:rsidRPr="006726D3">
              <w:rPr>
                <w:rStyle w:val="211pt"/>
                <w:b w:val="0"/>
                <w:sz w:val="24"/>
                <w:szCs w:val="24"/>
              </w:rPr>
              <w:t>т.ч</w:t>
            </w:r>
            <w:proofErr w:type="spellEnd"/>
            <w:r w:rsidRPr="006726D3">
              <w:rPr>
                <w:rStyle w:val="211pt"/>
                <w:b w:val="0"/>
                <w:sz w:val="24"/>
                <w:szCs w:val="24"/>
              </w:rPr>
              <w:t>.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касающихся получения подарков,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выполнения иной оплачиваемой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работы, обязанности уведомлять об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обращениях в целях склонения к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совершению коррупционных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правонарушений.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Инспектор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21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14.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70C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rStyle w:val="211pt"/>
                <w:b w:val="0"/>
                <w:sz w:val="24"/>
                <w:szCs w:val="24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Повышение эффективности контроля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 xml:space="preserve">в целях </w:t>
            </w:r>
            <w:proofErr w:type="gramStart"/>
            <w:r w:rsidRPr="006726D3">
              <w:rPr>
                <w:rStyle w:val="211pt"/>
                <w:b w:val="0"/>
                <w:sz w:val="24"/>
                <w:szCs w:val="24"/>
              </w:rPr>
              <w:t>минимизации риска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возникновения конфликта интересов</w:t>
            </w:r>
            <w:proofErr w:type="gramEnd"/>
            <w:r w:rsidRPr="006726D3">
              <w:rPr>
                <w:rStyle w:val="211pt"/>
                <w:b w:val="0"/>
                <w:sz w:val="24"/>
                <w:szCs w:val="24"/>
              </w:rPr>
              <w:t>: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</w:p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-при подготовке и проведении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контрольных мероприятий;</w:t>
            </w:r>
          </w:p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-при проведении проверок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муниципальных закупок.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В ходе проведения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  <w:t>проверок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Инспектор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17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15.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6726D3" w:rsidP="00B601E9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Обеспечение эффективного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взаимодействия КС</w:t>
            </w:r>
            <w:r w:rsidR="00B601E9">
              <w:rPr>
                <w:rStyle w:val="211pt"/>
                <w:b w:val="0"/>
                <w:sz w:val="24"/>
                <w:szCs w:val="24"/>
              </w:rPr>
              <w:t>К</w:t>
            </w:r>
            <w:r w:rsidRPr="006726D3">
              <w:rPr>
                <w:rStyle w:val="211pt"/>
                <w:b w:val="0"/>
                <w:sz w:val="24"/>
                <w:szCs w:val="24"/>
              </w:rPr>
              <w:t xml:space="preserve"> с</w:t>
            </w:r>
            <w:r w:rsidR="0018070C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правоохранительными органами,</w:t>
            </w:r>
            <w:r w:rsidR="00CF7276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органами государственной власти и</w:t>
            </w:r>
            <w:r w:rsidR="00CF7276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органами местного самоуправления по</w:t>
            </w:r>
            <w:r w:rsidR="00CF7276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6726D3">
              <w:rPr>
                <w:rStyle w:val="211pt"/>
                <w:b w:val="0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</w:tc>
      </w:tr>
      <w:tr w:rsidR="006726D3" w:rsidRPr="006726D3" w:rsidTr="00B601E9">
        <w:trPr>
          <w:trHeight w:hRule="exact" w:val="14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16.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B601E9" w:rsidP="00CF7276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У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частие работников КСК в</w:t>
            </w:r>
            <w:r w:rsidR="00CF7276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совещаниях, коллегиях, круглых</w:t>
            </w:r>
            <w:r w:rsidR="00CF7276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столах по актуальным вопросам</w:t>
            </w:r>
            <w:r w:rsidR="00CF7276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применения законодательства РФ о</w:t>
            </w:r>
            <w:r w:rsidR="00CF7276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противодействии коррупции.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района,</w:t>
            </w:r>
          </w:p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Инспектор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</w:p>
        </w:tc>
      </w:tr>
      <w:tr w:rsidR="006726D3" w:rsidRPr="006726D3" w:rsidTr="00B601E9">
        <w:trPr>
          <w:trHeight w:hRule="exact" w:val="8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20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17.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26D3" w:rsidRPr="006726D3" w:rsidRDefault="00CF7276" w:rsidP="00CF7276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У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частие в Коллегиях при главе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 xml:space="preserve">администрации </w:t>
            </w:r>
            <w:r w:rsidR="006726D3">
              <w:rPr>
                <w:rStyle w:val="211pt"/>
                <w:b w:val="0"/>
                <w:sz w:val="24"/>
                <w:szCs w:val="24"/>
              </w:rPr>
              <w:t>Красне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нского района</w:t>
            </w:r>
            <w:r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6726D3" w:rsidRPr="006726D3">
              <w:rPr>
                <w:rStyle w:val="211pt"/>
                <w:b w:val="0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6D3" w:rsidRPr="006726D3" w:rsidRDefault="006726D3" w:rsidP="006726D3">
            <w:pPr>
              <w:pStyle w:val="20"/>
              <w:shd w:val="clear" w:color="auto" w:fill="auto"/>
              <w:spacing w:after="0" w:line="240" w:lineRule="auto"/>
              <w:ind w:left="30" w:right="131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2023-2025 годы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D3" w:rsidRPr="006726D3" w:rsidRDefault="006726D3" w:rsidP="00CF7276">
            <w:pPr>
              <w:pStyle w:val="20"/>
              <w:shd w:val="clear" w:color="auto" w:fill="auto"/>
              <w:spacing w:after="0" w:line="240" w:lineRule="auto"/>
              <w:ind w:left="30" w:right="13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6726D3">
              <w:rPr>
                <w:rStyle w:val="211pt"/>
                <w:b w:val="0"/>
                <w:sz w:val="24"/>
                <w:szCs w:val="24"/>
              </w:rPr>
              <w:t>Председатель КСК</w:t>
            </w:r>
            <w:r w:rsidRPr="006726D3">
              <w:rPr>
                <w:rStyle w:val="211pt"/>
                <w:b w:val="0"/>
                <w:sz w:val="24"/>
                <w:szCs w:val="24"/>
              </w:rPr>
              <w:br/>
            </w:r>
            <w:r>
              <w:rPr>
                <w:rStyle w:val="211pt"/>
                <w:b w:val="0"/>
                <w:sz w:val="24"/>
                <w:szCs w:val="24"/>
              </w:rPr>
              <w:t>Красне</w:t>
            </w:r>
            <w:r w:rsidRPr="006726D3">
              <w:rPr>
                <w:rStyle w:val="211pt"/>
                <w:b w:val="0"/>
                <w:sz w:val="24"/>
                <w:szCs w:val="24"/>
              </w:rPr>
              <w:t>нского района.</w:t>
            </w:r>
          </w:p>
        </w:tc>
      </w:tr>
    </w:tbl>
    <w:p w:rsidR="006726D3" w:rsidRPr="006726D3" w:rsidRDefault="006726D3" w:rsidP="0067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26D3" w:rsidRPr="006726D3" w:rsidSect="00B81D16"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D6" w:rsidRDefault="008A63D6" w:rsidP="00E253CE">
      <w:pPr>
        <w:spacing w:after="0" w:line="240" w:lineRule="auto"/>
      </w:pPr>
      <w:r>
        <w:separator/>
      </w:r>
    </w:p>
  </w:endnote>
  <w:endnote w:type="continuationSeparator" w:id="0">
    <w:p w:rsidR="008A63D6" w:rsidRDefault="008A63D6" w:rsidP="00E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63151"/>
      <w:docPartObj>
        <w:docPartGallery w:val="Page Numbers (Bottom of Page)"/>
        <w:docPartUnique/>
      </w:docPartObj>
    </w:sdtPr>
    <w:sdtEndPr/>
    <w:sdtContent>
      <w:p w:rsidR="00642C34" w:rsidRDefault="00642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5B">
          <w:rPr>
            <w:noProof/>
          </w:rPr>
          <w:t>1</w:t>
        </w:r>
        <w:r>
          <w:fldChar w:fldCharType="end"/>
        </w:r>
      </w:p>
    </w:sdtContent>
  </w:sdt>
  <w:p w:rsidR="00642C34" w:rsidRDefault="00642C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D6" w:rsidRDefault="008A63D6" w:rsidP="00E253CE">
      <w:pPr>
        <w:spacing w:after="0" w:line="240" w:lineRule="auto"/>
      </w:pPr>
      <w:r>
        <w:separator/>
      </w:r>
    </w:p>
  </w:footnote>
  <w:footnote w:type="continuationSeparator" w:id="0">
    <w:p w:rsidR="008A63D6" w:rsidRDefault="008A63D6" w:rsidP="00E2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CEB"/>
    <w:multiLevelType w:val="hybridMultilevel"/>
    <w:tmpl w:val="0A803A52"/>
    <w:lvl w:ilvl="0" w:tplc="E5C207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033954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73BEA"/>
    <w:multiLevelType w:val="hybridMultilevel"/>
    <w:tmpl w:val="5B8A3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E32485"/>
    <w:multiLevelType w:val="hybridMultilevel"/>
    <w:tmpl w:val="6B02A8A4"/>
    <w:lvl w:ilvl="0" w:tplc="5078787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1C002D"/>
    <w:multiLevelType w:val="multilevel"/>
    <w:tmpl w:val="F258AA2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5">
    <w:nsid w:val="7880279B"/>
    <w:multiLevelType w:val="multilevel"/>
    <w:tmpl w:val="5E8A4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1"/>
    <w:rsid w:val="000050ED"/>
    <w:rsid w:val="0003656E"/>
    <w:rsid w:val="000871B4"/>
    <w:rsid w:val="000A1886"/>
    <w:rsid w:val="000A3CDE"/>
    <w:rsid w:val="000A62BF"/>
    <w:rsid w:val="000B05C8"/>
    <w:rsid w:val="000C0D79"/>
    <w:rsid w:val="000D7F47"/>
    <w:rsid w:val="000E3A1B"/>
    <w:rsid w:val="000F6398"/>
    <w:rsid w:val="0018070C"/>
    <w:rsid w:val="0018257B"/>
    <w:rsid w:val="00187ACE"/>
    <w:rsid w:val="00194BCB"/>
    <w:rsid w:val="00196BEF"/>
    <w:rsid w:val="001C58D8"/>
    <w:rsid w:val="001D5871"/>
    <w:rsid w:val="001E539E"/>
    <w:rsid w:val="001F3939"/>
    <w:rsid w:val="0021308A"/>
    <w:rsid w:val="0021387E"/>
    <w:rsid w:val="00220D55"/>
    <w:rsid w:val="00255EF7"/>
    <w:rsid w:val="002B592C"/>
    <w:rsid w:val="002D3E01"/>
    <w:rsid w:val="002E02D4"/>
    <w:rsid w:val="00304C55"/>
    <w:rsid w:val="0033356B"/>
    <w:rsid w:val="003377B5"/>
    <w:rsid w:val="003517A8"/>
    <w:rsid w:val="00380B22"/>
    <w:rsid w:val="00382D2C"/>
    <w:rsid w:val="003965D1"/>
    <w:rsid w:val="003A4267"/>
    <w:rsid w:val="003C61BC"/>
    <w:rsid w:val="003C6906"/>
    <w:rsid w:val="003E6735"/>
    <w:rsid w:val="003E7992"/>
    <w:rsid w:val="004047EB"/>
    <w:rsid w:val="00421B3D"/>
    <w:rsid w:val="00435957"/>
    <w:rsid w:val="00450097"/>
    <w:rsid w:val="00465D90"/>
    <w:rsid w:val="004663A7"/>
    <w:rsid w:val="00483A83"/>
    <w:rsid w:val="00490DAB"/>
    <w:rsid w:val="004926F4"/>
    <w:rsid w:val="004976D6"/>
    <w:rsid w:val="004E7C9C"/>
    <w:rsid w:val="004F60B5"/>
    <w:rsid w:val="00502D79"/>
    <w:rsid w:val="0054295B"/>
    <w:rsid w:val="00572B19"/>
    <w:rsid w:val="005C0917"/>
    <w:rsid w:val="005E65E7"/>
    <w:rsid w:val="005F6872"/>
    <w:rsid w:val="00621B55"/>
    <w:rsid w:val="00623376"/>
    <w:rsid w:val="00642C34"/>
    <w:rsid w:val="0066609B"/>
    <w:rsid w:val="006726D3"/>
    <w:rsid w:val="006B137D"/>
    <w:rsid w:val="006D0A91"/>
    <w:rsid w:val="006E3295"/>
    <w:rsid w:val="006F77E2"/>
    <w:rsid w:val="00710738"/>
    <w:rsid w:val="00715F24"/>
    <w:rsid w:val="007231B4"/>
    <w:rsid w:val="00724186"/>
    <w:rsid w:val="007A5B5F"/>
    <w:rsid w:val="007B784C"/>
    <w:rsid w:val="007C0A31"/>
    <w:rsid w:val="00813E79"/>
    <w:rsid w:val="00843C38"/>
    <w:rsid w:val="008622D7"/>
    <w:rsid w:val="008710DF"/>
    <w:rsid w:val="00874CF1"/>
    <w:rsid w:val="00890F81"/>
    <w:rsid w:val="008A63D6"/>
    <w:rsid w:val="008C5230"/>
    <w:rsid w:val="008D126F"/>
    <w:rsid w:val="008D3F6B"/>
    <w:rsid w:val="008E677B"/>
    <w:rsid w:val="00957034"/>
    <w:rsid w:val="00957E6D"/>
    <w:rsid w:val="00984B03"/>
    <w:rsid w:val="009A174A"/>
    <w:rsid w:val="009B3975"/>
    <w:rsid w:val="009B3C1E"/>
    <w:rsid w:val="009D1C04"/>
    <w:rsid w:val="009D7C6C"/>
    <w:rsid w:val="009E0002"/>
    <w:rsid w:val="009F2D89"/>
    <w:rsid w:val="00A217E5"/>
    <w:rsid w:val="00A3284B"/>
    <w:rsid w:val="00A37F3F"/>
    <w:rsid w:val="00A4009F"/>
    <w:rsid w:val="00A461B4"/>
    <w:rsid w:val="00A901DF"/>
    <w:rsid w:val="00A96E6F"/>
    <w:rsid w:val="00AA2B11"/>
    <w:rsid w:val="00AA56EE"/>
    <w:rsid w:val="00AB1778"/>
    <w:rsid w:val="00AE1A5E"/>
    <w:rsid w:val="00B075A2"/>
    <w:rsid w:val="00B31179"/>
    <w:rsid w:val="00B46FA6"/>
    <w:rsid w:val="00B601E9"/>
    <w:rsid w:val="00B64AF0"/>
    <w:rsid w:val="00B75105"/>
    <w:rsid w:val="00B8129C"/>
    <w:rsid w:val="00B81D16"/>
    <w:rsid w:val="00BB1CFD"/>
    <w:rsid w:val="00BC3586"/>
    <w:rsid w:val="00BD1C16"/>
    <w:rsid w:val="00BD3AF3"/>
    <w:rsid w:val="00BF2C66"/>
    <w:rsid w:val="00C2321E"/>
    <w:rsid w:val="00C70DEA"/>
    <w:rsid w:val="00C71394"/>
    <w:rsid w:val="00C7242B"/>
    <w:rsid w:val="00CC2001"/>
    <w:rsid w:val="00CC208C"/>
    <w:rsid w:val="00CD0CE6"/>
    <w:rsid w:val="00CE5242"/>
    <w:rsid w:val="00CE6039"/>
    <w:rsid w:val="00CF7276"/>
    <w:rsid w:val="00D02E5B"/>
    <w:rsid w:val="00D04DB8"/>
    <w:rsid w:val="00D12DD0"/>
    <w:rsid w:val="00D31239"/>
    <w:rsid w:val="00D31BF6"/>
    <w:rsid w:val="00D4610F"/>
    <w:rsid w:val="00D6331C"/>
    <w:rsid w:val="00DB2DAD"/>
    <w:rsid w:val="00DB644F"/>
    <w:rsid w:val="00DC20DE"/>
    <w:rsid w:val="00DC451C"/>
    <w:rsid w:val="00DC4EC7"/>
    <w:rsid w:val="00DD11DC"/>
    <w:rsid w:val="00DF2C77"/>
    <w:rsid w:val="00DF3717"/>
    <w:rsid w:val="00E00D34"/>
    <w:rsid w:val="00E1523A"/>
    <w:rsid w:val="00E253CE"/>
    <w:rsid w:val="00E4197E"/>
    <w:rsid w:val="00EA4FE2"/>
    <w:rsid w:val="00EF283B"/>
    <w:rsid w:val="00F11431"/>
    <w:rsid w:val="00F2461A"/>
    <w:rsid w:val="00F26AFC"/>
    <w:rsid w:val="00F632F8"/>
    <w:rsid w:val="00F678CC"/>
    <w:rsid w:val="00F77B32"/>
    <w:rsid w:val="00F83BBC"/>
    <w:rsid w:val="00F86C05"/>
    <w:rsid w:val="00F96ADC"/>
    <w:rsid w:val="00FA11B8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  <w:style w:type="character" w:styleId="a7">
    <w:name w:val="Hyperlink"/>
    <w:basedOn w:val="a0"/>
    <w:rsid w:val="001C58D8"/>
    <w:rPr>
      <w:color w:val="0000FF"/>
      <w:u w:val="single"/>
    </w:rPr>
  </w:style>
  <w:style w:type="paragraph" w:customStyle="1" w:styleId="ConsPlusNormal">
    <w:name w:val="ConsPlusNormal"/>
    <w:rsid w:val="0095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57E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F2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2C66"/>
  </w:style>
  <w:style w:type="paragraph" w:styleId="aa">
    <w:name w:val="header"/>
    <w:basedOn w:val="a"/>
    <w:link w:val="ab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3CE"/>
  </w:style>
  <w:style w:type="paragraph" w:styleId="ac">
    <w:name w:val="footer"/>
    <w:basedOn w:val="a"/>
    <w:link w:val="ad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3CE"/>
  </w:style>
  <w:style w:type="character" w:customStyle="1" w:styleId="2">
    <w:name w:val="Основной текст (2)_"/>
    <w:basedOn w:val="a0"/>
    <w:link w:val="20"/>
    <w:rsid w:val="00B81D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D16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7B7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84C"/>
    <w:pPr>
      <w:widowControl w:val="0"/>
      <w:shd w:val="clear" w:color="auto" w:fill="FFFFFF"/>
      <w:spacing w:before="1020" w:after="48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672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672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pt">
    <w:name w:val="Основной текст (2) + 11 pt;Не полужирный;Интервал 2 pt"/>
    <w:basedOn w:val="2"/>
    <w:rsid w:val="00672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  <w:style w:type="character" w:styleId="a7">
    <w:name w:val="Hyperlink"/>
    <w:basedOn w:val="a0"/>
    <w:rsid w:val="001C58D8"/>
    <w:rPr>
      <w:color w:val="0000FF"/>
      <w:u w:val="single"/>
    </w:rPr>
  </w:style>
  <w:style w:type="paragraph" w:customStyle="1" w:styleId="ConsPlusNormal">
    <w:name w:val="ConsPlusNormal"/>
    <w:rsid w:val="0095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57E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F2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2C66"/>
  </w:style>
  <w:style w:type="paragraph" w:styleId="aa">
    <w:name w:val="header"/>
    <w:basedOn w:val="a"/>
    <w:link w:val="ab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3CE"/>
  </w:style>
  <w:style w:type="paragraph" w:styleId="ac">
    <w:name w:val="footer"/>
    <w:basedOn w:val="a"/>
    <w:link w:val="ad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3CE"/>
  </w:style>
  <w:style w:type="character" w:customStyle="1" w:styleId="2">
    <w:name w:val="Основной текст (2)_"/>
    <w:basedOn w:val="a0"/>
    <w:link w:val="20"/>
    <w:rsid w:val="00B81D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D16"/>
    <w:pPr>
      <w:widowControl w:val="0"/>
      <w:shd w:val="clear" w:color="auto" w:fill="FFFFFF"/>
      <w:spacing w:after="12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7B7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84C"/>
    <w:pPr>
      <w:widowControl w:val="0"/>
      <w:shd w:val="clear" w:color="auto" w:fill="FFFFFF"/>
      <w:spacing w:before="1020" w:after="48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672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672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pt">
    <w:name w:val="Основной текст (2) + 11 pt;Не полужирный;Интервал 2 pt"/>
    <w:basedOn w:val="2"/>
    <w:rsid w:val="006726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User-MS</cp:lastModifiedBy>
  <cp:revision>12</cp:revision>
  <cp:lastPrinted>2023-01-23T13:06:00Z</cp:lastPrinted>
  <dcterms:created xsi:type="dcterms:W3CDTF">2023-01-09T11:31:00Z</dcterms:created>
  <dcterms:modified xsi:type="dcterms:W3CDTF">2023-02-13T08:55:00Z</dcterms:modified>
</cp:coreProperties>
</file>