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3B" w:rsidRDefault="009D0798" w:rsidP="00EA3271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150" w:line="233" w:lineRule="auto"/>
        <w:contextualSpacing/>
        <w:jc w:val="center"/>
        <w:rPr>
          <w:rFonts w:ascii="Times New Roman" w:hAnsi="Times New Roman" w:cs="Times New Roman"/>
          <w:b/>
          <w:bCs/>
          <w:color w:val="222223"/>
          <w:sz w:val="36"/>
          <w:szCs w:val="36"/>
        </w:rPr>
      </w:pPr>
      <w:r>
        <w:rPr>
          <w:rFonts w:ascii="Times New Roman" w:hAnsi="Times New Roman" w:cs="Times New Roman"/>
          <w:b/>
          <w:color w:val="222223"/>
          <w:sz w:val="36"/>
          <w:szCs w:val="40"/>
        </w:rPr>
        <w:t>Оцени конкуренцию на товарных рынках</w:t>
      </w:r>
    </w:p>
    <w:p w:rsidR="0019273B" w:rsidRDefault="009D0798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150" w:line="233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222223"/>
          <w:sz w:val="36"/>
          <w:szCs w:val="40"/>
        </w:rPr>
        <w:t>Белгородской области</w:t>
      </w:r>
    </w:p>
    <w:p w:rsidR="0019273B" w:rsidRDefault="0019273B"/>
    <w:p w:rsidR="0019273B" w:rsidRDefault="009D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развития конкуренции в субъектах Российской Федерации в рамках проведения мониторинга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состояния </w:t>
      </w:r>
      <w:r>
        <w:rPr>
          <w:rFonts w:ascii="Times New Roman" w:hAnsi="Times New Roman" w:cs="Times New Roman"/>
          <w:bCs/>
          <w:sz w:val="28"/>
          <w:szCs w:val="28"/>
        </w:rPr>
        <w:br/>
        <w:t>и развития конкуренции на товарных рынках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и промышленности Белгородской области 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полномоченный орган по содействию развитию конкуренции в области) </w:t>
      </w:r>
      <w:r>
        <w:rPr>
          <w:rFonts w:ascii="Times New Roman" w:hAnsi="Times New Roman" w:cs="Times New Roman"/>
          <w:sz w:val="28"/>
          <w:szCs w:val="28"/>
        </w:rPr>
        <w:t>проводит опрос потребителей на предмет удовлетворенности качеством товаров, работ и услуг на товарных рынках Белгородской области и состоянием ценовой конкуренции,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предмет наличия (отсутствия) административных барьеров и оценки состояния конкуренции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товарных рынках Белгородской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данного мониторинга помогут выявить актуальные проблемы, с которыми сталкиваются потребители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производители региона, будут способствовать выработке рекомендаций по развитию конкуренции и формированию благоприятного предпринимательского климата в Белгородской области.</w:t>
      </w:r>
    </w:p>
    <w:p w:rsidR="0019273B" w:rsidRDefault="009D0798">
      <w:pPr>
        <w:pStyle w:val="Default"/>
        <w:ind w:firstLine="709"/>
        <w:jc w:val="both"/>
      </w:pPr>
      <w:r>
        <w:rPr>
          <w:sz w:val="28"/>
          <w:szCs w:val="28"/>
        </w:rPr>
        <w:t xml:space="preserve">Мы приглашаем принять участие в опросе и выразить свое мнение жителей Белгородской области в возрасте 18 лет и старше, а также руководителей и собственников предприятий, общественных организаций </w:t>
      </w:r>
      <w:r>
        <w:rPr>
          <w:sz w:val="28"/>
          <w:szCs w:val="28"/>
        </w:rPr>
        <w:br/>
        <w:t xml:space="preserve">и индивидуальных предпринимателей Белгородской области. </w:t>
      </w:r>
    </w:p>
    <w:p w:rsidR="0019273B" w:rsidRDefault="009D0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Участникам опроса гарантируется конфиденциальность мнений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оценок. Обобщенные результаты исследования будут включены в Доклад </w:t>
      </w:r>
      <w:r>
        <w:rPr>
          <w:rFonts w:ascii="Times New Roman" w:hAnsi="Times New Roman" w:cs="Times New Roman"/>
          <w:bCs/>
          <w:sz w:val="28"/>
          <w:szCs w:val="28"/>
        </w:rPr>
        <w:br/>
        <w:t>о состоянии и развитии конкуренции на рынках товаров, работ и услуг Белгородской области по итогам 2024 года.</w:t>
      </w:r>
    </w:p>
    <w:p w:rsidR="0019273B" w:rsidRDefault="001927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3B" w:rsidRDefault="009D0798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опроса потребителей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https://forms.yandex.ru/u/671f9e2c3e9d085d7d11d3d7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https://forms.yandex.ru/u/671f9e2c3e9d085d7d11d3d7/</w:t>
        </w:r>
      </w:hyperlink>
    </w:p>
    <w:p w:rsidR="0019273B" w:rsidRDefault="00D173C2" w:rsidP="00D17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опроса субъектов предпринимательской деятельности </w:t>
      </w:r>
      <w:hyperlink r:id="rId8" w:tooltip="https://forms.yandex.ru/u/67179585068ff0126c470aac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https://forms.yandex.ru/u/6717</w:t>
        </w:r>
        <w:bookmarkStart w:id="0" w:name="_GoBack"/>
        <w:bookmarkEnd w:id="0"/>
        <w:r>
          <w:rPr>
            <w:rStyle w:val="af9"/>
            <w:rFonts w:ascii="Times New Roman" w:hAnsi="Times New Roman" w:cs="Times New Roman"/>
            <w:sz w:val="28"/>
            <w:szCs w:val="28"/>
          </w:rPr>
          <w:t>9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585068ff0126c470aac/</w:t>
        </w:r>
      </w:hyperlink>
    </w:p>
    <w:sectPr w:rsidR="001927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DF" w:rsidRDefault="006116DF">
      <w:pPr>
        <w:spacing w:after="0" w:line="240" w:lineRule="auto"/>
      </w:pPr>
      <w:r>
        <w:separator/>
      </w:r>
    </w:p>
  </w:endnote>
  <w:endnote w:type="continuationSeparator" w:id="0">
    <w:p w:rsidR="006116DF" w:rsidRDefault="006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DF" w:rsidRDefault="006116DF">
      <w:pPr>
        <w:spacing w:after="0" w:line="240" w:lineRule="auto"/>
      </w:pPr>
      <w:r>
        <w:separator/>
      </w:r>
    </w:p>
  </w:footnote>
  <w:footnote w:type="continuationSeparator" w:id="0">
    <w:p w:rsidR="006116DF" w:rsidRDefault="0061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3B"/>
    <w:rsid w:val="0019273B"/>
    <w:rsid w:val="00551015"/>
    <w:rsid w:val="006116DF"/>
    <w:rsid w:val="009D0798"/>
    <w:rsid w:val="00C14CA5"/>
    <w:rsid w:val="00D173C2"/>
    <w:rsid w:val="00E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Pr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Pr>
      <w:color w:val="2B579A"/>
      <w:shd w:val="clear" w:color="auto" w:fill="E6E6E6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79585068ff0126c470a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1f9e2c3e9d085d7d11d3d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Лилия Александровна</dc:creator>
  <cp:lastModifiedBy>Usser</cp:lastModifiedBy>
  <cp:revision>5</cp:revision>
  <dcterms:created xsi:type="dcterms:W3CDTF">2025-02-01T09:48:00Z</dcterms:created>
  <dcterms:modified xsi:type="dcterms:W3CDTF">2025-02-01T10:26:00Z</dcterms:modified>
</cp:coreProperties>
</file>