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EA2" w:rsidRPr="00F73FAF" w:rsidRDefault="00A83EA2" w:rsidP="00A83EA2">
      <w:pPr>
        <w:spacing w:after="0" w:line="276" w:lineRule="auto"/>
        <w:ind w:left="0" w:right="0" w:firstLine="0"/>
        <w:jc w:val="center"/>
        <w:rPr>
          <w:rFonts w:eastAsia="Calibri"/>
          <w:b/>
          <w:color w:val="auto"/>
          <w:sz w:val="28"/>
          <w:szCs w:val="28"/>
          <w:lang w:val="ru-RU"/>
        </w:rPr>
      </w:pPr>
      <w:bookmarkStart w:id="0" w:name="_GoBack"/>
      <w:bookmarkEnd w:id="0"/>
      <w:r w:rsidRPr="00F73FAF">
        <w:rPr>
          <w:rFonts w:eastAsia="Calibri"/>
          <w:b/>
          <w:color w:val="auto"/>
          <w:sz w:val="28"/>
          <w:szCs w:val="28"/>
          <w:lang w:val="ru-RU"/>
        </w:rPr>
        <w:t>Доклад</w:t>
      </w:r>
      <w:r w:rsidRPr="00F73FAF">
        <w:rPr>
          <w:rFonts w:eastAsia="Calibri"/>
          <w:color w:val="auto"/>
          <w:sz w:val="28"/>
          <w:szCs w:val="28"/>
          <w:lang w:val="ru-RU"/>
        </w:rPr>
        <w:t xml:space="preserve"> </w:t>
      </w:r>
      <w:r w:rsidRPr="00F73FAF">
        <w:rPr>
          <w:rFonts w:eastAsia="Calibri"/>
          <w:b/>
          <w:color w:val="auto"/>
          <w:sz w:val="28"/>
          <w:szCs w:val="28"/>
          <w:lang w:val="ru-RU"/>
        </w:rPr>
        <w:t>(текстовая форма доклада)</w:t>
      </w:r>
    </w:p>
    <w:p w:rsidR="00A83EA2" w:rsidRPr="00F73FAF" w:rsidRDefault="00A83EA2" w:rsidP="00A83EA2">
      <w:pPr>
        <w:spacing w:after="0" w:line="276" w:lineRule="auto"/>
        <w:ind w:left="0" w:right="0" w:firstLine="0"/>
        <w:jc w:val="center"/>
        <w:rPr>
          <w:rFonts w:eastAsia="Calibri"/>
          <w:b/>
          <w:color w:val="auto"/>
          <w:sz w:val="28"/>
          <w:szCs w:val="28"/>
          <w:lang w:val="ru-RU"/>
        </w:rPr>
      </w:pPr>
    </w:p>
    <w:p w:rsidR="00A83EA2" w:rsidRPr="00A83EA2" w:rsidRDefault="000A4973" w:rsidP="00A83EA2">
      <w:pPr>
        <w:spacing w:after="0" w:line="276" w:lineRule="auto"/>
        <w:ind w:left="0" w:right="0" w:firstLine="0"/>
        <w:jc w:val="center"/>
        <w:rPr>
          <w:rFonts w:eastAsia="Calibri"/>
          <w:color w:val="auto"/>
          <w:sz w:val="27"/>
          <w:szCs w:val="27"/>
          <w:u w:val="single"/>
          <w:lang w:val="ru-RU"/>
        </w:rPr>
      </w:pPr>
      <w:r>
        <w:rPr>
          <w:rFonts w:eastAsia="Calibri"/>
          <w:b/>
          <w:color w:val="auto"/>
          <w:sz w:val="28"/>
          <w:szCs w:val="28"/>
          <w:u w:val="single"/>
          <w:lang w:val="ru-RU"/>
        </w:rPr>
        <w:t>Полторабатько Александр Федорович</w:t>
      </w:r>
    </w:p>
    <w:p w:rsidR="00A83EA2" w:rsidRPr="00F73FAF" w:rsidRDefault="00A83EA2" w:rsidP="00A83EA2">
      <w:pPr>
        <w:autoSpaceDE w:val="0"/>
        <w:autoSpaceDN w:val="0"/>
        <w:adjustRightInd w:val="0"/>
        <w:spacing w:after="0" w:line="276" w:lineRule="auto"/>
        <w:ind w:left="0" w:right="0" w:firstLine="0"/>
        <w:jc w:val="center"/>
        <w:rPr>
          <w:color w:val="auto"/>
          <w:sz w:val="20"/>
          <w:szCs w:val="20"/>
          <w:lang w:val="ru-RU" w:eastAsia="ru-RU"/>
        </w:rPr>
      </w:pPr>
      <w:r w:rsidRPr="00F73FAF">
        <w:rPr>
          <w:color w:val="auto"/>
          <w:sz w:val="20"/>
          <w:szCs w:val="20"/>
          <w:lang w:val="ru-RU" w:eastAsia="ru-RU"/>
        </w:rPr>
        <w:t>Ф.И.О. руководителя муниципального образования области</w:t>
      </w:r>
    </w:p>
    <w:p w:rsidR="00A83EA2" w:rsidRPr="00F73FAF" w:rsidRDefault="00A83EA2" w:rsidP="00A83EA2">
      <w:pPr>
        <w:autoSpaceDE w:val="0"/>
        <w:autoSpaceDN w:val="0"/>
        <w:adjustRightInd w:val="0"/>
        <w:spacing w:after="0" w:line="276" w:lineRule="auto"/>
        <w:ind w:left="0" w:right="0" w:firstLine="0"/>
        <w:jc w:val="center"/>
        <w:rPr>
          <w:color w:val="auto"/>
          <w:sz w:val="20"/>
          <w:szCs w:val="20"/>
          <w:lang w:val="ru-RU" w:eastAsia="ru-RU"/>
        </w:rPr>
      </w:pPr>
      <w:r w:rsidRPr="00F73FAF">
        <w:rPr>
          <w:color w:val="auto"/>
          <w:sz w:val="20"/>
          <w:szCs w:val="20"/>
          <w:lang w:val="ru-RU" w:eastAsia="ru-RU"/>
        </w:rPr>
        <w:t xml:space="preserve"> (городского округа, муниципального района</w:t>
      </w:r>
    </w:p>
    <w:p w:rsidR="00A83EA2" w:rsidRPr="00F73FAF" w:rsidRDefault="00A83EA2" w:rsidP="00A83EA2">
      <w:pPr>
        <w:autoSpaceDE w:val="0"/>
        <w:autoSpaceDN w:val="0"/>
        <w:adjustRightInd w:val="0"/>
        <w:spacing w:after="0" w:line="276" w:lineRule="auto"/>
        <w:ind w:left="0" w:right="0" w:firstLine="0"/>
        <w:jc w:val="center"/>
        <w:rPr>
          <w:color w:val="auto"/>
          <w:sz w:val="20"/>
          <w:szCs w:val="20"/>
          <w:lang w:val="ru-RU" w:eastAsia="ru-RU"/>
        </w:rPr>
      </w:pPr>
    </w:p>
    <w:p w:rsidR="00A83EA2" w:rsidRPr="00A83EA2" w:rsidRDefault="00A83EA2" w:rsidP="00A83EA2">
      <w:pPr>
        <w:autoSpaceDE w:val="0"/>
        <w:autoSpaceDN w:val="0"/>
        <w:adjustRightInd w:val="0"/>
        <w:spacing w:after="0" w:line="276" w:lineRule="auto"/>
        <w:ind w:left="0" w:right="0" w:firstLine="0"/>
        <w:jc w:val="center"/>
        <w:rPr>
          <w:color w:val="auto"/>
          <w:sz w:val="27"/>
          <w:szCs w:val="27"/>
          <w:u w:val="single"/>
          <w:lang w:val="ru-RU" w:eastAsia="ru-RU"/>
        </w:rPr>
      </w:pPr>
      <w:r w:rsidRPr="00A83EA2">
        <w:rPr>
          <w:color w:val="auto"/>
          <w:sz w:val="27"/>
          <w:szCs w:val="27"/>
          <w:u w:val="single"/>
          <w:lang w:val="ru-RU" w:eastAsia="ru-RU"/>
        </w:rPr>
        <w:t>Муниципальный район Красненский район</w:t>
      </w:r>
    </w:p>
    <w:p w:rsidR="00A83EA2" w:rsidRPr="00F73FAF" w:rsidRDefault="00A83EA2" w:rsidP="00A83EA2">
      <w:pPr>
        <w:autoSpaceDE w:val="0"/>
        <w:autoSpaceDN w:val="0"/>
        <w:adjustRightInd w:val="0"/>
        <w:spacing w:after="0" w:line="276" w:lineRule="auto"/>
        <w:ind w:left="0" w:right="0" w:firstLine="0"/>
        <w:jc w:val="center"/>
        <w:rPr>
          <w:color w:val="auto"/>
          <w:sz w:val="20"/>
          <w:szCs w:val="20"/>
          <w:lang w:val="ru-RU" w:eastAsia="ru-RU"/>
        </w:rPr>
      </w:pPr>
      <w:r w:rsidRPr="00F73FAF">
        <w:rPr>
          <w:color w:val="auto"/>
          <w:sz w:val="20"/>
          <w:szCs w:val="20"/>
          <w:lang w:val="ru-RU" w:eastAsia="ru-RU"/>
        </w:rPr>
        <w:t>Официальное наименование муниципального образования области</w:t>
      </w:r>
    </w:p>
    <w:p w:rsidR="00A83EA2" w:rsidRPr="00F73FAF" w:rsidRDefault="00A83EA2" w:rsidP="00A83EA2">
      <w:pPr>
        <w:autoSpaceDE w:val="0"/>
        <w:autoSpaceDN w:val="0"/>
        <w:adjustRightInd w:val="0"/>
        <w:spacing w:after="0" w:line="276" w:lineRule="auto"/>
        <w:ind w:left="0" w:right="0" w:firstLine="0"/>
        <w:jc w:val="center"/>
        <w:rPr>
          <w:color w:val="auto"/>
          <w:sz w:val="20"/>
          <w:szCs w:val="20"/>
          <w:lang w:val="ru-RU" w:eastAsia="ru-RU"/>
        </w:rPr>
      </w:pPr>
      <w:r w:rsidRPr="00F73FAF">
        <w:rPr>
          <w:color w:val="auto"/>
          <w:sz w:val="20"/>
          <w:szCs w:val="20"/>
          <w:lang w:val="ru-RU" w:eastAsia="ru-RU"/>
        </w:rPr>
        <w:t>(городского округа, муниципального района)</w:t>
      </w:r>
    </w:p>
    <w:p w:rsidR="00A83EA2" w:rsidRPr="00F73FAF" w:rsidRDefault="00A83EA2" w:rsidP="00A83EA2">
      <w:pPr>
        <w:autoSpaceDE w:val="0"/>
        <w:autoSpaceDN w:val="0"/>
        <w:adjustRightInd w:val="0"/>
        <w:spacing w:after="0" w:line="276" w:lineRule="auto"/>
        <w:ind w:left="0" w:right="0" w:firstLine="0"/>
        <w:jc w:val="center"/>
        <w:rPr>
          <w:color w:val="auto"/>
          <w:sz w:val="28"/>
          <w:szCs w:val="28"/>
          <w:lang w:val="ru-RU" w:eastAsia="ru-RU"/>
        </w:rPr>
      </w:pPr>
    </w:p>
    <w:p w:rsidR="00A83EA2" w:rsidRPr="00F73FAF" w:rsidRDefault="00A83EA2" w:rsidP="00A83EA2">
      <w:pPr>
        <w:autoSpaceDE w:val="0"/>
        <w:autoSpaceDN w:val="0"/>
        <w:adjustRightInd w:val="0"/>
        <w:spacing w:after="0" w:line="276" w:lineRule="auto"/>
        <w:ind w:left="0" w:right="0" w:firstLine="0"/>
        <w:jc w:val="center"/>
        <w:rPr>
          <w:color w:val="auto"/>
          <w:sz w:val="28"/>
          <w:szCs w:val="28"/>
          <w:lang w:val="ru-RU" w:eastAsia="ru-RU"/>
        </w:rPr>
      </w:pPr>
      <w:r w:rsidRPr="00F73FAF">
        <w:rPr>
          <w:color w:val="auto"/>
          <w:sz w:val="28"/>
          <w:szCs w:val="28"/>
          <w:lang w:val="ru-RU" w:eastAsia="ru-RU"/>
        </w:rPr>
        <w:t>о достигнутых значениях показателей работы</w:t>
      </w:r>
    </w:p>
    <w:p w:rsidR="00A83EA2" w:rsidRPr="00F73FAF" w:rsidRDefault="00A83EA2" w:rsidP="00A83EA2">
      <w:pPr>
        <w:autoSpaceDE w:val="0"/>
        <w:autoSpaceDN w:val="0"/>
        <w:adjustRightInd w:val="0"/>
        <w:spacing w:after="0" w:line="276" w:lineRule="auto"/>
        <w:ind w:left="0" w:right="0" w:firstLine="0"/>
        <w:jc w:val="center"/>
        <w:rPr>
          <w:color w:val="auto"/>
          <w:sz w:val="28"/>
          <w:szCs w:val="28"/>
          <w:lang w:val="ru-RU" w:eastAsia="ru-RU"/>
        </w:rPr>
      </w:pPr>
      <w:r w:rsidRPr="00F73FAF">
        <w:rPr>
          <w:color w:val="auto"/>
          <w:sz w:val="28"/>
          <w:szCs w:val="28"/>
          <w:lang w:val="ru-RU" w:eastAsia="ru-RU"/>
        </w:rPr>
        <w:t>органов местного самоуправления/органов управления сельских территорий</w:t>
      </w:r>
    </w:p>
    <w:p w:rsidR="00A83EA2" w:rsidRPr="00F73FAF" w:rsidRDefault="00A83EA2" w:rsidP="00A83EA2">
      <w:pPr>
        <w:autoSpaceDE w:val="0"/>
        <w:autoSpaceDN w:val="0"/>
        <w:adjustRightInd w:val="0"/>
        <w:spacing w:after="0" w:line="276" w:lineRule="auto"/>
        <w:ind w:left="0" w:right="0" w:firstLine="0"/>
        <w:jc w:val="center"/>
        <w:rPr>
          <w:color w:val="auto"/>
          <w:sz w:val="28"/>
          <w:szCs w:val="28"/>
          <w:lang w:val="ru-RU" w:eastAsia="ru-RU"/>
        </w:rPr>
      </w:pPr>
    </w:p>
    <w:p w:rsidR="00A83EA2" w:rsidRPr="00A83EA2" w:rsidRDefault="00A83EA2" w:rsidP="00A83EA2">
      <w:pPr>
        <w:autoSpaceDE w:val="0"/>
        <w:autoSpaceDN w:val="0"/>
        <w:adjustRightInd w:val="0"/>
        <w:spacing w:after="0" w:line="276" w:lineRule="auto"/>
        <w:ind w:left="0" w:right="0" w:firstLine="0"/>
        <w:jc w:val="center"/>
        <w:rPr>
          <w:color w:val="auto"/>
          <w:sz w:val="27"/>
          <w:szCs w:val="27"/>
          <w:u w:val="single"/>
          <w:lang w:val="ru-RU" w:eastAsia="ru-RU"/>
        </w:rPr>
      </w:pPr>
      <w:r w:rsidRPr="00A83EA2">
        <w:rPr>
          <w:color w:val="auto"/>
          <w:sz w:val="27"/>
          <w:szCs w:val="27"/>
          <w:u w:val="single"/>
          <w:lang w:val="ru-RU" w:eastAsia="ru-RU"/>
        </w:rPr>
        <w:t>Муниципальный район Красненский район</w:t>
      </w:r>
    </w:p>
    <w:p w:rsidR="00A83EA2" w:rsidRPr="00F73FAF" w:rsidRDefault="00A83EA2" w:rsidP="00A83EA2">
      <w:pPr>
        <w:autoSpaceDE w:val="0"/>
        <w:autoSpaceDN w:val="0"/>
        <w:adjustRightInd w:val="0"/>
        <w:spacing w:after="0" w:line="276" w:lineRule="auto"/>
        <w:ind w:left="0" w:right="0" w:firstLine="0"/>
        <w:jc w:val="center"/>
        <w:rPr>
          <w:color w:val="auto"/>
          <w:sz w:val="20"/>
          <w:szCs w:val="20"/>
          <w:lang w:val="ru-RU" w:eastAsia="ru-RU"/>
        </w:rPr>
      </w:pPr>
      <w:r w:rsidRPr="00F73FAF">
        <w:rPr>
          <w:color w:val="auto"/>
          <w:sz w:val="20"/>
          <w:szCs w:val="20"/>
          <w:lang w:val="ru-RU" w:eastAsia="ru-RU"/>
        </w:rPr>
        <w:t>Официальное наименование муниципального образования области</w:t>
      </w:r>
    </w:p>
    <w:p w:rsidR="00A83EA2" w:rsidRPr="00F73FAF" w:rsidRDefault="00A83EA2" w:rsidP="00A83EA2">
      <w:pPr>
        <w:autoSpaceDE w:val="0"/>
        <w:autoSpaceDN w:val="0"/>
        <w:adjustRightInd w:val="0"/>
        <w:spacing w:after="0" w:line="276" w:lineRule="auto"/>
        <w:ind w:left="0" w:right="0" w:firstLine="0"/>
        <w:jc w:val="center"/>
        <w:rPr>
          <w:color w:val="auto"/>
          <w:sz w:val="20"/>
          <w:szCs w:val="20"/>
          <w:lang w:val="ru-RU" w:eastAsia="ru-RU"/>
        </w:rPr>
      </w:pPr>
      <w:r w:rsidRPr="00F73FAF">
        <w:rPr>
          <w:color w:val="auto"/>
          <w:sz w:val="20"/>
          <w:szCs w:val="20"/>
          <w:lang w:val="ru-RU" w:eastAsia="ru-RU"/>
        </w:rPr>
        <w:t>(городского округа, муниципального района)</w:t>
      </w:r>
    </w:p>
    <w:p w:rsidR="00A83EA2" w:rsidRPr="00F73FAF" w:rsidRDefault="00A83EA2" w:rsidP="00A83EA2">
      <w:pPr>
        <w:autoSpaceDE w:val="0"/>
        <w:autoSpaceDN w:val="0"/>
        <w:adjustRightInd w:val="0"/>
        <w:spacing w:after="0" w:line="276" w:lineRule="auto"/>
        <w:ind w:left="0" w:right="0" w:firstLine="0"/>
        <w:jc w:val="center"/>
        <w:rPr>
          <w:color w:val="auto"/>
          <w:sz w:val="28"/>
          <w:szCs w:val="28"/>
          <w:lang w:val="ru-RU" w:eastAsia="ru-RU"/>
        </w:rPr>
      </w:pPr>
    </w:p>
    <w:p w:rsidR="00A83EA2" w:rsidRPr="00F73FAF" w:rsidRDefault="00A83EA2" w:rsidP="00A83EA2">
      <w:pPr>
        <w:autoSpaceDE w:val="0"/>
        <w:autoSpaceDN w:val="0"/>
        <w:adjustRightInd w:val="0"/>
        <w:spacing w:after="0" w:line="276" w:lineRule="auto"/>
        <w:ind w:left="0" w:right="0" w:firstLine="0"/>
        <w:jc w:val="center"/>
        <w:rPr>
          <w:color w:val="auto"/>
          <w:sz w:val="28"/>
          <w:szCs w:val="28"/>
          <w:lang w:val="ru-RU" w:eastAsia="ru-RU"/>
        </w:rPr>
      </w:pPr>
      <w:r w:rsidRPr="00F73FAF">
        <w:rPr>
          <w:color w:val="auto"/>
          <w:sz w:val="28"/>
          <w:szCs w:val="28"/>
          <w:lang w:val="ru-RU" w:eastAsia="ru-RU"/>
        </w:rPr>
        <w:t>по основным социально-экономическим нап</w:t>
      </w:r>
      <w:r>
        <w:rPr>
          <w:color w:val="auto"/>
          <w:sz w:val="28"/>
          <w:szCs w:val="28"/>
          <w:lang w:val="ru-RU" w:eastAsia="ru-RU"/>
        </w:rPr>
        <w:t>равлениям деятельности  за 2018</w:t>
      </w:r>
      <w:r w:rsidRPr="00F73FAF">
        <w:rPr>
          <w:color w:val="auto"/>
          <w:sz w:val="28"/>
          <w:szCs w:val="28"/>
          <w:lang w:val="ru-RU" w:eastAsia="ru-RU"/>
        </w:rPr>
        <w:t xml:space="preserve"> год и их планируемых значениях на 3-летний период</w:t>
      </w:r>
    </w:p>
    <w:p w:rsidR="00A83EA2" w:rsidRPr="00F73FAF" w:rsidRDefault="00A83EA2" w:rsidP="00A83EA2">
      <w:pPr>
        <w:autoSpaceDE w:val="0"/>
        <w:autoSpaceDN w:val="0"/>
        <w:adjustRightInd w:val="0"/>
        <w:spacing w:after="0" w:line="276" w:lineRule="auto"/>
        <w:ind w:left="0" w:right="0" w:firstLine="0"/>
        <w:jc w:val="center"/>
        <w:rPr>
          <w:color w:val="auto"/>
          <w:sz w:val="28"/>
          <w:szCs w:val="28"/>
          <w:lang w:val="ru-RU" w:eastAsia="ru-RU"/>
        </w:rPr>
      </w:pPr>
    </w:p>
    <w:p w:rsidR="00A83EA2" w:rsidRDefault="00A83EA2" w:rsidP="00A83EA2">
      <w:pPr>
        <w:autoSpaceDE w:val="0"/>
        <w:autoSpaceDN w:val="0"/>
        <w:adjustRightInd w:val="0"/>
        <w:spacing w:after="0" w:line="276" w:lineRule="auto"/>
        <w:ind w:left="0" w:right="0" w:firstLine="0"/>
        <w:rPr>
          <w:rFonts w:eastAsia="Calibri"/>
          <w:b/>
          <w:color w:val="auto"/>
          <w:sz w:val="28"/>
          <w:szCs w:val="28"/>
          <w:lang w:val="ru-RU"/>
        </w:rPr>
      </w:pPr>
      <w:r>
        <w:rPr>
          <w:color w:val="auto"/>
          <w:sz w:val="28"/>
          <w:szCs w:val="28"/>
          <w:lang w:val="ru-RU" w:eastAsia="ru-RU"/>
        </w:rPr>
        <w:t xml:space="preserve">                                                                     </w:t>
      </w:r>
      <w:r w:rsidRPr="00F73FAF">
        <w:rPr>
          <w:color w:val="auto"/>
          <w:sz w:val="28"/>
          <w:szCs w:val="28"/>
          <w:lang w:val="ru-RU" w:eastAsia="ru-RU"/>
        </w:rPr>
        <w:t xml:space="preserve">Подпись </w:t>
      </w:r>
      <w:r>
        <w:rPr>
          <w:rFonts w:eastAsia="Calibri"/>
          <w:b/>
          <w:color w:val="auto"/>
          <w:sz w:val="28"/>
          <w:szCs w:val="28"/>
          <w:lang w:val="ru-RU"/>
        </w:rPr>
        <w:t xml:space="preserve"> </w:t>
      </w:r>
    </w:p>
    <w:p w:rsidR="00A83EA2" w:rsidRDefault="00A83EA2" w:rsidP="00A83EA2">
      <w:pPr>
        <w:autoSpaceDE w:val="0"/>
        <w:autoSpaceDN w:val="0"/>
        <w:adjustRightInd w:val="0"/>
        <w:spacing w:after="0" w:line="276" w:lineRule="auto"/>
        <w:ind w:left="0" w:right="0" w:firstLine="0"/>
        <w:rPr>
          <w:rFonts w:eastAsia="Calibri"/>
          <w:b/>
          <w:color w:val="auto"/>
          <w:sz w:val="28"/>
          <w:szCs w:val="28"/>
          <w:lang w:val="ru-RU"/>
        </w:rPr>
      </w:pPr>
    </w:p>
    <w:p w:rsidR="00A83EA2" w:rsidRDefault="00A83EA2" w:rsidP="00A83EA2">
      <w:pPr>
        <w:autoSpaceDE w:val="0"/>
        <w:autoSpaceDN w:val="0"/>
        <w:adjustRightInd w:val="0"/>
        <w:spacing w:after="0" w:line="276" w:lineRule="auto"/>
        <w:ind w:left="0" w:right="0" w:firstLine="0"/>
        <w:rPr>
          <w:rFonts w:eastAsia="Calibri"/>
          <w:b/>
          <w:color w:val="auto"/>
          <w:sz w:val="28"/>
          <w:szCs w:val="28"/>
          <w:lang w:val="ru-RU"/>
        </w:rPr>
      </w:pPr>
    </w:p>
    <w:p w:rsidR="00A83EA2" w:rsidRDefault="00A83EA2" w:rsidP="00A83EA2">
      <w:pPr>
        <w:autoSpaceDE w:val="0"/>
        <w:autoSpaceDN w:val="0"/>
        <w:adjustRightInd w:val="0"/>
        <w:spacing w:after="0" w:line="276" w:lineRule="auto"/>
        <w:ind w:left="0" w:right="0" w:firstLine="0"/>
        <w:rPr>
          <w:rFonts w:eastAsia="Calibri"/>
          <w:b/>
          <w:color w:val="auto"/>
          <w:sz w:val="28"/>
          <w:szCs w:val="28"/>
          <w:lang w:val="ru-RU"/>
        </w:rPr>
      </w:pPr>
    </w:p>
    <w:p w:rsidR="00A83EA2" w:rsidRPr="00F73FAF" w:rsidRDefault="00A83EA2" w:rsidP="00A83EA2">
      <w:pPr>
        <w:autoSpaceDE w:val="0"/>
        <w:autoSpaceDN w:val="0"/>
        <w:adjustRightInd w:val="0"/>
        <w:spacing w:after="0" w:line="276" w:lineRule="auto"/>
        <w:ind w:left="0" w:right="0" w:firstLine="0"/>
        <w:rPr>
          <w:rFonts w:eastAsia="Calibri"/>
          <w:b/>
          <w:color w:val="auto"/>
          <w:sz w:val="28"/>
          <w:szCs w:val="28"/>
          <w:lang w:val="ru-RU"/>
        </w:rPr>
      </w:pPr>
    </w:p>
    <w:p w:rsidR="00A83EA2" w:rsidRDefault="00A83EA2" w:rsidP="00A83EA2">
      <w:pPr>
        <w:autoSpaceDE w:val="0"/>
        <w:autoSpaceDN w:val="0"/>
        <w:adjustRightInd w:val="0"/>
        <w:spacing w:after="0" w:line="276" w:lineRule="auto"/>
        <w:ind w:left="0" w:right="0" w:firstLine="0"/>
        <w:jc w:val="center"/>
        <w:rPr>
          <w:color w:val="auto"/>
          <w:sz w:val="28"/>
          <w:szCs w:val="28"/>
          <w:lang w:val="ru-RU" w:eastAsia="ru-RU"/>
        </w:rPr>
      </w:pPr>
      <w:r>
        <w:rPr>
          <w:color w:val="auto"/>
          <w:sz w:val="28"/>
          <w:szCs w:val="28"/>
          <w:lang w:val="ru-RU" w:eastAsia="ru-RU"/>
        </w:rPr>
        <w:t xml:space="preserve"> </w:t>
      </w:r>
    </w:p>
    <w:p w:rsidR="00A83EA2" w:rsidRDefault="00181AD1" w:rsidP="00A83EA2">
      <w:pPr>
        <w:autoSpaceDE w:val="0"/>
        <w:autoSpaceDN w:val="0"/>
        <w:adjustRightInd w:val="0"/>
        <w:spacing w:after="0" w:line="276" w:lineRule="auto"/>
        <w:ind w:left="0" w:right="0" w:firstLine="0"/>
        <w:jc w:val="center"/>
        <w:rPr>
          <w:color w:val="auto"/>
          <w:sz w:val="28"/>
          <w:szCs w:val="28"/>
          <w:lang w:val="ru-RU" w:eastAsia="ru-RU"/>
        </w:rPr>
      </w:pPr>
      <w:r>
        <w:rPr>
          <w:noProof/>
          <w:lang w:val="ru-RU" w:eastAsia="ru-RU"/>
        </w:rPr>
        <mc:AlternateContent>
          <mc:Choice Requires="wps">
            <w:drawing>
              <wp:anchor distT="0" distB="0" distL="114300" distR="114300" simplePos="0" relativeHeight="251659264" behindDoc="0" locked="0" layoutInCell="1" allowOverlap="1">
                <wp:simplePos x="0" y="0"/>
                <wp:positionH relativeFrom="column">
                  <wp:posOffset>3636010</wp:posOffset>
                </wp:positionH>
                <wp:positionV relativeFrom="paragraph">
                  <wp:posOffset>4445</wp:posOffset>
                </wp:positionV>
                <wp:extent cx="2224405" cy="377825"/>
                <wp:effectExtent l="0" t="0" r="4445" b="3175"/>
                <wp:wrapNone/>
                <wp:docPr id="10"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4405" cy="377825"/>
                        </a:xfrm>
                        <a:prstGeom prst="rect">
                          <a:avLst/>
                        </a:prstGeom>
                        <a:solidFill>
                          <a:srgbClr val="FFFFFF"/>
                        </a:solidFill>
                        <a:ln>
                          <a:noFill/>
                          <a:prstDash/>
                        </a:ln>
                      </wps:spPr>
                      <wps:txbx>
                        <w:txbxContent>
                          <w:p w:rsidR="00A83EA2" w:rsidRDefault="00A83EA2" w:rsidP="00A83EA2">
                            <w:pPr>
                              <w:pStyle w:val="af0"/>
                              <w:jc w:val="center"/>
                            </w:pPr>
                            <w:r>
                              <w:rPr>
                                <w:color w:val="FFFFFF"/>
                                <w:sz w:val="24"/>
                                <w:szCs w:val="24"/>
                                <w:lang w:val="en-US"/>
                              </w:rPr>
                              <w:t>${STAMP}</w:t>
                            </w:r>
                          </w:p>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8" o:spid="_x0000_s1026" type="#_x0000_t202" style="position:absolute;left:0;text-align:left;margin-left:286.3pt;margin-top:.35pt;width:175.15pt;height:2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" stroked="f">
                <v:path arrowok="t"/>
                <v:textbox inset="0,0,0,0">
                  <w:txbxContent>
                    <w:p w:rsidR="00A83EA2" w:rsidRDefault="00A83EA2" w:rsidP="00A83EA2">
                      <w:pPr>
                        <w:pStyle w:val="af0"/>
                        <w:jc w:val="center"/>
                      </w:pPr>
                      <w:r>
                        <w:rPr>
                          <w:color w:val="FFFFFF"/>
                          <w:sz w:val="24"/>
                          <w:szCs w:val="24"/>
                          <w:lang w:val="en-US"/>
                        </w:rPr>
                        <w:t>${STAMP}</w:t>
                      </w:r>
                    </w:p>
                  </w:txbxContent>
                </v:textbox>
              </v:shape>
            </w:pict>
          </mc:Fallback>
        </mc:AlternateContent>
      </w:r>
    </w:p>
    <w:p w:rsidR="00A83EA2" w:rsidRDefault="00A83EA2" w:rsidP="00A83EA2">
      <w:pPr>
        <w:autoSpaceDE w:val="0"/>
        <w:autoSpaceDN w:val="0"/>
        <w:adjustRightInd w:val="0"/>
        <w:spacing w:after="0" w:line="276" w:lineRule="auto"/>
        <w:ind w:left="0" w:right="0" w:firstLine="0"/>
        <w:jc w:val="center"/>
        <w:rPr>
          <w:color w:val="auto"/>
          <w:sz w:val="28"/>
          <w:szCs w:val="28"/>
          <w:lang w:val="ru-RU" w:eastAsia="ru-RU"/>
        </w:rPr>
      </w:pPr>
    </w:p>
    <w:p w:rsidR="00A83EA2" w:rsidRDefault="00A83EA2" w:rsidP="00A83EA2">
      <w:pPr>
        <w:autoSpaceDE w:val="0"/>
        <w:autoSpaceDN w:val="0"/>
        <w:adjustRightInd w:val="0"/>
        <w:spacing w:after="0" w:line="276" w:lineRule="auto"/>
        <w:ind w:left="0" w:right="0" w:firstLine="0"/>
        <w:jc w:val="center"/>
        <w:rPr>
          <w:color w:val="auto"/>
          <w:sz w:val="28"/>
          <w:szCs w:val="28"/>
          <w:lang w:val="ru-RU" w:eastAsia="ru-RU"/>
        </w:rPr>
      </w:pPr>
    </w:p>
    <w:p w:rsidR="00A83EA2" w:rsidRDefault="00A83EA2" w:rsidP="00A83EA2">
      <w:pPr>
        <w:autoSpaceDE w:val="0"/>
        <w:autoSpaceDN w:val="0"/>
        <w:adjustRightInd w:val="0"/>
        <w:spacing w:after="0" w:line="276" w:lineRule="auto"/>
        <w:ind w:left="0" w:right="0" w:firstLine="0"/>
        <w:jc w:val="center"/>
        <w:rPr>
          <w:color w:val="auto"/>
          <w:sz w:val="28"/>
          <w:szCs w:val="28"/>
          <w:lang w:val="ru-RU" w:eastAsia="ru-RU"/>
        </w:rPr>
      </w:pPr>
    </w:p>
    <w:p w:rsidR="00A83EA2" w:rsidRPr="00A37E0D" w:rsidRDefault="00A83EA2" w:rsidP="00A83EA2">
      <w:pPr>
        <w:autoSpaceDE w:val="0"/>
        <w:autoSpaceDN w:val="0"/>
        <w:adjustRightInd w:val="0"/>
        <w:spacing w:after="0" w:line="276" w:lineRule="auto"/>
        <w:ind w:left="0" w:right="0" w:firstLine="0"/>
        <w:jc w:val="center"/>
        <w:rPr>
          <w:color w:val="auto"/>
          <w:sz w:val="28"/>
          <w:szCs w:val="28"/>
          <w:u w:val="single"/>
          <w:lang w:val="ru-RU" w:eastAsia="ru-RU"/>
        </w:rPr>
      </w:pPr>
      <w:r>
        <w:rPr>
          <w:color w:val="auto"/>
          <w:sz w:val="28"/>
          <w:szCs w:val="28"/>
          <w:lang w:val="ru-RU" w:eastAsia="ru-RU"/>
        </w:rPr>
        <w:t xml:space="preserve">                                                                           </w:t>
      </w:r>
      <w:r w:rsidR="00A37E0D">
        <w:rPr>
          <w:color w:val="auto"/>
          <w:sz w:val="28"/>
          <w:szCs w:val="28"/>
          <w:lang w:val="ru-RU" w:eastAsia="ru-RU"/>
        </w:rPr>
        <w:t xml:space="preserve">Дата </w:t>
      </w:r>
      <w:r w:rsidR="00A37E0D" w:rsidRPr="00A37E0D">
        <w:rPr>
          <w:color w:val="auto"/>
          <w:sz w:val="28"/>
          <w:szCs w:val="28"/>
          <w:u w:val="single"/>
          <w:lang w:val="ru-RU" w:eastAsia="ru-RU"/>
        </w:rPr>
        <w:t>25</w:t>
      </w:r>
      <w:r w:rsidRPr="00A37E0D">
        <w:rPr>
          <w:color w:val="auto"/>
          <w:sz w:val="28"/>
          <w:szCs w:val="28"/>
          <w:u w:val="single"/>
          <w:lang w:val="ru-RU" w:eastAsia="ru-RU"/>
        </w:rPr>
        <w:t xml:space="preserve"> </w:t>
      </w:r>
      <w:r w:rsidR="00A37E0D" w:rsidRPr="00A37E0D">
        <w:rPr>
          <w:color w:val="auto"/>
          <w:sz w:val="28"/>
          <w:szCs w:val="28"/>
          <w:u w:val="single"/>
          <w:lang w:val="ru-RU" w:eastAsia="ru-RU"/>
        </w:rPr>
        <w:t>апреля</w:t>
      </w:r>
      <w:r w:rsidRPr="00A37E0D">
        <w:rPr>
          <w:color w:val="auto"/>
          <w:sz w:val="28"/>
          <w:szCs w:val="28"/>
          <w:u w:val="single"/>
          <w:lang w:val="ru-RU" w:eastAsia="ru-RU"/>
        </w:rPr>
        <w:t xml:space="preserve"> </w:t>
      </w:r>
      <w:r w:rsidR="00A37E0D" w:rsidRPr="00A37E0D">
        <w:rPr>
          <w:color w:val="auto"/>
          <w:sz w:val="28"/>
          <w:szCs w:val="28"/>
          <w:u w:val="single"/>
          <w:lang w:val="ru-RU" w:eastAsia="ru-RU"/>
        </w:rPr>
        <w:t>2019</w:t>
      </w:r>
      <w:r w:rsidRPr="00A37E0D">
        <w:rPr>
          <w:color w:val="auto"/>
          <w:sz w:val="28"/>
          <w:szCs w:val="28"/>
          <w:u w:val="single"/>
          <w:lang w:val="ru-RU" w:eastAsia="ru-RU"/>
        </w:rPr>
        <w:t xml:space="preserve"> г.</w:t>
      </w:r>
    </w:p>
    <w:p w:rsidR="00FA22A0" w:rsidRDefault="00FA22A0" w:rsidP="00FA22A0">
      <w:pPr>
        <w:spacing w:after="0" w:line="276" w:lineRule="auto"/>
        <w:ind w:left="142" w:right="0" w:firstLine="0"/>
        <w:rPr>
          <w:color w:val="auto"/>
          <w:sz w:val="28"/>
          <w:szCs w:val="28"/>
          <w:lang w:val="ru-RU" w:eastAsia="ru-RU"/>
        </w:rPr>
      </w:pPr>
    </w:p>
    <w:p w:rsidR="00A83EA2" w:rsidRDefault="00A83EA2" w:rsidP="00FA22A0">
      <w:pPr>
        <w:spacing w:after="0" w:line="276" w:lineRule="auto"/>
        <w:ind w:left="142" w:right="0" w:firstLine="0"/>
        <w:rPr>
          <w:color w:val="auto"/>
          <w:sz w:val="28"/>
          <w:szCs w:val="28"/>
          <w:lang w:val="ru-RU" w:eastAsia="ru-RU"/>
        </w:rPr>
      </w:pPr>
    </w:p>
    <w:p w:rsidR="00A83EA2" w:rsidRDefault="00A83EA2" w:rsidP="00FA22A0">
      <w:pPr>
        <w:spacing w:after="0" w:line="276" w:lineRule="auto"/>
        <w:ind w:left="142" w:right="0" w:firstLine="0"/>
        <w:rPr>
          <w:color w:val="auto"/>
          <w:sz w:val="28"/>
          <w:szCs w:val="28"/>
          <w:lang w:val="ru-RU" w:eastAsia="ru-RU"/>
        </w:rPr>
      </w:pPr>
    </w:p>
    <w:p w:rsidR="00A83EA2" w:rsidRDefault="00A83EA2" w:rsidP="00FA22A0">
      <w:pPr>
        <w:spacing w:after="0" w:line="276" w:lineRule="auto"/>
        <w:ind w:left="142" w:right="0" w:firstLine="0"/>
        <w:rPr>
          <w:color w:val="auto"/>
          <w:sz w:val="28"/>
          <w:szCs w:val="28"/>
          <w:lang w:val="ru-RU" w:eastAsia="ru-RU"/>
        </w:rPr>
      </w:pPr>
    </w:p>
    <w:p w:rsidR="00A83EA2" w:rsidRDefault="00A83EA2" w:rsidP="00FA22A0">
      <w:pPr>
        <w:spacing w:after="0" w:line="276" w:lineRule="auto"/>
        <w:ind w:left="142" w:right="0" w:firstLine="0"/>
        <w:rPr>
          <w:color w:val="auto"/>
          <w:sz w:val="28"/>
          <w:szCs w:val="28"/>
          <w:lang w:val="ru-RU" w:eastAsia="ru-RU"/>
        </w:rPr>
      </w:pPr>
    </w:p>
    <w:p w:rsidR="00A83EA2" w:rsidRDefault="00A83EA2" w:rsidP="00FA22A0">
      <w:pPr>
        <w:spacing w:after="0" w:line="276" w:lineRule="auto"/>
        <w:ind w:left="142" w:right="0" w:firstLine="0"/>
        <w:rPr>
          <w:color w:val="auto"/>
          <w:sz w:val="28"/>
          <w:szCs w:val="28"/>
          <w:lang w:val="ru-RU" w:eastAsia="ru-RU"/>
        </w:rPr>
      </w:pPr>
    </w:p>
    <w:p w:rsidR="00A83EA2" w:rsidRDefault="00A83EA2" w:rsidP="00FA22A0">
      <w:pPr>
        <w:spacing w:after="0" w:line="276" w:lineRule="auto"/>
        <w:ind w:left="142" w:right="0" w:firstLine="0"/>
        <w:rPr>
          <w:color w:val="auto"/>
          <w:sz w:val="28"/>
          <w:szCs w:val="28"/>
          <w:lang w:val="ru-RU" w:eastAsia="ru-RU"/>
        </w:rPr>
      </w:pPr>
    </w:p>
    <w:p w:rsidR="004716FE" w:rsidRDefault="004716FE">
      <w:pPr>
        <w:spacing w:after="200" w:line="276" w:lineRule="auto"/>
        <w:ind w:left="0" w:right="0" w:firstLine="0"/>
        <w:jc w:val="left"/>
        <w:rPr>
          <w:color w:val="auto"/>
          <w:sz w:val="28"/>
          <w:szCs w:val="28"/>
          <w:lang w:val="ru-RU" w:eastAsia="ru-RU"/>
        </w:rPr>
      </w:pPr>
      <w:r>
        <w:rPr>
          <w:color w:val="auto"/>
          <w:sz w:val="28"/>
          <w:szCs w:val="28"/>
          <w:lang w:val="ru-RU" w:eastAsia="ru-RU"/>
        </w:rPr>
        <w:br w:type="page"/>
      </w:r>
    </w:p>
    <w:p w:rsidR="00FA22A0" w:rsidRPr="00F75E7A" w:rsidRDefault="00FA22A0" w:rsidP="009B7D02">
      <w:pPr>
        <w:pStyle w:val="a7"/>
        <w:numPr>
          <w:ilvl w:val="0"/>
          <w:numId w:val="1"/>
        </w:numPr>
        <w:autoSpaceDE w:val="0"/>
        <w:autoSpaceDN w:val="0"/>
        <w:adjustRightInd w:val="0"/>
        <w:spacing w:after="0" w:line="276" w:lineRule="auto"/>
        <w:ind w:right="0"/>
        <w:jc w:val="center"/>
        <w:rPr>
          <w:b/>
          <w:color w:val="auto"/>
          <w:sz w:val="26"/>
          <w:szCs w:val="26"/>
          <w:lang w:val="ru-RU" w:eastAsia="ru-RU"/>
        </w:rPr>
      </w:pPr>
      <w:r w:rsidRPr="00F75E7A">
        <w:rPr>
          <w:b/>
          <w:color w:val="auto"/>
          <w:sz w:val="26"/>
          <w:szCs w:val="26"/>
          <w:lang w:val="ru-RU" w:eastAsia="ru-RU"/>
        </w:rPr>
        <w:lastRenderedPageBreak/>
        <w:t>Общие сведения о муниципальном образовании области</w:t>
      </w:r>
    </w:p>
    <w:p w:rsidR="009B7D02" w:rsidRPr="00F75E7A" w:rsidRDefault="009B7D02" w:rsidP="00110D55">
      <w:pPr>
        <w:pStyle w:val="a7"/>
        <w:autoSpaceDE w:val="0"/>
        <w:autoSpaceDN w:val="0"/>
        <w:adjustRightInd w:val="0"/>
        <w:spacing w:after="0" w:line="276" w:lineRule="auto"/>
        <w:ind w:right="0" w:firstLine="0"/>
        <w:rPr>
          <w:b/>
          <w:color w:val="auto"/>
          <w:sz w:val="26"/>
          <w:szCs w:val="26"/>
          <w:lang w:val="ru-RU" w:eastAsia="ru-RU"/>
        </w:rPr>
      </w:pPr>
    </w:p>
    <w:p w:rsidR="00285C7C" w:rsidRPr="00F75E7A" w:rsidRDefault="00285C7C" w:rsidP="00285C7C">
      <w:pPr>
        <w:ind w:firstLine="540"/>
        <w:rPr>
          <w:sz w:val="26"/>
          <w:szCs w:val="26"/>
          <w:lang w:val="ru-RU"/>
        </w:rPr>
      </w:pPr>
      <w:r w:rsidRPr="00F75E7A">
        <w:rPr>
          <w:sz w:val="26"/>
          <w:szCs w:val="26"/>
          <w:lang w:val="ru-RU"/>
        </w:rPr>
        <w:t>Красненский район расположен на юго-востоке Белгородской области, на южных склонах Средне-Русской возвышенности. Район граничит на севере со Старооскольским городским округом, на востоке - с Воронежской областью, на юго-востоке – с Алексеевским, на юго-западе – с Красногвардейским, на западе – с Чернянским и Новооскольским районами.</w:t>
      </w:r>
    </w:p>
    <w:p w:rsidR="00285C7C" w:rsidRPr="00F75E7A" w:rsidRDefault="00285C7C" w:rsidP="00285C7C">
      <w:pPr>
        <w:ind w:firstLine="540"/>
        <w:rPr>
          <w:sz w:val="26"/>
          <w:szCs w:val="26"/>
          <w:lang w:val="ru-RU"/>
        </w:rPr>
      </w:pPr>
      <w:r w:rsidRPr="00F75E7A">
        <w:rPr>
          <w:sz w:val="26"/>
          <w:szCs w:val="26"/>
          <w:lang w:val="ru-RU"/>
        </w:rPr>
        <w:t xml:space="preserve">Территория  района составляет  851,9 кв. км (3,14 % от территории области). Расстояние от районного центра с. Красное до г. Белгород - </w:t>
      </w:r>
      <w:smartTag w:uri="urn:schemas-microsoft-com:office:smarttags" w:element="metricconverter">
        <w:smartTagPr>
          <w:attr w:name="ProductID" w:val="180 км"/>
        </w:smartTagPr>
        <w:r w:rsidRPr="00F75E7A">
          <w:rPr>
            <w:sz w:val="26"/>
            <w:szCs w:val="26"/>
            <w:lang w:val="ru-RU"/>
          </w:rPr>
          <w:t>180 км</w:t>
        </w:r>
      </w:smartTag>
      <w:r w:rsidRPr="00F75E7A">
        <w:rPr>
          <w:sz w:val="26"/>
          <w:szCs w:val="26"/>
          <w:lang w:val="ru-RU"/>
        </w:rPr>
        <w:t>.</w:t>
      </w:r>
    </w:p>
    <w:p w:rsidR="00285C7C" w:rsidRPr="00F75E7A" w:rsidRDefault="00285C7C" w:rsidP="00285C7C">
      <w:pPr>
        <w:ind w:firstLine="540"/>
        <w:rPr>
          <w:sz w:val="26"/>
          <w:szCs w:val="26"/>
          <w:lang w:val="ru-RU"/>
        </w:rPr>
      </w:pPr>
      <w:r w:rsidRPr="00F75E7A">
        <w:rPr>
          <w:sz w:val="26"/>
          <w:szCs w:val="26"/>
          <w:lang w:val="ru-RU"/>
        </w:rPr>
        <w:t xml:space="preserve">Основными почвами являются черноземы: типичные – 65%, выщелоченные – 17%, карбонатные – 18% и серые лесные почвы. Механический состав почв в основном тяжелосуглинистый. </w:t>
      </w:r>
    </w:p>
    <w:p w:rsidR="00285C7C" w:rsidRPr="00F75E7A" w:rsidRDefault="00285C7C" w:rsidP="00285C7C">
      <w:pPr>
        <w:ind w:firstLine="540"/>
        <w:rPr>
          <w:sz w:val="26"/>
          <w:szCs w:val="26"/>
          <w:lang w:val="ru-RU"/>
        </w:rPr>
      </w:pPr>
      <w:r w:rsidRPr="00F75E7A">
        <w:rPr>
          <w:sz w:val="26"/>
          <w:szCs w:val="26"/>
          <w:lang w:val="ru-RU"/>
        </w:rPr>
        <w:t xml:space="preserve">Полезные ископаемые – кирпичные, гончарные, огнеупорные и тугоплавкие глины, гранитный камень.  Имеются месторождения мергелей, мела и песка.  </w:t>
      </w:r>
    </w:p>
    <w:p w:rsidR="00285C7C" w:rsidRPr="00F75E7A" w:rsidRDefault="00285C7C" w:rsidP="00285C7C">
      <w:pPr>
        <w:suppressAutoHyphens/>
        <w:ind w:firstLine="708"/>
        <w:rPr>
          <w:sz w:val="26"/>
          <w:szCs w:val="26"/>
          <w:lang w:val="ru-RU"/>
        </w:rPr>
      </w:pPr>
      <w:r w:rsidRPr="00F75E7A">
        <w:rPr>
          <w:sz w:val="26"/>
          <w:szCs w:val="26"/>
          <w:lang w:val="ru-RU"/>
        </w:rPr>
        <w:t xml:space="preserve">Численность населения  района на 01.01.2018 г. – 11784 человека. В половозрастной структуре население трудоспособного возраста составляет  52%, старше трудоспособного возраста – 32%, младше трудоспособного возраста – 16%. </w:t>
      </w:r>
    </w:p>
    <w:p w:rsidR="00285C7C" w:rsidRPr="00F75E7A" w:rsidRDefault="00285C7C" w:rsidP="00285C7C">
      <w:pPr>
        <w:ind w:firstLine="708"/>
        <w:rPr>
          <w:sz w:val="26"/>
          <w:szCs w:val="26"/>
          <w:lang w:val="ru-RU"/>
        </w:rPr>
      </w:pPr>
      <w:r w:rsidRPr="00F75E7A">
        <w:rPr>
          <w:sz w:val="26"/>
          <w:szCs w:val="26"/>
          <w:lang w:val="ru-RU"/>
        </w:rPr>
        <w:t>Административно – территориальное деление: 10 сельских поселений,  44 населенных пункта.</w:t>
      </w:r>
    </w:p>
    <w:p w:rsidR="00285C7C" w:rsidRPr="00F75E7A" w:rsidRDefault="00285C7C" w:rsidP="00285C7C">
      <w:pPr>
        <w:spacing w:after="0" w:line="228" w:lineRule="auto"/>
        <w:ind w:left="0" w:right="0" w:firstLine="0"/>
        <w:jc w:val="left"/>
        <w:rPr>
          <w:color w:val="auto"/>
          <w:sz w:val="26"/>
          <w:szCs w:val="26"/>
          <w:lang w:val="ru-RU" w:eastAsia="ru-RU"/>
        </w:rPr>
      </w:pPr>
    </w:p>
    <w:p w:rsidR="00285C7C" w:rsidRPr="00F75E7A" w:rsidRDefault="00285C7C" w:rsidP="00285C7C">
      <w:pPr>
        <w:spacing w:after="0" w:line="228" w:lineRule="auto"/>
        <w:ind w:left="0" w:right="0" w:firstLine="0"/>
        <w:jc w:val="center"/>
        <w:rPr>
          <w:b/>
          <w:color w:val="auto"/>
          <w:sz w:val="26"/>
          <w:szCs w:val="26"/>
          <w:lang w:val="ru-RU" w:eastAsia="ru-RU"/>
        </w:rPr>
      </w:pPr>
      <w:r w:rsidRPr="00F75E7A">
        <w:rPr>
          <w:b/>
          <w:color w:val="auto"/>
          <w:sz w:val="26"/>
          <w:szCs w:val="26"/>
          <w:lang w:val="ru-RU" w:eastAsia="ru-RU"/>
        </w:rPr>
        <w:t>2. Информация о действующих нормативных правовых актах, регламентирующих региональный мониторинг и оценку работы</w:t>
      </w:r>
    </w:p>
    <w:p w:rsidR="00285C7C" w:rsidRPr="00F75E7A" w:rsidRDefault="00285C7C" w:rsidP="00285C7C">
      <w:pPr>
        <w:spacing w:after="0" w:line="228" w:lineRule="auto"/>
        <w:ind w:left="0" w:right="0" w:firstLine="0"/>
        <w:jc w:val="center"/>
        <w:rPr>
          <w:b/>
          <w:color w:val="auto"/>
          <w:sz w:val="26"/>
          <w:szCs w:val="26"/>
          <w:lang w:val="ru-RU" w:eastAsia="ru-RU"/>
        </w:rPr>
      </w:pPr>
      <w:r w:rsidRPr="00F75E7A">
        <w:rPr>
          <w:b/>
          <w:color w:val="auto"/>
          <w:sz w:val="26"/>
          <w:szCs w:val="26"/>
          <w:lang w:val="ru-RU" w:eastAsia="ru-RU"/>
        </w:rPr>
        <w:t>органов местного самоуправления, органов управления сельских</w:t>
      </w:r>
    </w:p>
    <w:p w:rsidR="00285C7C" w:rsidRPr="00F75E7A" w:rsidRDefault="00285C7C" w:rsidP="00285C7C">
      <w:pPr>
        <w:spacing w:after="0" w:line="228" w:lineRule="auto"/>
        <w:ind w:left="0" w:right="0" w:firstLine="0"/>
        <w:jc w:val="center"/>
        <w:rPr>
          <w:b/>
          <w:color w:val="auto"/>
          <w:sz w:val="26"/>
          <w:szCs w:val="26"/>
          <w:lang w:val="ru-RU" w:eastAsia="ru-RU"/>
        </w:rPr>
      </w:pPr>
      <w:r w:rsidRPr="00F75E7A">
        <w:rPr>
          <w:b/>
          <w:color w:val="auto"/>
          <w:sz w:val="26"/>
          <w:szCs w:val="26"/>
          <w:lang w:val="ru-RU" w:eastAsia="ru-RU"/>
        </w:rPr>
        <w:t>территорий городских округов по основным социально-</w:t>
      </w:r>
    </w:p>
    <w:p w:rsidR="00285C7C" w:rsidRPr="00F75E7A" w:rsidRDefault="00285C7C" w:rsidP="00285C7C">
      <w:pPr>
        <w:spacing w:after="0" w:line="228" w:lineRule="auto"/>
        <w:ind w:left="0" w:right="0" w:firstLine="0"/>
        <w:jc w:val="center"/>
        <w:rPr>
          <w:b/>
          <w:color w:val="auto"/>
          <w:sz w:val="26"/>
          <w:szCs w:val="26"/>
          <w:lang w:val="ru-RU" w:eastAsia="ru-RU"/>
        </w:rPr>
      </w:pPr>
      <w:r w:rsidRPr="00F75E7A">
        <w:rPr>
          <w:b/>
          <w:color w:val="auto"/>
          <w:sz w:val="26"/>
          <w:szCs w:val="26"/>
          <w:lang w:val="ru-RU" w:eastAsia="ru-RU"/>
        </w:rPr>
        <w:t>экономическим направлениям деятельности</w:t>
      </w:r>
    </w:p>
    <w:p w:rsidR="00285C7C" w:rsidRPr="00F75E7A" w:rsidRDefault="00285C7C" w:rsidP="00285C7C">
      <w:pPr>
        <w:spacing w:after="0" w:line="228" w:lineRule="auto"/>
        <w:ind w:left="0" w:right="0" w:firstLine="0"/>
        <w:jc w:val="left"/>
        <w:rPr>
          <w:color w:val="auto"/>
          <w:sz w:val="26"/>
          <w:szCs w:val="26"/>
          <w:lang w:val="ru-RU" w:eastAsia="ru-RU"/>
        </w:rPr>
      </w:pPr>
    </w:p>
    <w:p w:rsidR="00285C7C" w:rsidRPr="00F75E7A" w:rsidRDefault="00285C7C" w:rsidP="00285C7C">
      <w:pPr>
        <w:autoSpaceDE w:val="0"/>
        <w:autoSpaceDN w:val="0"/>
        <w:adjustRightInd w:val="0"/>
        <w:spacing w:after="0" w:line="240" w:lineRule="auto"/>
        <w:ind w:left="0" w:right="0" w:firstLine="0"/>
        <w:rPr>
          <w:rFonts w:eastAsiaTheme="minorHAnsi"/>
          <w:color w:val="auto"/>
          <w:sz w:val="26"/>
          <w:szCs w:val="26"/>
          <w:lang w:val="ru-RU"/>
        </w:rPr>
      </w:pPr>
      <w:r w:rsidRPr="00F75E7A">
        <w:rPr>
          <w:sz w:val="26"/>
          <w:szCs w:val="26"/>
          <w:lang w:val="ru-RU"/>
        </w:rPr>
        <w:tab/>
      </w:r>
      <w:r w:rsidRPr="00F75E7A">
        <w:rPr>
          <w:sz w:val="26"/>
          <w:szCs w:val="26"/>
          <w:lang w:val="ru-RU"/>
        </w:rPr>
        <w:tab/>
        <w:t xml:space="preserve">Доклад главы администрации Красненского района о достигнутых значениях показателей для оценки эффективности деятельности органов местного самоуправления муниципального района «Красненский район» за 2018 год и их планируемых значениях на 3-летний период подготовлен в соответствии с постановлением Губернатора Белгородской области </w:t>
      </w:r>
      <w:r w:rsidRPr="00F75E7A">
        <w:rPr>
          <w:rFonts w:eastAsiaTheme="minorHAnsi"/>
          <w:color w:val="auto"/>
          <w:sz w:val="26"/>
          <w:szCs w:val="26"/>
          <w:lang w:val="ru-RU"/>
        </w:rPr>
        <w:t>от 23 ноября 2015 года N 122 "О региональном мониторинге и оценке достигнутых значений показателей работы органов местного самоуправления муниципальных районов и городских округов, городских и сельских поселений, органов управления сельских территорий Старооскольского городского округа и территориальных администраций Губкинского городского округа по основным социально-экономическим направлениям деятельности"</w:t>
      </w:r>
    </w:p>
    <w:p w:rsidR="00285C7C" w:rsidRPr="00F75E7A" w:rsidRDefault="00285C7C" w:rsidP="00285C7C">
      <w:pPr>
        <w:spacing w:after="0" w:line="228" w:lineRule="auto"/>
        <w:ind w:left="0" w:right="0" w:firstLine="0"/>
        <w:rPr>
          <w:b/>
          <w:color w:val="auto"/>
          <w:sz w:val="26"/>
          <w:szCs w:val="26"/>
          <w:lang w:val="ru-RU" w:eastAsia="ru-RU"/>
        </w:rPr>
      </w:pPr>
    </w:p>
    <w:p w:rsidR="00285C7C" w:rsidRPr="00F75E7A" w:rsidRDefault="00285C7C" w:rsidP="00285C7C">
      <w:pPr>
        <w:spacing w:after="0" w:line="228" w:lineRule="auto"/>
        <w:ind w:left="0" w:right="0" w:firstLine="0"/>
        <w:jc w:val="center"/>
        <w:rPr>
          <w:b/>
          <w:color w:val="auto"/>
          <w:sz w:val="26"/>
          <w:szCs w:val="26"/>
          <w:lang w:val="ru-RU" w:eastAsia="ru-RU"/>
        </w:rPr>
      </w:pPr>
      <w:r w:rsidRPr="00F75E7A">
        <w:rPr>
          <w:b/>
          <w:color w:val="auto"/>
          <w:sz w:val="26"/>
          <w:szCs w:val="26"/>
          <w:lang w:val="ru-RU" w:eastAsia="ru-RU"/>
        </w:rPr>
        <w:t>3. Анализ мониторинга эффективности деятельности</w:t>
      </w:r>
    </w:p>
    <w:p w:rsidR="00285C7C" w:rsidRPr="00F75E7A" w:rsidRDefault="00285C7C" w:rsidP="00285C7C">
      <w:pPr>
        <w:spacing w:after="0" w:line="228" w:lineRule="auto"/>
        <w:ind w:left="0" w:right="0" w:firstLine="0"/>
        <w:jc w:val="center"/>
        <w:rPr>
          <w:b/>
          <w:color w:val="auto"/>
          <w:sz w:val="26"/>
          <w:szCs w:val="26"/>
          <w:lang w:val="ru-RU" w:eastAsia="ru-RU"/>
        </w:rPr>
      </w:pPr>
    </w:p>
    <w:p w:rsidR="00285C7C" w:rsidRPr="00F75E7A" w:rsidRDefault="00285C7C" w:rsidP="00285C7C">
      <w:pPr>
        <w:spacing w:after="0" w:line="228" w:lineRule="auto"/>
        <w:ind w:left="0" w:right="0" w:firstLine="0"/>
        <w:jc w:val="center"/>
        <w:rPr>
          <w:rFonts w:eastAsia="Calibri"/>
          <w:b/>
          <w:color w:val="auto"/>
          <w:sz w:val="26"/>
          <w:szCs w:val="26"/>
          <w:lang w:val="ru-RU"/>
        </w:rPr>
      </w:pPr>
      <w:r w:rsidRPr="00F75E7A">
        <w:rPr>
          <w:b/>
          <w:color w:val="auto"/>
          <w:sz w:val="26"/>
          <w:szCs w:val="26"/>
          <w:lang w:val="ru-RU" w:eastAsia="ru-RU"/>
        </w:rPr>
        <w:t>3.1. Анализ сферы</w:t>
      </w:r>
    </w:p>
    <w:p w:rsidR="00285C7C" w:rsidRPr="00F75E7A" w:rsidRDefault="00285C7C" w:rsidP="00285C7C">
      <w:pPr>
        <w:spacing w:after="0" w:line="228" w:lineRule="auto"/>
        <w:ind w:left="0" w:right="0" w:firstLine="0"/>
        <w:jc w:val="center"/>
        <w:rPr>
          <w:b/>
          <w:color w:val="auto"/>
          <w:sz w:val="26"/>
          <w:szCs w:val="26"/>
          <w:lang w:val="ru-RU" w:eastAsia="ru-RU"/>
        </w:rPr>
      </w:pPr>
      <w:r w:rsidRPr="00F75E7A">
        <w:rPr>
          <w:rFonts w:eastAsia="Calibri"/>
          <w:b/>
          <w:color w:val="auto"/>
          <w:sz w:val="26"/>
          <w:szCs w:val="26"/>
          <w:lang w:val="ru-RU"/>
        </w:rPr>
        <w:t>«</w:t>
      </w:r>
      <w:r w:rsidRPr="00F75E7A">
        <w:rPr>
          <w:b/>
          <w:color w:val="auto"/>
          <w:sz w:val="26"/>
          <w:szCs w:val="26"/>
          <w:lang w:val="ru-RU" w:eastAsia="ru-RU"/>
        </w:rPr>
        <w:t>Экономическое развитие, дорожное хозяйство и транспорт, развитие конкуренции, улучшение инвестиционной привлекательности»</w:t>
      </w:r>
    </w:p>
    <w:p w:rsidR="00285C7C" w:rsidRPr="00F75E7A" w:rsidRDefault="00285C7C" w:rsidP="00285C7C">
      <w:pPr>
        <w:spacing w:after="0" w:line="228" w:lineRule="auto"/>
        <w:ind w:left="0" w:right="0" w:firstLine="0"/>
        <w:jc w:val="center"/>
        <w:rPr>
          <w:b/>
          <w:color w:val="auto"/>
          <w:sz w:val="26"/>
          <w:szCs w:val="26"/>
          <w:lang w:val="ru-RU" w:eastAsia="ru-RU"/>
        </w:rPr>
      </w:pPr>
    </w:p>
    <w:p w:rsidR="00285C7C" w:rsidRPr="00F75E7A" w:rsidRDefault="00285C7C" w:rsidP="00285C7C">
      <w:pPr>
        <w:ind w:firstLine="708"/>
        <w:rPr>
          <w:sz w:val="26"/>
          <w:szCs w:val="26"/>
          <w:lang w:val="ru-RU"/>
        </w:rPr>
      </w:pPr>
      <w:r w:rsidRPr="00F75E7A">
        <w:rPr>
          <w:sz w:val="26"/>
          <w:szCs w:val="26"/>
          <w:lang w:val="ru-RU"/>
        </w:rPr>
        <w:t>По основным параметрам  год завершен с уверенной положительной динамикой. Валовой муниципальный продукт возрос на 3 % и составил 3 млрд 193 млн  рублей. В расчёте на одного жителя приходится  273 тысяч рублей.</w:t>
      </w:r>
    </w:p>
    <w:p w:rsidR="00285C7C" w:rsidRPr="00F75E7A" w:rsidRDefault="00285C7C" w:rsidP="00285C7C">
      <w:pPr>
        <w:ind w:firstLine="708"/>
        <w:rPr>
          <w:sz w:val="26"/>
          <w:szCs w:val="26"/>
          <w:lang w:val="ru-RU"/>
        </w:rPr>
      </w:pPr>
      <w:r w:rsidRPr="00F75E7A">
        <w:rPr>
          <w:sz w:val="26"/>
          <w:szCs w:val="26"/>
          <w:lang w:val="ru-RU"/>
        </w:rPr>
        <w:lastRenderedPageBreak/>
        <w:t xml:space="preserve"> Общий объём отгруженных товаров собственного производства, выполненных работ и услуг субъектами экономической деятельности по данным Белгородстата за прошедший год достиг 2 млрд 851 млн рублей, что выше уровня предыдущего года на 24,5%. </w:t>
      </w:r>
    </w:p>
    <w:p w:rsidR="00285C7C" w:rsidRPr="00F75E7A" w:rsidRDefault="00285C7C" w:rsidP="00285C7C">
      <w:pPr>
        <w:ind w:firstLine="708"/>
        <w:rPr>
          <w:sz w:val="26"/>
          <w:szCs w:val="26"/>
          <w:lang w:val="ru-RU"/>
        </w:rPr>
      </w:pPr>
      <w:r w:rsidRPr="00F75E7A">
        <w:rPr>
          <w:sz w:val="26"/>
          <w:szCs w:val="26"/>
          <w:lang w:val="ru-RU"/>
        </w:rPr>
        <w:t>В экономике Красненского района основную позицию занимает аграрная отрасль. По итогам 2018 года объем продукции сельского хозяйства составил 3, млрд 800 млн рублей (103% к 2017 году).</w:t>
      </w:r>
    </w:p>
    <w:p w:rsidR="00285C7C" w:rsidRPr="00F75E7A" w:rsidRDefault="00285C7C" w:rsidP="00285C7C">
      <w:pPr>
        <w:ind w:firstLine="708"/>
        <w:rPr>
          <w:sz w:val="26"/>
          <w:szCs w:val="26"/>
          <w:lang w:val="ru-RU"/>
        </w:rPr>
      </w:pPr>
      <w:r w:rsidRPr="00F75E7A">
        <w:rPr>
          <w:sz w:val="26"/>
          <w:szCs w:val="26"/>
          <w:lang w:val="ru-RU"/>
        </w:rPr>
        <w:t>На развитие экономики и социальной сферы Красненского района крупными и средними организациями использовано 211,5 млн рублей инвестиций, что в сопоставимых ценах составило 105,5% к уровню 2017 года. Необходимо отметить, что в районе не самая привлекательная в инвестиционном плане логистика. Мы не стоим на развязке железнодорожных магистралей, как большинство районов нашей области, поэтому развивать у нас крупное, промышленное производство – это все же определенный  риск.</w:t>
      </w:r>
    </w:p>
    <w:p w:rsidR="00285C7C" w:rsidRPr="00F75E7A" w:rsidRDefault="00285C7C" w:rsidP="00285C7C">
      <w:pPr>
        <w:ind w:firstLine="708"/>
        <w:rPr>
          <w:sz w:val="26"/>
          <w:szCs w:val="26"/>
          <w:lang w:val="ru-RU"/>
        </w:rPr>
      </w:pPr>
      <w:r w:rsidRPr="00F75E7A">
        <w:rPr>
          <w:sz w:val="26"/>
          <w:szCs w:val="26"/>
          <w:lang w:val="ru-RU"/>
        </w:rPr>
        <w:t xml:space="preserve">Район открыт и готов к сотрудничеству с инвесторами. Органы местного самоуправления, в случае захода на территорию надежного инвестора, готовы оказывать ему всяческую поддержку. Имеются свободные инвестиционные площадки  с инфраструктурой для организации новых производств.  </w:t>
      </w:r>
    </w:p>
    <w:p w:rsidR="00285C7C" w:rsidRPr="00F75E7A" w:rsidRDefault="00285C7C" w:rsidP="00285C7C">
      <w:pPr>
        <w:ind w:firstLine="708"/>
        <w:rPr>
          <w:sz w:val="26"/>
          <w:szCs w:val="26"/>
          <w:lang w:val="ru-RU"/>
        </w:rPr>
      </w:pPr>
      <w:r w:rsidRPr="00F75E7A">
        <w:rPr>
          <w:sz w:val="26"/>
          <w:szCs w:val="26"/>
          <w:lang w:val="ru-RU"/>
        </w:rPr>
        <w:t xml:space="preserve">Большая работа проведена по улучшению дорожного покрытия. </w:t>
      </w:r>
    </w:p>
    <w:p w:rsidR="00285C7C" w:rsidRPr="00F75E7A" w:rsidRDefault="00285C7C" w:rsidP="00285C7C">
      <w:pPr>
        <w:ind w:firstLine="708"/>
        <w:rPr>
          <w:sz w:val="26"/>
          <w:szCs w:val="26"/>
          <w:lang w:val="ru-RU"/>
        </w:rPr>
      </w:pPr>
      <w:r w:rsidRPr="00F75E7A">
        <w:rPr>
          <w:sz w:val="26"/>
          <w:szCs w:val="26"/>
          <w:lang w:val="ru-RU"/>
        </w:rPr>
        <w:t>В 2018 году на территории района капитально отремонтировано 75 километров  автодорог общего пользования, с учетом переходящих объемов с 2017 года на сумму более 800 млн. рублей, в  том числе:</w:t>
      </w:r>
    </w:p>
    <w:p w:rsidR="00285C7C" w:rsidRPr="00F75E7A" w:rsidRDefault="00285C7C" w:rsidP="00285C7C">
      <w:pPr>
        <w:ind w:firstLine="708"/>
        <w:rPr>
          <w:sz w:val="26"/>
          <w:szCs w:val="26"/>
          <w:lang w:val="ru-RU"/>
        </w:rPr>
      </w:pPr>
      <w:r w:rsidRPr="00F75E7A">
        <w:rPr>
          <w:sz w:val="26"/>
          <w:szCs w:val="26"/>
          <w:lang w:val="ru-RU"/>
        </w:rPr>
        <w:t>-участок автодороги Короча-Чернянка-Красное от границы Чернянского района до с. Красное, протяженностью 29,17 км;</w:t>
      </w:r>
    </w:p>
    <w:p w:rsidR="00285C7C" w:rsidRPr="00F75E7A" w:rsidRDefault="00285C7C" w:rsidP="00285C7C">
      <w:pPr>
        <w:ind w:firstLine="708"/>
        <w:rPr>
          <w:sz w:val="26"/>
          <w:szCs w:val="26"/>
          <w:lang w:val="ru-RU"/>
        </w:rPr>
      </w:pPr>
      <w:r w:rsidRPr="00F75E7A">
        <w:rPr>
          <w:sz w:val="26"/>
          <w:szCs w:val="26"/>
          <w:lang w:val="ru-RU"/>
        </w:rPr>
        <w:t>-участок автодороги Валуйки-Алексеевка-Красное от границы Алексеевского района до с. Красное (18,4 км);</w:t>
      </w:r>
    </w:p>
    <w:p w:rsidR="00285C7C" w:rsidRPr="00F75E7A" w:rsidRDefault="00285C7C" w:rsidP="00285C7C">
      <w:pPr>
        <w:ind w:firstLine="708"/>
        <w:rPr>
          <w:sz w:val="26"/>
          <w:szCs w:val="26"/>
          <w:lang w:val="ru-RU"/>
        </w:rPr>
      </w:pPr>
      <w:r w:rsidRPr="00F75E7A">
        <w:rPr>
          <w:sz w:val="26"/>
          <w:szCs w:val="26"/>
          <w:lang w:val="ru-RU"/>
        </w:rPr>
        <w:t>-участок автодороги Камызино-Новоуколово-Владимировка-Обуховка от  автодороги Короча-Чернянка-Красное до границы Старооскольского района (19,73 км).</w:t>
      </w:r>
    </w:p>
    <w:p w:rsidR="00285C7C" w:rsidRPr="00F75E7A" w:rsidRDefault="00285C7C" w:rsidP="00285C7C">
      <w:pPr>
        <w:ind w:firstLine="708"/>
        <w:rPr>
          <w:sz w:val="26"/>
          <w:szCs w:val="26"/>
          <w:lang w:val="ru-RU"/>
        </w:rPr>
      </w:pPr>
      <w:r w:rsidRPr="00F75E7A">
        <w:rPr>
          <w:sz w:val="26"/>
          <w:szCs w:val="26"/>
          <w:lang w:val="ru-RU"/>
        </w:rPr>
        <w:t>Завершены работы по капитальному ремонту участка автодороги Короча-Чернянка-Красное от с. Красное до границы с Воронежской областью, протяженностью 8,8 км.</w:t>
      </w:r>
    </w:p>
    <w:p w:rsidR="00285C7C" w:rsidRPr="00F75E7A" w:rsidRDefault="00285C7C" w:rsidP="00285C7C">
      <w:pPr>
        <w:ind w:firstLine="708"/>
        <w:rPr>
          <w:sz w:val="26"/>
          <w:szCs w:val="26"/>
          <w:lang w:val="ru-RU"/>
        </w:rPr>
      </w:pPr>
      <w:r w:rsidRPr="00F75E7A">
        <w:rPr>
          <w:sz w:val="26"/>
          <w:szCs w:val="26"/>
          <w:lang w:val="ru-RU"/>
        </w:rPr>
        <w:t>На ремонт улично – дорожной сети израсходовано почти 7 млн рублей, выполнено около 7 км дорог.</w:t>
      </w:r>
    </w:p>
    <w:p w:rsidR="00285C7C" w:rsidRPr="00F75E7A" w:rsidRDefault="00285C7C" w:rsidP="00285C7C">
      <w:pPr>
        <w:ind w:firstLine="708"/>
        <w:rPr>
          <w:sz w:val="26"/>
          <w:szCs w:val="26"/>
          <w:lang w:val="ru-RU"/>
        </w:rPr>
      </w:pPr>
      <w:r w:rsidRPr="00F75E7A">
        <w:rPr>
          <w:sz w:val="26"/>
          <w:szCs w:val="26"/>
          <w:lang w:val="ru-RU"/>
        </w:rPr>
        <w:t xml:space="preserve">Успешно реализуется областная программа озеленения придорожных территорий. Вдоль автомобильных дорог было высажено 10433 шт.  деревьев и 533  декоративных кустарников. </w:t>
      </w:r>
    </w:p>
    <w:p w:rsidR="00285C7C" w:rsidRPr="00F75E7A" w:rsidRDefault="00285C7C" w:rsidP="00285C7C">
      <w:pPr>
        <w:ind w:firstLine="708"/>
        <w:rPr>
          <w:sz w:val="26"/>
          <w:szCs w:val="26"/>
          <w:lang w:val="ru-RU"/>
        </w:rPr>
      </w:pPr>
      <w:r w:rsidRPr="00F75E7A">
        <w:rPr>
          <w:sz w:val="26"/>
          <w:szCs w:val="26"/>
          <w:lang w:val="ru-RU"/>
        </w:rPr>
        <w:t>За отчетный год реализовано четыре архитектурно-художественных концепции улиц, включенных в программу «Совершенствование и развитие транспортной системы и дорожной сети Белгородской области»  в селах Камызино, Красное, Круглое и Новоуколово.</w:t>
      </w:r>
    </w:p>
    <w:p w:rsidR="00285C7C" w:rsidRPr="00F75E7A" w:rsidRDefault="00285C7C" w:rsidP="00285C7C">
      <w:pPr>
        <w:ind w:firstLine="708"/>
        <w:rPr>
          <w:sz w:val="26"/>
          <w:szCs w:val="26"/>
          <w:lang w:val="ru-RU"/>
        </w:rPr>
      </w:pPr>
      <w:r w:rsidRPr="00F75E7A">
        <w:rPr>
          <w:sz w:val="26"/>
          <w:szCs w:val="26"/>
          <w:lang w:val="ru-RU"/>
        </w:rPr>
        <w:t>Улучшили свой внешний облик 275 объектов, в том числе 47 коммерческих и общественных.  Привели  в соответствие с архитектурно-художественной концепцией  фасады,  крыши и заборы  228  индивидуальных домовладений. 190 имеют подъезды с твердым покрытием.</w:t>
      </w:r>
    </w:p>
    <w:p w:rsidR="00285C7C" w:rsidRPr="00F75E7A" w:rsidRDefault="00285C7C" w:rsidP="00285C7C">
      <w:pPr>
        <w:ind w:firstLine="708"/>
        <w:rPr>
          <w:sz w:val="26"/>
          <w:szCs w:val="26"/>
          <w:lang w:val="ru-RU"/>
        </w:rPr>
      </w:pPr>
      <w:r w:rsidRPr="00F75E7A">
        <w:rPr>
          <w:sz w:val="26"/>
          <w:szCs w:val="26"/>
          <w:lang w:val="ru-RU"/>
        </w:rPr>
        <w:lastRenderedPageBreak/>
        <w:t>На 7 объектах отремонтировано асфальтобетонное покрытие парковочных стоянок и подъездных путей. Теперь все 47 коммерческих и общественных зданий имеют подъездные пути с твердым покрытием.</w:t>
      </w:r>
    </w:p>
    <w:p w:rsidR="00285C7C" w:rsidRPr="00F75E7A" w:rsidRDefault="00285C7C" w:rsidP="00285C7C">
      <w:pPr>
        <w:ind w:firstLine="708"/>
        <w:rPr>
          <w:sz w:val="26"/>
          <w:szCs w:val="26"/>
          <w:lang w:val="ru-RU"/>
        </w:rPr>
      </w:pPr>
      <w:r w:rsidRPr="00F75E7A">
        <w:rPr>
          <w:sz w:val="26"/>
          <w:szCs w:val="26"/>
          <w:lang w:val="ru-RU"/>
        </w:rPr>
        <w:t xml:space="preserve">Благоустроены и озеленены их прилегающие территории. </w:t>
      </w:r>
    </w:p>
    <w:p w:rsidR="00285C7C" w:rsidRPr="00F75E7A" w:rsidRDefault="00285C7C" w:rsidP="00285C7C">
      <w:pPr>
        <w:ind w:firstLine="708"/>
        <w:rPr>
          <w:sz w:val="26"/>
          <w:szCs w:val="26"/>
          <w:lang w:val="ru-RU"/>
        </w:rPr>
      </w:pPr>
      <w:r w:rsidRPr="00F75E7A">
        <w:rPr>
          <w:sz w:val="26"/>
          <w:szCs w:val="26"/>
          <w:lang w:val="ru-RU"/>
        </w:rPr>
        <w:t xml:space="preserve">В последние годы администрация района принимает меры по решению вопросов транспортной доступности в интересах жителей. За счет средств районного бюджета обеспечивается  работа 9 автобусных маршрутов внутри района и 2 междугородних маршрута (Белгород-Красное, Воронеж-Красное). </w:t>
      </w:r>
    </w:p>
    <w:p w:rsidR="00285C7C" w:rsidRPr="00F75E7A" w:rsidRDefault="00285C7C" w:rsidP="00285C7C">
      <w:pPr>
        <w:ind w:firstLine="708"/>
        <w:rPr>
          <w:sz w:val="26"/>
          <w:szCs w:val="26"/>
          <w:lang w:val="ru-RU"/>
        </w:rPr>
      </w:pPr>
      <w:r w:rsidRPr="00F75E7A">
        <w:rPr>
          <w:sz w:val="26"/>
          <w:szCs w:val="26"/>
          <w:lang w:val="ru-RU"/>
        </w:rPr>
        <w:t xml:space="preserve">Для осуществления регулярных пассажирских перевозок муниципалитет предоставляет в аренду 2 автобуса. </w:t>
      </w:r>
    </w:p>
    <w:p w:rsidR="00285C7C" w:rsidRPr="00F75E7A" w:rsidRDefault="00285C7C" w:rsidP="00285C7C">
      <w:pPr>
        <w:ind w:firstLine="709"/>
        <w:rPr>
          <w:sz w:val="26"/>
          <w:szCs w:val="26"/>
          <w:lang w:val="ru-RU"/>
        </w:rPr>
      </w:pPr>
      <w:r w:rsidRPr="00F75E7A">
        <w:rPr>
          <w:sz w:val="26"/>
          <w:szCs w:val="26"/>
          <w:lang w:val="ru-RU"/>
        </w:rPr>
        <w:t>Сектор малого и среднего бизнеса является неотъемлемой частью экономической составляющей развития района. Предприятия малого бизнеса строят свою деятельность исходя из потребности местного рынка, предоставляют новые рабочие места населению и являются одним из источников пополнения местного бюджета.</w:t>
      </w:r>
    </w:p>
    <w:p w:rsidR="00285C7C" w:rsidRPr="00F75E7A" w:rsidRDefault="00285C7C" w:rsidP="00285C7C">
      <w:pPr>
        <w:pStyle w:val="a8"/>
        <w:shd w:val="clear" w:color="auto" w:fill="FFFFFF"/>
        <w:spacing w:after="0"/>
        <w:ind w:left="0" w:firstLine="708"/>
        <w:jc w:val="both"/>
        <w:rPr>
          <w:sz w:val="26"/>
          <w:szCs w:val="26"/>
        </w:rPr>
      </w:pPr>
      <w:r w:rsidRPr="00F75E7A">
        <w:rPr>
          <w:bCs/>
          <w:sz w:val="26"/>
          <w:szCs w:val="26"/>
        </w:rPr>
        <w:t>Торговая сеть района в 2018 году представлена   75 предприятиями розничной торговли и 5 предприятиями общественного питания.</w:t>
      </w:r>
      <w:r w:rsidRPr="00F75E7A">
        <w:rPr>
          <w:sz w:val="26"/>
          <w:szCs w:val="26"/>
        </w:rPr>
        <w:t xml:space="preserve"> На территории района осуществляют деятельность: два предприятия федеральной торговой сети; выездную торговлю в 17 населенных пунктах осуществляет индивидуальный предприниматель на специализированном автомобиле.</w:t>
      </w:r>
    </w:p>
    <w:p w:rsidR="00285C7C" w:rsidRPr="00F75E7A" w:rsidRDefault="00285C7C" w:rsidP="00285C7C">
      <w:pPr>
        <w:ind w:firstLine="709"/>
        <w:rPr>
          <w:bCs/>
          <w:sz w:val="26"/>
          <w:szCs w:val="26"/>
          <w:lang w:val="ru-RU"/>
        </w:rPr>
      </w:pPr>
      <w:r w:rsidRPr="00F75E7A">
        <w:rPr>
          <w:bCs/>
          <w:sz w:val="26"/>
          <w:szCs w:val="26"/>
          <w:lang w:val="ru-RU"/>
        </w:rPr>
        <w:t>Потребительская кооперация района располагает 5 объектами розничной торговли, которые предлагаются для сдачи в аренду и на продажу.</w:t>
      </w:r>
    </w:p>
    <w:p w:rsidR="00285C7C" w:rsidRPr="00F75E7A" w:rsidRDefault="00285C7C" w:rsidP="00285C7C">
      <w:pPr>
        <w:pStyle w:val="a8"/>
        <w:shd w:val="clear" w:color="auto" w:fill="FFFFFF"/>
        <w:spacing w:after="0"/>
        <w:ind w:left="0" w:firstLine="709"/>
        <w:jc w:val="both"/>
        <w:rPr>
          <w:sz w:val="26"/>
          <w:szCs w:val="26"/>
        </w:rPr>
      </w:pPr>
      <w:r w:rsidRPr="00F75E7A">
        <w:rPr>
          <w:sz w:val="26"/>
          <w:szCs w:val="26"/>
        </w:rPr>
        <w:t>В сфере бытового обслуживания осуществляют деятельность 20 предприятий, в том числе по направлениям:</w:t>
      </w:r>
      <w:r w:rsidRPr="00F75E7A">
        <w:rPr>
          <w:sz w:val="26"/>
          <w:szCs w:val="26"/>
        </w:rPr>
        <w:tab/>
        <w:t xml:space="preserve"> ремонт и пошив одежды – 1, парикмахерские и ногтевой сервис – 4, ритуальные услуги – 2, бани – 2, фотоателье – 1, техобслуживание и ремонт транспортных средств – 5, изготовление металлоизделий – 1, строительные, отделочные работы – 2, ремонт компьютерной техники – 1, прочие (изготовление сувениров) – 1.</w:t>
      </w:r>
    </w:p>
    <w:p w:rsidR="00285C7C" w:rsidRPr="00F75E7A" w:rsidRDefault="00285C7C" w:rsidP="00285C7C">
      <w:pPr>
        <w:ind w:firstLine="708"/>
        <w:rPr>
          <w:sz w:val="26"/>
          <w:szCs w:val="26"/>
          <w:lang w:val="ru-RU"/>
        </w:rPr>
      </w:pPr>
      <w:r w:rsidRPr="00F75E7A">
        <w:rPr>
          <w:sz w:val="26"/>
          <w:szCs w:val="26"/>
          <w:lang w:val="ru-RU"/>
        </w:rPr>
        <w:t>Администрацией района обеспечивались организационные мероприятия по участию предпринимателей в областных программах с целью получения государственной финансовой поддержки.</w:t>
      </w:r>
    </w:p>
    <w:p w:rsidR="00285C7C" w:rsidRPr="00F75E7A" w:rsidRDefault="00285C7C" w:rsidP="00285C7C">
      <w:pPr>
        <w:ind w:firstLine="708"/>
        <w:rPr>
          <w:sz w:val="26"/>
          <w:szCs w:val="26"/>
          <w:lang w:val="ru-RU"/>
        </w:rPr>
      </w:pPr>
      <w:r w:rsidRPr="00F75E7A">
        <w:rPr>
          <w:sz w:val="26"/>
          <w:szCs w:val="26"/>
          <w:lang w:val="ru-RU"/>
        </w:rPr>
        <w:t>Для оказания помощи субъектам малого предпринимательства создана районная рабочая группа по вопросам, связанным с реализацией инвестиционных проектов.</w:t>
      </w:r>
    </w:p>
    <w:p w:rsidR="00285C7C" w:rsidRPr="00F75E7A" w:rsidRDefault="00285C7C" w:rsidP="00285C7C">
      <w:pPr>
        <w:ind w:firstLine="708"/>
        <w:rPr>
          <w:sz w:val="26"/>
          <w:szCs w:val="26"/>
          <w:lang w:val="ru-RU"/>
        </w:rPr>
      </w:pPr>
      <w:r w:rsidRPr="00F75E7A">
        <w:rPr>
          <w:sz w:val="26"/>
          <w:szCs w:val="26"/>
          <w:lang w:val="ru-RU"/>
        </w:rPr>
        <w:t>Всего в 2018 году сельхозпроизводителями района получено субсидий и грантов  в сумме 25,4 млн  рублей, из них:</w:t>
      </w:r>
    </w:p>
    <w:p w:rsidR="00285C7C" w:rsidRPr="00F75E7A" w:rsidRDefault="00285C7C" w:rsidP="00285C7C">
      <w:pPr>
        <w:ind w:firstLine="708"/>
        <w:rPr>
          <w:sz w:val="26"/>
          <w:szCs w:val="26"/>
          <w:lang w:val="ru-RU"/>
        </w:rPr>
      </w:pPr>
      <w:r w:rsidRPr="00F75E7A">
        <w:rPr>
          <w:sz w:val="26"/>
          <w:szCs w:val="26"/>
          <w:lang w:val="ru-RU"/>
        </w:rPr>
        <w:t>-23 личных подсобных и три крестьянско-фермерских хозяйства получили субсидии на возмещение части затрат на уплату процентов по кредитам в сумме 695,7 тыс. рублей;</w:t>
      </w:r>
    </w:p>
    <w:p w:rsidR="00285C7C" w:rsidRPr="00F75E7A" w:rsidRDefault="00285C7C" w:rsidP="00285C7C">
      <w:pPr>
        <w:ind w:firstLine="708"/>
        <w:rPr>
          <w:sz w:val="26"/>
          <w:szCs w:val="26"/>
          <w:lang w:val="ru-RU"/>
        </w:rPr>
      </w:pPr>
      <w:r w:rsidRPr="00F75E7A">
        <w:rPr>
          <w:sz w:val="26"/>
          <w:szCs w:val="26"/>
          <w:lang w:val="ru-RU"/>
        </w:rPr>
        <w:t>-четыре предприятия и 6 крестьянско-фермерских хозяйств получили несвязанную поддержку в области растениеводства в сумме 2,2 млн рублей;</w:t>
      </w:r>
    </w:p>
    <w:p w:rsidR="00285C7C" w:rsidRPr="00F75E7A" w:rsidRDefault="00285C7C" w:rsidP="00285C7C">
      <w:pPr>
        <w:ind w:firstLine="708"/>
        <w:rPr>
          <w:sz w:val="26"/>
          <w:szCs w:val="26"/>
          <w:lang w:val="ru-RU"/>
        </w:rPr>
      </w:pPr>
      <w:r w:rsidRPr="00F75E7A">
        <w:rPr>
          <w:sz w:val="26"/>
          <w:szCs w:val="26"/>
          <w:lang w:val="ru-RU"/>
        </w:rPr>
        <w:t>-два предприятия получили несвязанную поддержку в области животноводства в сумме  11,9 млн рублей;</w:t>
      </w:r>
    </w:p>
    <w:p w:rsidR="00285C7C" w:rsidRPr="00F75E7A" w:rsidRDefault="00285C7C" w:rsidP="00285C7C">
      <w:pPr>
        <w:ind w:firstLine="708"/>
        <w:rPr>
          <w:sz w:val="26"/>
          <w:szCs w:val="26"/>
          <w:lang w:val="ru-RU"/>
        </w:rPr>
      </w:pPr>
      <w:r w:rsidRPr="00F75E7A">
        <w:rPr>
          <w:sz w:val="26"/>
          <w:szCs w:val="26"/>
          <w:lang w:val="ru-RU"/>
        </w:rPr>
        <w:t>-одно крестьянско-фермерское хозяйство получило субсидию на закладку и уход за многолетними насаждениями в сумме 142 тыс. рублей;</w:t>
      </w:r>
    </w:p>
    <w:p w:rsidR="00285C7C" w:rsidRPr="00F75E7A" w:rsidRDefault="00285C7C" w:rsidP="00285C7C">
      <w:pPr>
        <w:ind w:firstLine="708"/>
        <w:rPr>
          <w:sz w:val="26"/>
          <w:szCs w:val="26"/>
          <w:lang w:val="ru-RU"/>
        </w:rPr>
      </w:pPr>
      <w:r w:rsidRPr="00F75E7A">
        <w:rPr>
          <w:sz w:val="26"/>
          <w:szCs w:val="26"/>
          <w:lang w:val="ru-RU"/>
        </w:rPr>
        <w:lastRenderedPageBreak/>
        <w:t>-одно крестьянско-фермерское хозяйство получило грант по программе «Начинающий фермер» на развитие молочного животноводства в сумме                   3 млн рублей;</w:t>
      </w:r>
    </w:p>
    <w:p w:rsidR="00285C7C" w:rsidRPr="00F75E7A" w:rsidRDefault="00285C7C" w:rsidP="00285C7C">
      <w:pPr>
        <w:ind w:firstLine="708"/>
        <w:rPr>
          <w:sz w:val="26"/>
          <w:szCs w:val="26"/>
          <w:lang w:val="ru-RU"/>
        </w:rPr>
      </w:pPr>
      <w:r w:rsidRPr="00F75E7A">
        <w:rPr>
          <w:sz w:val="26"/>
          <w:szCs w:val="26"/>
          <w:lang w:val="ru-RU"/>
        </w:rPr>
        <w:t>-одно предприятие получило субсидию на элитное семеноводство в размере 7,4 млн рублей.</w:t>
      </w:r>
    </w:p>
    <w:p w:rsidR="00285C7C" w:rsidRPr="00F75E7A" w:rsidRDefault="00285C7C" w:rsidP="00285C7C">
      <w:pPr>
        <w:ind w:firstLine="708"/>
        <w:rPr>
          <w:sz w:val="26"/>
          <w:szCs w:val="26"/>
          <w:lang w:val="ru-RU"/>
        </w:rPr>
      </w:pPr>
      <w:r w:rsidRPr="00F75E7A">
        <w:rPr>
          <w:sz w:val="26"/>
          <w:szCs w:val="26"/>
          <w:lang w:val="ru-RU"/>
        </w:rPr>
        <w:t xml:space="preserve">Льготным кредитованием воспользовались 12 крестьянско-фермерских хозяйств, получив кредит в сумме 20,3 млн руб. для приобретения основных и оборотных средств. </w:t>
      </w:r>
    </w:p>
    <w:p w:rsidR="00285C7C" w:rsidRPr="00F75E7A" w:rsidRDefault="00285C7C" w:rsidP="00285C7C">
      <w:pPr>
        <w:pStyle w:val="a8"/>
        <w:tabs>
          <w:tab w:val="left" w:pos="426"/>
        </w:tabs>
        <w:spacing w:after="0"/>
        <w:ind w:left="0" w:firstLine="709"/>
        <w:jc w:val="both"/>
        <w:rPr>
          <w:sz w:val="26"/>
          <w:szCs w:val="26"/>
        </w:rPr>
      </w:pPr>
      <w:r w:rsidRPr="00F75E7A">
        <w:rPr>
          <w:sz w:val="26"/>
          <w:szCs w:val="26"/>
        </w:rPr>
        <w:t>Приоритетным направлением устойчивого развития сельских территорий является развитие кооперации как основного механизма повышения доходности и устойчивой деятельности  малых форм хозяйствования. В соответствии с областным проектом «Развитие сельскохозяйственной потребительской кооперации на территории области с учетом новых условий государственной поддержки» в районе реализуется дорожная карта по развитию сельскохозяйственной кооперации.  К концу 2020 года планируется создать 7 кооперативов, объединяющих не менее 240 жителей села.</w:t>
      </w:r>
    </w:p>
    <w:p w:rsidR="00285C7C" w:rsidRPr="00F75E7A" w:rsidRDefault="00285C7C" w:rsidP="00285C7C">
      <w:pPr>
        <w:autoSpaceDE w:val="0"/>
        <w:autoSpaceDN w:val="0"/>
        <w:adjustRightInd w:val="0"/>
        <w:spacing w:after="0" w:line="228" w:lineRule="auto"/>
        <w:ind w:left="0" w:right="0" w:firstLine="0"/>
        <w:rPr>
          <w:b/>
          <w:color w:val="auto"/>
          <w:sz w:val="26"/>
          <w:szCs w:val="26"/>
          <w:lang w:val="ru-RU" w:eastAsia="ru-RU"/>
        </w:rPr>
      </w:pPr>
    </w:p>
    <w:p w:rsidR="00285C7C" w:rsidRPr="00F75E7A" w:rsidRDefault="00285C7C" w:rsidP="00285C7C">
      <w:pPr>
        <w:autoSpaceDE w:val="0"/>
        <w:autoSpaceDN w:val="0"/>
        <w:adjustRightInd w:val="0"/>
        <w:spacing w:after="0" w:line="228" w:lineRule="auto"/>
        <w:ind w:left="0" w:right="0" w:firstLine="0"/>
        <w:jc w:val="center"/>
        <w:rPr>
          <w:b/>
          <w:color w:val="auto"/>
          <w:sz w:val="26"/>
          <w:szCs w:val="26"/>
          <w:lang w:val="ru-RU" w:eastAsia="ru-RU"/>
        </w:rPr>
      </w:pPr>
      <w:r w:rsidRPr="00F75E7A">
        <w:rPr>
          <w:b/>
          <w:color w:val="auto"/>
          <w:sz w:val="26"/>
          <w:szCs w:val="26"/>
          <w:lang w:val="ru-RU" w:eastAsia="ru-RU"/>
        </w:rPr>
        <w:t>Показатель № 1 «В</w:t>
      </w:r>
      <w:r w:rsidRPr="00F75E7A">
        <w:rPr>
          <w:b/>
          <w:sz w:val="26"/>
          <w:szCs w:val="26"/>
          <w:lang w:val="ru-RU"/>
        </w:rPr>
        <w:t>ыполнение Плана по созданию малых предприятий в рамках "Программы 500/1000</w:t>
      </w:r>
      <w:r w:rsidRPr="00F75E7A">
        <w:rPr>
          <w:b/>
          <w:color w:val="auto"/>
          <w:sz w:val="26"/>
          <w:szCs w:val="26"/>
          <w:lang w:val="ru-RU" w:eastAsia="ru-RU"/>
        </w:rPr>
        <w:t>»,</w:t>
      </w:r>
    </w:p>
    <w:p w:rsidR="00285C7C" w:rsidRPr="00F75E7A" w:rsidRDefault="00285C7C" w:rsidP="00285C7C">
      <w:pPr>
        <w:autoSpaceDE w:val="0"/>
        <w:autoSpaceDN w:val="0"/>
        <w:adjustRightInd w:val="0"/>
        <w:spacing w:after="0" w:line="228" w:lineRule="auto"/>
        <w:ind w:left="0" w:right="0" w:firstLine="0"/>
        <w:jc w:val="center"/>
        <w:rPr>
          <w:b/>
          <w:color w:val="auto"/>
          <w:sz w:val="26"/>
          <w:szCs w:val="26"/>
          <w:lang w:val="ru-RU" w:eastAsia="ru-RU"/>
        </w:rPr>
      </w:pPr>
    </w:p>
    <w:p w:rsidR="00285C7C" w:rsidRPr="00F75E7A" w:rsidRDefault="00285C7C" w:rsidP="00285C7C">
      <w:pPr>
        <w:ind w:firstLine="708"/>
        <w:rPr>
          <w:sz w:val="26"/>
          <w:szCs w:val="26"/>
          <w:lang w:val="ru-RU"/>
        </w:rPr>
      </w:pPr>
      <w:r w:rsidRPr="00F75E7A">
        <w:rPr>
          <w:sz w:val="26"/>
          <w:szCs w:val="26"/>
          <w:lang w:val="ru-RU"/>
        </w:rPr>
        <w:t>В интегральном Рейтинге эффективности реализации Программы «500/10 000» в сельских территориях Белгородской области», как одной из региональных составляющих реализации национального  проекта, район занимает  ведущую позицию в соответствующей группе. С  2017 года реализовано 11 проектов на сумму более 50 млн рублей, создано   33 рабочих места</w:t>
      </w:r>
      <w:r w:rsidRPr="00F75E7A">
        <w:rPr>
          <w:bCs/>
          <w:sz w:val="26"/>
          <w:szCs w:val="26"/>
          <w:lang w:val="ru-RU"/>
        </w:rPr>
        <w:t xml:space="preserve">. План по созданию малых предприятий в Красненском районе  на 01.01.2019 года исполнен на  91,67 %. Итоги промежуточные,сроки реализации программы  - до 2020 года. </w:t>
      </w:r>
    </w:p>
    <w:p w:rsidR="00285C7C" w:rsidRPr="00F75E7A" w:rsidRDefault="00285C7C" w:rsidP="00285C7C">
      <w:pPr>
        <w:shd w:val="clear" w:color="auto" w:fill="FFFFFF"/>
        <w:ind w:firstLine="709"/>
        <w:rPr>
          <w:bCs/>
          <w:sz w:val="26"/>
          <w:szCs w:val="26"/>
          <w:lang w:val="ru-RU"/>
        </w:rPr>
      </w:pPr>
    </w:p>
    <w:p w:rsidR="00285C7C" w:rsidRPr="00F75E7A" w:rsidRDefault="00285C7C" w:rsidP="00285C7C">
      <w:pPr>
        <w:autoSpaceDE w:val="0"/>
        <w:autoSpaceDN w:val="0"/>
        <w:adjustRightInd w:val="0"/>
        <w:spacing w:after="0" w:line="228" w:lineRule="auto"/>
        <w:ind w:left="0" w:right="0" w:firstLine="0"/>
        <w:jc w:val="center"/>
        <w:rPr>
          <w:b/>
          <w:color w:val="auto"/>
          <w:sz w:val="26"/>
          <w:szCs w:val="26"/>
          <w:lang w:val="ru-RU" w:eastAsia="ru-RU"/>
        </w:rPr>
      </w:pPr>
      <w:r w:rsidRPr="00F75E7A">
        <w:rPr>
          <w:b/>
          <w:color w:val="auto"/>
          <w:sz w:val="26"/>
          <w:szCs w:val="26"/>
          <w:lang w:val="ru-RU" w:eastAsia="ru-RU"/>
        </w:rPr>
        <w:t>Показатель № 2 «</w:t>
      </w:r>
      <w:r w:rsidRPr="00F75E7A">
        <w:rPr>
          <w:b/>
          <w:sz w:val="26"/>
          <w:szCs w:val="26"/>
          <w:lang w:val="ru-RU"/>
        </w:rPr>
        <w:t>Выполнение Плана по созданию новых рабочих мест в рамках "Программы 500/10000</w:t>
      </w:r>
      <w:r w:rsidRPr="00F75E7A">
        <w:rPr>
          <w:b/>
          <w:color w:val="auto"/>
          <w:sz w:val="26"/>
          <w:szCs w:val="26"/>
          <w:lang w:val="ru-RU" w:eastAsia="ru-RU"/>
        </w:rPr>
        <w:t>»</w:t>
      </w:r>
    </w:p>
    <w:p w:rsidR="00285C7C" w:rsidRPr="00F75E7A" w:rsidRDefault="00285C7C" w:rsidP="00285C7C">
      <w:pPr>
        <w:autoSpaceDE w:val="0"/>
        <w:autoSpaceDN w:val="0"/>
        <w:adjustRightInd w:val="0"/>
        <w:spacing w:after="0" w:line="228" w:lineRule="auto"/>
        <w:ind w:left="0" w:right="0" w:firstLine="0"/>
        <w:rPr>
          <w:b/>
          <w:color w:val="auto"/>
          <w:sz w:val="26"/>
          <w:szCs w:val="26"/>
          <w:lang w:val="ru-RU" w:eastAsia="ru-RU"/>
        </w:rPr>
      </w:pPr>
    </w:p>
    <w:p w:rsidR="00285C7C" w:rsidRPr="00F75E7A" w:rsidRDefault="00285C7C" w:rsidP="00285C7C">
      <w:pPr>
        <w:pStyle w:val="a8"/>
        <w:shd w:val="clear" w:color="auto" w:fill="FFFFFF"/>
        <w:spacing w:after="0"/>
        <w:ind w:firstLine="708"/>
        <w:jc w:val="both"/>
        <w:rPr>
          <w:bCs/>
          <w:sz w:val="26"/>
          <w:szCs w:val="26"/>
        </w:rPr>
      </w:pPr>
      <w:r w:rsidRPr="00F75E7A">
        <w:rPr>
          <w:sz w:val="26"/>
          <w:szCs w:val="26"/>
        </w:rPr>
        <w:tab/>
        <w:t xml:space="preserve">Выполнение плана по данному показателю составляет 13,75%. </w:t>
      </w:r>
      <w:r w:rsidRPr="00F75E7A">
        <w:rPr>
          <w:bCs/>
          <w:sz w:val="26"/>
          <w:szCs w:val="26"/>
        </w:rPr>
        <w:t xml:space="preserve">Итоги так же промежуточные, так как сроки реализации программы  - до 2020 года. </w:t>
      </w:r>
    </w:p>
    <w:p w:rsidR="00285C7C" w:rsidRPr="00F75E7A" w:rsidRDefault="00285C7C" w:rsidP="00285C7C">
      <w:pPr>
        <w:pStyle w:val="a8"/>
        <w:shd w:val="clear" w:color="auto" w:fill="FFFFFF"/>
        <w:spacing w:after="0"/>
        <w:ind w:firstLine="708"/>
        <w:jc w:val="both"/>
        <w:rPr>
          <w:rFonts w:eastAsiaTheme="minorEastAsia"/>
          <w:bCs/>
          <w:sz w:val="26"/>
          <w:szCs w:val="26"/>
        </w:rPr>
      </w:pPr>
      <w:r w:rsidRPr="00F75E7A">
        <w:rPr>
          <w:rFonts w:eastAsiaTheme="minorEastAsia"/>
          <w:bCs/>
          <w:sz w:val="26"/>
          <w:szCs w:val="26"/>
        </w:rPr>
        <w:t>Перечень проектов по программе 500/10000, реализуемых с 2017 года и планируемых к реализации на территории Красненского района в период до 2020 года, включает 15 инициатив по созданию новых предприятий. В рамках данных проектов планируется создать 49 новых рабочих мест с общим объемом инвестиций свыше 61 млн рублей.</w:t>
      </w:r>
    </w:p>
    <w:p w:rsidR="00285C7C" w:rsidRPr="00F75E7A" w:rsidRDefault="00285C7C" w:rsidP="00285C7C">
      <w:pPr>
        <w:pStyle w:val="a8"/>
        <w:shd w:val="clear" w:color="auto" w:fill="FFFFFF"/>
        <w:spacing w:after="0"/>
        <w:ind w:firstLine="708"/>
        <w:jc w:val="both"/>
        <w:rPr>
          <w:sz w:val="26"/>
          <w:szCs w:val="26"/>
        </w:rPr>
      </w:pPr>
      <w:r w:rsidRPr="00F75E7A">
        <w:rPr>
          <w:sz w:val="26"/>
          <w:szCs w:val="26"/>
        </w:rPr>
        <w:t>Основными видами экономической деятельности вновь созданных хозяйствующих субъектов станут такие направления, как пищевая промышленность, торговля и бытовое обслуживание.</w:t>
      </w:r>
    </w:p>
    <w:p w:rsidR="00285C7C" w:rsidRPr="00F75E7A" w:rsidRDefault="00285C7C" w:rsidP="00285C7C">
      <w:pPr>
        <w:spacing w:after="0" w:line="240" w:lineRule="auto"/>
        <w:ind w:firstLine="709"/>
        <w:rPr>
          <w:sz w:val="26"/>
          <w:szCs w:val="26"/>
          <w:lang w:val="ru-RU"/>
        </w:rPr>
      </w:pPr>
      <w:r w:rsidRPr="00F75E7A">
        <w:rPr>
          <w:sz w:val="26"/>
          <w:szCs w:val="26"/>
          <w:lang w:val="ru-RU"/>
        </w:rPr>
        <w:t>В сфере промышленного производства и оказания услуг населению будет реализовано 10 проектов с объемом инвестиций 36,43 млн рублей, с созданием 37 новых рабочих мест. В сфере агропромышленного комплекса - 5 проектов с объемом инвестиций 25,3 млн рублей и с созданием 12 новых рабочих мест.</w:t>
      </w:r>
    </w:p>
    <w:p w:rsidR="00285C7C" w:rsidRPr="00F75E7A" w:rsidRDefault="00285C7C" w:rsidP="00285C7C">
      <w:pPr>
        <w:pStyle w:val="a8"/>
        <w:shd w:val="clear" w:color="auto" w:fill="FFFFFF"/>
        <w:spacing w:after="0"/>
        <w:ind w:firstLine="709"/>
        <w:jc w:val="both"/>
        <w:rPr>
          <w:rFonts w:eastAsiaTheme="minorEastAsia"/>
          <w:bCs/>
          <w:sz w:val="26"/>
          <w:szCs w:val="26"/>
        </w:rPr>
      </w:pPr>
      <w:r w:rsidRPr="00F75E7A">
        <w:rPr>
          <w:rFonts w:eastAsiaTheme="minorEastAsia"/>
          <w:bCs/>
          <w:sz w:val="26"/>
          <w:szCs w:val="26"/>
        </w:rPr>
        <w:t>За 2018 год реализовано 7 проектов на общую сумму 30,5 млн рублей, создано 25 рабочих мест:</w:t>
      </w:r>
    </w:p>
    <w:p w:rsidR="00285C7C" w:rsidRPr="00F75E7A" w:rsidRDefault="00285C7C" w:rsidP="00285C7C">
      <w:pPr>
        <w:pStyle w:val="a8"/>
        <w:shd w:val="clear" w:color="auto" w:fill="FFFFFF"/>
        <w:spacing w:after="0"/>
        <w:ind w:firstLine="709"/>
        <w:jc w:val="both"/>
        <w:rPr>
          <w:rFonts w:eastAsiaTheme="minorEastAsia"/>
          <w:bCs/>
          <w:i/>
          <w:sz w:val="26"/>
          <w:szCs w:val="26"/>
        </w:rPr>
      </w:pPr>
      <w:r w:rsidRPr="00F75E7A">
        <w:rPr>
          <w:rFonts w:eastAsiaTheme="minorEastAsia"/>
          <w:bCs/>
          <w:sz w:val="26"/>
          <w:szCs w:val="26"/>
        </w:rPr>
        <w:lastRenderedPageBreak/>
        <w:t xml:space="preserve">- «Открытие цеха по копчению мясной и рыбной продукции на территории Новоуколовского сельского поселения в селе Новоуколово на базе                        ИП  Разинькова А.И. </w:t>
      </w:r>
      <w:r w:rsidRPr="00F75E7A">
        <w:rPr>
          <w:rFonts w:eastAsiaTheme="minorEastAsia"/>
          <w:bCs/>
          <w:i/>
          <w:sz w:val="26"/>
          <w:szCs w:val="26"/>
        </w:rPr>
        <w:t>Бюджет проекта - 578 тыс. рублей. Приобретены коптильня промышленного производства мощностью 60 кг в сутки, морозильный ларь, холодильная витрина, торговое оборудование.  Создано 1 рабочее место.</w:t>
      </w:r>
    </w:p>
    <w:p w:rsidR="00285C7C" w:rsidRPr="00F75E7A" w:rsidRDefault="00285C7C" w:rsidP="00285C7C">
      <w:pPr>
        <w:pStyle w:val="a8"/>
        <w:shd w:val="clear" w:color="auto" w:fill="FFFFFF"/>
        <w:spacing w:after="0"/>
        <w:ind w:firstLine="709"/>
        <w:rPr>
          <w:bCs/>
          <w:sz w:val="26"/>
          <w:szCs w:val="26"/>
        </w:rPr>
      </w:pPr>
      <w:r w:rsidRPr="00F75E7A">
        <w:rPr>
          <w:rFonts w:eastAsiaTheme="minorEastAsia"/>
          <w:bCs/>
          <w:sz w:val="26"/>
          <w:szCs w:val="26"/>
        </w:rPr>
        <w:t>- «Организация производства полножирной сои в селе Новоуколово» (на базе ООО «СпецКорма»).</w:t>
      </w:r>
    </w:p>
    <w:p w:rsidR="00285C7C" w:rsidRPr="00F75E7A" w:rsidRDefault="00285C7C" w:rsidP="00285C7C">
      <w:pPr>
        <w:spacing w:after="0" w:line="240" w:lineRule="auto"/>
        <w:ind w:firstLine="708"/>
        <w:rPr>
          <w:bCs/>
          <w:i/>
          <w:sz w:val="26"/>
          <w:szCs w:val="26"/>
          <w:lang w:val="ru-RU"/>
        </w:rPr>
      </w:pPr>
      <w:r w:rsidRPr="00F75E7A">
        <w:rPr>
          <w:bCs/>
          <w:i/>
          <w:sz w:val="26"/>
          <w:szCs w:val="26"/>
          <w:lang w:val="ru-RU"/>
        </w:rPr>
        <w:t>Общий объем освоенных инвестиций - 6,7 млн рублей. Производственная мощность - 25 тонн в сутки полножирной сои. Создано 13 рабочих мест.</w:t>
      </w:r>
    </w:p>
    <w:p w:rsidR="00285C7C" w:rsidRPr="00F75E7A" w:rsidRDefault="00285C7C" w:rsidP="00285C7C">
      <w:pPr>
        <w:spacing w:after="0" w:line="240" w:lineRule="auto"/>
        <w:ind w:firstLine="708"/>
        <w:rPr>
          <w:bCs/>
          <w:i/>
          <w:sz w:val="26"/>
          <w:szCs w:val="26"/>
          <w:lang w:val="ru-RU"/>
        </w:rPr>
      </w:pPr>
      <w:r w:rsidRPr="00F75E7A">
        <w:rPr>
          <w:bCs/>
          <w:sz w:val="26"/>
          <w:szCs w:val="26"/>
          <w:lang w:val="ru-RU"/>
        </w:rPr>
        <w:t xml:space="preserve">- «Организация производства комбикорма на базе ИП Пашков С.И. на территории Горкинского сельского поселения. </w:t>
      </w:r>
      <w:r w:rsidRPr="00F75E7A">
        <w:rPr>
          <w:bCs/>
          <w:i/>
          <w:sz w:val="26"/>
          <w:szCs w:val="26"/>
          <w:lang w:val="ru-RU"/>
        </w:rPr>
        <w:t>Бюджет проекта - 1,2 млн рублей. Приобретено оборудование для производства комбикорма. Производственная мощность  составляет 12 тонн в сутки. Создано 2 рабочих места.</w:t>
      </w:r>
    </w:p>
    <w:p w:rsidR="00285C7C" w:rsidRPr="00F75E7A" w:rsidRDefault="00285C7C" w:rsidP="00285C7C">
      <w:pPr>
        <w:spacing w:after="0" w:line="240" w:lineRule="auto"/>
        <w:ind w:firstLine="708"/>
        <w:rPr>
          <w:bCs/>
          <w:i/>
          <w:sz w:val="26"/>
          <w:szCs w:val="26"/>
          <w:lang w:val="ru-RU"/>
        </w:rPr>
      </w:pPr>
      <w:r w:rsidRPr="00F75E7A">
        <w:rPr>
          <w:bCs/>
          <w:sz w:val="26"/>
          <w:szCs w:val="26"/>
          <w:lang w:val="ru-RU"/>
        </w:rPr>
        <w:t xml:space="preserve">- «Открытие магазина «ДЭК» по реализации продовольственных и промышленных товаров на территории Сетищенского сельского поселения. </w:t>
      </w:r>
      <w:r w:rsidRPr="00F75E7A">
        <w:rPr>
          <w:bCs/>
          <w:i/>
          <w:sz w:val="26"/>
          <w:szCs w:val="26"/>
          <w:lang w:val="ru-RU"/>
        </w:rPr>
        <w:t>Бюджет проекта - 1,5 млн рублей. Создано 2 рабочих места.</w:t>
      </w:r>
    </w:p>
    <w:p w:rsidR="00285C7C" w:rsidRPr="00F75E7A" w:rsidRDefault="00285C7C" w:rsidP="00285C7C">
      <w:pPr>
        <w:spacing w:after="0" w:line="240" w:lineRule="auto"/>
        <w:ind w:firstLine="708"/>
        <w:rPr>
          <w:bCs/>
          <w:sz w:val="26"/>
          <w:szCs w:val="26"/>
          <w:lang w:val="ru-RU"/>
        </w:rPr>
      </w:pPr>
      <w:r w:rsidRPr="00F75E7A">
        <w:rPr>
          <w:bCs/>
          <w:sz w:val="26"/>
          <w:szCs w:val="26"/>
          <w:lang w:val="ru-RU"/>
        </w:rPr>
        <w:t xml:space="preserve">- «Открытие магазина «Винотека» по реализации алкогольных и безалкогольных напитков на территории Красненского сельского поселения. </w:t>
      </w:r>
      <w:r w:rsidRPr="00F75E7A">
        <w:rPr>
          <w:bCs/>
          <w:i/>
          <w:sz w:val="26"/>
          <w:szCs w:val="26"/>
          <w:lang w:val="ru-RU"/>
        </w:rPr>
        <w:t>Бюджет проекта - 2 млн рублей. Создано 4 рабочих места</w:t>
      </w:r>
      <w:r w:rsidRPr="00F75E7A">
        <w:rPr>
          <w:bCs/>
          <w:sz w:val="26"/>
          <w:szCs w:val="26"/>
          <w:lang w:val="ru-RU"/>
        </w:rPr>
        <w:t>.</w:t>
      </w:r>
    </w:p>
    <w:p w:rsidR="00285C7C" w:rsidRPr="00F75E7A" w:rsidRDefault="00285C7C" w:rsidP="00285C7C">
      <w:pPr>
        <w:spacing w:after="0" w:line="240" w:lineRule="auto"/>
        <w:ind w:firstLine="708"/>
        <w:rPr>
          <w:bCs/>
          <w:i/>
          <w:sz w:val="26"/>
          <w:szCs w:val="26"/>
          <w:lang w:val="ru-RU"/>
        </w:rPr>
      </w:pPr>
      <w:r w:rsidRPr="00F75E7A">
        <w:rPr>
          <w:bCs/>
          <w:sz w:val="26"/>
          <w:szCs w:val="26"/>
          <w:lang w:val="ru-RU"/>
        </w:rPr>
        <w:t xml:space="preserve">-  «Улучшение качества  торгового обслуживания жителей малочисленных населенных пунктов Красненского района на базе ИП Главы К(Ф)Х Панковой Н.П.» </w:t>
      </w:r>
      <w:r w:rsidRPr="00F75E7A">
        <w:rPr>
          <w:bCs/>
          <w:i/>
          <w:sz w:val="26"/>
          <w:szCs w:val="26"/>
          <w:lang w:val="ru-RU"/>
        </w:rPr>
        <w:t>Бюджет проекта - 1,952  млн рублей, из них 1,7 млн рублей средства гранта в рамках мероприятия «Я – сельский предприниматель».  Приобретен специализированный автомобиль для выездной торговли ГАЗель</w:t>
      </w:r>
      <w:r w:rsidRPr="00F75E7A">
        <w:rPr>
          <w:bCs/>
          <w:i/>
          <w:sz w:val="26"/>
          <w:szCs w:val="26"/>
        </w:rPr>
        <w:t>NEXT</w:t>
      </w:r>
      <w:r w:rsidRPr="00F75E7A">
        <w:rPr>
          <w:bCs/>
          <w:i/>
          <w:sz w:val="26"/>
          <w:szCs w:val="26"/>
          <w:lang w:val="ru-RU"/>
        </w:rPr>
        <w:t>. В 16 населенных пунктах, не имеющих стационарной торговой сети,  осуществляется качественное торговое обслуживание жителей, в том числе с доставкой товаров на дом. Создано 1 рабочее место.</w:t>
      </w:r>
    </w:p>
    <w:p w:rsidR="00285C7C" w:rsidRPr="00F75E7A" w:rsidRDefault="00285C7C" w:rsidP="00285C7C">
      <w:pPr>
        <w:spacing w:after="0" w:line="240" w:lineRule="auto"/>
        <w:ind w:firstLine="708"/>
        <w:rPr>
          <w:bCs/>
          <w:i/>
          <w:sz w:val="26"/>
          <w:szCs w:val="26"/>
          <w:lang w:val="ru-RU"/>
        </w:rPr>
      </w:pPr>
      <w:r w:rsidRPr="00F75E7A">
        <w:rPr>
          <w:bCs/>
          <w:sz w:val="26"/>
          <w:szCs w:val="26"/>
          <w:lang w:val="ru-RU"/>
        </w:rPr>
        <w:t xml:space="preserve">-  «Открытие цеха по переработке молока на базе ИП Главы К(Ф)Х Жиляковой Т.И.» </w:t>
      </w:r>
      <w:r w:rsidRPr="00F75E7A">
        <w:rPr>
          <w:bCs/>
          <w:i/>
          <w:sz w:val="26"/>
          <w:szCs w:val="26"/>
          <w:lang w:val="ru-RU"/>
        </w:rPr>
        <w:t>Бюджет проекта - 16,6  млн рублей, из них 5,7 млн рублей средства гранта в рамках мероприятия «Развитие животноводческой фермы».  Установлены цех по переработке молока «Колакс» мощностью  2 тонны в сутки, гомогенизатор, генератор ледяной воды, лаборатория микробиологии, имеется холодильная камера, выполнены подъездные пути, площадка, подведено электроснабжение, водоснабжение,  имеется склад готовой продукции. Произведена пробная партия продукции: молоко, кефир, творог. Создано 2 рабочих места.</w:t>
      </w:r>
    </w:p>
    <w:p w:rsidR="00285C7C" w:rsidRPr="00F75E7A" w:rsidRDefault="00285C7C" w:rsidP="00285C7C">
      <w:pPr>
        <w:pStyle w:val="a8"/>
        <w:shd w:val="clear" w:color="auto" w:fill="FFFFFF"/>
        <w:spacing w:after="0"/>
        <w:ind w:firstLine="709"/>
        <w:jc w:val="both"/>
        <w:rPr>
          <w:rFonts w:eastAsiaTheme="minorEastAsia"/>
          <w:bCs/>
          <w:sz w:val="26"/>
          <w:szCs w:val="26"/>
        </w:rPr>
      </w:pPr>
      <w:r w:rsidRPr="00F75E7A">
        <w:rPr>
          <w:rFonts w:eastAsiaTheme="minorEastAsia"/>
          <w:bCs/>
          <w:sz w:val="26"/>
          <w:szCs w:val="26"/>
        </w:rPr>
        <w:t>В настоящее время в стадии реализации находятся 4 проекта, общий объем инвестиций по данным проектам составляет 19,7 млн рублей, планируется создать 12 рабочих мест, 8 из них уже создано:</w:t>
      </w:r>
    </w:p>
    <w:p w:rsidR="00285C7C" w:rsidRPr="00F75E7A" w:rsidRDefault="00285C7C" w:rsidP="00285C7C">
      <w:pPr>
        <w:spacing w:after="0" w:line="240" w:lineRule="auto"/>
        <w:ind w:firstLine="708"/>
        <w:rPr>
          <w:rFonts w:eastAsiaTheme="minorEastAsia"/>
          <w:sz w:val="26"/>
          <w:szCs w:val="26"/>
          <w:lang w:val="ru-RU"/>
        </w:rPr>
      </w:pPr>
      <w:r w:rsidRPr="00F75E7A">
        <w:rPr>
          <w:bCs/>
          <w:sz w:val="26"/>
          <w:szCs w:val="26"/>
          <w:lang w:val="ru-RU"/>
        </w:rPr>
        <w:t>-</w:t>
      </w:r>
      <w:r w:rsidRPr="00F75E7A">
        <w:rPr>
          <w:bCs/>
          <w:sz w:val="26"/>
          <w:szCs w:val="26"/>
        </w:rPr>
        <w:t> </w:t>
      </w:r>
      <w:r w:rsidRPr="00F75E7A">
        <w:rPr>
          <w:bCs/>
          <w:sz w:val="26"/>
          <w:szCs w:val="26"/>
          <w:lang w:val="ru-RU"/>
        </w:rPr>
        <w:t>«Создание садоводческого хозяйства в селе Камызино» на базе ИП главы К(Ф)Х Останкова Р.И.</w:t>
      </w:r>
      <w:r w:rsidRPr="00F75E7A">
        <w:rPr>
          <w:sz w:val="26"/>
          <w:szCs w:val="26"/>
          <w:lang w:val="ru-RU"/>
        </w:rPr>
        <w:t xml:space="preserve"> Цель проекта – организовать к концу 2020 года на территории Красненского района садоводческое хозяйство по производству плодов семечковых культур в объеме не менее 100 тонн.</w:t>
      </w:r>
    </w:p>
    <w:p w:rsidR="00285C7C" w:rsidRPr="00F75E7A" w:rsidRDefault="00285C7C" w:rsidP="00285C7C">
      <w:pPr>
        <w:pStyle w:val="a7"/>
        <w:tabs>
          <w:tab w:val="left" w:pos="0"/>
        </w:tabs>
        <w:spacing w:after="0" w:line="240" w:lineRule="auto"/>
        <w:ind w:left="0"/>
        <w:textAlignment w:val="baseline"/>
        <w:rPr>
          <w:b/>
          <w:kern w:val="24"/>
          <w:sz w:val="26"/>
          <w:szCs w:val="26"/>
          <w:lang w:val="ru-RU"/>
        </w:rPr>
      </w:pPr>
      <w:r w:rsidRPr="00F75E7A">
        <w:rPr>
          <w:bCs/>
          <w:sz w:val="26"/>
          <w:szCs w:val="26"/>
          <w:lang w:val="ru-RU"/>
        </w:rPr>
        <w:t xml:space="preserve">         Результат проекта - действующее к концу 2020 года садоводческое хозяйство с развитой инфраструктурой по производству плодов семечковых культур в объеме не менее 100 тонн на базе ИП главы К(Ф)Х Останкова Р.И.</w:t>
      </w:r>
    </w:p>
    <w:p w:rsidR="00285C7C" w:rsidRPr="00F75E7A" w:rsidRDefault="00285C7C" w:rsidP="00285C7C">
      <w:pPr>
        <w:pStyle w:val="a7"/>
        <w:spacing w:after="0" w:line="240" w:lineRule="auto"/>
        <w:ind w:left="0" w:hanging="11"/>
        <w:rPr>
          <w:color w:val="auto"/>
          <w:sz w:val="26"/>
          <w:szCs w:val="26"/>
          <w:lang w:val="ru-RU"/>
        </w:rPr>
      </w:pPr>
      <w:r w:rsidRPr="00F75E7A">
        <w:rPr>
          <w:b/>
          <w:sz w:val="26"/>
          <w:szCs w:val="26"/>
          <w:lang w:val="ru-RU"/>
        </w:rPr>
        <w:tab/>
      </w:r>
      <w:r w:rsidRPr="00F75E7A">
        <w:rPr>
          <w:sz w:val="26"/>
          <w:szCs w:val="26"/>
          <w:lang w:val="ru-RU"/>
        </w:rPr>
        <w:t xml:space="preserve"> Бюджет проекта </w:t>
      </w:r>
      <w:r w:rsidRPr="00F75E7A">
        <w:rPr>
          <w:b/>
          <w:sz w:val="26"/>
          <w:szCs w:val="26"/>
          <w:lang w:val="ru-RU"/>
        </w:rPr>
        <w:t>–</w:t>
      </w:r>
      <w:r w:rsidRPr="00F75E7A">
        <w:rPr>
          <w:sz w:val="26"/>
          <w:szCs w:val="26"/>
          <w:lang w:val="ru-RU"/>
        </w:rPr>
        <w:t xml:space="preserve"> 1,7 млн руб., из них 1,5 млн рублей – грант (в рамках мероприятия «Поддержка начинающих фермеров»). </w:t>
      </w:r>
    </w:p>
    <w:p w:rsidR="00285C7C" w:rsidRPr="00F75E7A" w:rsidRDefault="00285C7C" w:rsidP="00285C7C">
      <w:pPr>
        <w:spacing w:after="0" w:line="240" w:lineRule="auto"/>
        <w:ind w:firstLine="709"/>
        <w:rPr>
          <w:sz w:val="26"/>
          <w:szCs w:val="26"/>
          <w:lang w:val="ru-RU"/>
        </w:rPr>
      </w:pPr>
      <w:r w:rsidRPr="00F75E7A">
        <w:rPr>
          <w:sz w:val="26"/>
          <w:szCs w:val="26"/>
          <w:lang w:val="ru-RU"/>
        </w:rPr>
        <w:lastRenderedPageBreak/>
        <w:t>На данном этапе реализации проекта смонтирована система водоснабжения и капельного полива, произведено бурение скважины, установлено ограждение сада.</w:t>
      </w:r>
    </w:p>
    <w:p w:rsidR="00285C7C" w:rsidRPr="00F75E7A" w:rsidRDefault="00285C7C" w:rsidP="00285C7C">
      <w:pPr>
        <w:spacing w:after="0" w:line="240" w:lineRule="auto"/>
        <w:ind w:firstLine="709"/>
        <w:rPr>
          <w:sz w:val="26"/>
          <w:szCs w:val="26"/>
          <w:lang w:val="ru-RU"/>
        </w:rPr>
      </w:pPr>
      <w:r w:rsidRPr="00F75E7A">
        <w:rPr>
          <w:sz w:val="26"/>
          <w:szCs w:val="26"/>
          <w:lang w:val="ru-RU"/>
        </w:rPr>
        <w:t>Высажены саженцы яблонь на площади 4 га. Создано 3 рабочих места.</w:t>
      </w:r>
    </w:p>
    <w:p w:rsidR="00285C7C" w:rsidRPr="00F75E7A" w:rsidRDefault="00285C7C" w:rsidP="00285C7C">
      <w:pPr>
        <w:spacing w:after="0" w:line="240" w:lineRule="auto"/>
        <w:ind w:firstLine="708"/>
        <w:rPr>
          <w:bCs/>
          <w:sz w:val="26"/>
          <w:szCs w:val="26"/>
          <w:lang w:val="ru-RU"/>
        </w:rPr>
      </w:pPr>
      <w:r w:rsidRPr="00F75E7A">
        <w:rPr>
          <w:bCs/>
          <w:sz w:val="26"/>
          <w:szCs w:val="26"/>
          <w:lang w:val="ru-RU"/>
        </w:rPr>
        <w:t>-</w:t>
      </w:r>
      <w:r w:rsidRPr="00F75E7A">
        <w:rPr>
          <w:bCs/>
          <w:sz w:val="26"/>
          <w:szCs w:val="26"/>
        </w:rPr>
        <w:t> </w:t>
      </w:r>
      <w:r w:rsidRPr="00F75E7A">
        <w:rPr>
          <w:bCs/>
          <w:sz w:val="26"/>
          <w:szCs w:val="26"/>
          <w:lang w:val="ru-RU"/>
        </w:rPr>
        <w:t xml:space="preserve">«Выращивание овощей закрытого грунта в селе Камызино» на базе </w:t>
      </w:r>
      <w:r w:rsidRPr="00F75E7A">
        <w:rPr>
          <w:bCs/>
          <w:sz w:val="26"/>
          <w:szCs w:val="26"/>
          <w:lang w:val="ru-RU"/>
        </w:rPr>
        <w:br/>
        <w:t>ИП главы К(Ф)Х Жигулиной Р.П.</w:t>
      </w:r>
    </w:p>
    <w:p w:rsidR="00285C7C" w:rsidRPr="00F75E7A" w:rsidRDefault="00285C7C" w:rsidP="00285C7C">
      <w:pPr>
        <w:spacing w:after="0" w:line="240" w:lineRule="auto"/>
        <w:ind w:firstLine="708"/>
        <w:rPr>
          <w:bCs/>
          <w:sz w:val="26"/>
          <w:szCs w:val="26"/>
          <w:lang w:val="ru-RU"/>
        </w:rPr>
      </w:pPr>
      <w:r w:rsidRPr="00F75E7A">
        <w:rPr>
          <w:bCs/>
          <w:sz w:val="26"/>
          <w:szCs w:val="26"/>
          <w:lang w:val="ru-RU"/>
        </w:rPr>
        <w:t xml:space="preserve"> Проектом предусматривается организация производства овощей в закрытом грунте: огурцов – 114 т, томатов – 61 т к 2020 году.</w:t>
      </w:r>
    </w:p>
    <w:p w:rsidR="00285C7C" w:rsidRPr="00F75E7A" w:rsidRDefault="00285C7C" w:rsidP="00285C7C">
      <w:pPr>
        <w:spacing w:after="0" w:line="240" w:lineRule="auto"/>
        <w:ind w:firstLine="708"/>
        <w:rPr>
          <w:bCs/>
          <w:sz w:val="26"/>
          <w:szCs w:val="26"/>
          <w:lang w:val="ru-RU"/>
        </w:rPr>
      </w:pPr>
      <w:r w:rsidRPr="00F75E7A">
        <w:rPr>
          <w:sz w:val="26"/>
          <w:szCs w:val="26"/>
          <w:lang w:val="ru-RU"/>
        </w:rPr>
        <w:t xml:space="preserve">Бюджет проекта </w:t>
      </w:r>
      <w:r w:rsidRPr="00F75E7A">
        <w:rPr>
          <w:b/>
          <w:sz w:val="26"/>
          <w:szCs w:val="26"/>
          <w:lang w:val="ru-RU"/>
        </w:rPr>
        <w:t>–</w:t>
      </w:r>
      <w:r w:rsidRPr="00F75E7A">
        <w:rPr>
          <w:sz w:val="26"/>
          <w:szCs w:val="26"/>
          <w:lang w:val="ru-RU"/>
        </w:rPr>
        <w:t xml:space="preserve"> 1,7 млн руб., из них 1,5 млн рублей – грант (в рамках мероприятия «Поддержка начинающих фермеров»). </w:t>
      </w:r>
      <w:r w:rsidRPr="00F75E7A">
        <w:rPr>
          <w:bCs/>
          <w:sz w:val="26"/>
          <w:szCs w:val="26"/>
          <w:lang w:val="ru-RU"/>
        </w:rPr>
        <w:t xml:space="preserve">За счет собственных средств построена теплица общей площадью 600 кв. м, приобретено оборудование. В 2018 году осуществлена установка конструкций еще 2 теплиц общей площадью 1200 кв. м. Созданы 2 рабочих места. </w:t>
      </w:r>
    </w:p>
    <w:p w:rsidR="00285C7C" w:rsidRPr="00F75E7A" w:rsidRDefault="00285C7C" w:rsidP="00285C7C">
      <w:pPr>
        <w:spacing w:after="0" w:line="240" w:lineRule="auto"/>
        <w:ind w:firstLine="708"/>
        <w:rPr>
          <w:bCs/>
          <w:sz w:val="26"/>
          <w:szCs w:val="26"/>
          <w:lang w:val="ru-RU"/>
        </w:rPr>
      </w:pPr>
      <w:r w:rsidRPr="00F75E7A">
        <w:rPr>
          <w:bCs/>
          <w:sz w:val="26"/>
          <w:szCs w:val="26"/>
          <w:lang w:val="ru-RU"/>
        </w:rPr>
        <w:t xml:space="preserve">В 2018 году произведено 5 тонн огурцов. Продукция реализована в образовательные учреждения  и  предприятия розничной торговли района и             области. </w:t>
      </w:r>
    </w:p>
    <w:p w:rsidR="00285C7C" w:rsidRPr="00F75E7A" w:rsidRDefault="00285C7C" w:rsidP="00285C7C">
      <w:pPr>
        <w:spacing w:after="0" w:line="240" w:lineRule="auto"/>
        <w:ind w:firstLine="708"/>
        <w:rPr>
          <w:bCs/>
          <w:sz w:val="26"/>
          <w:szCs w:val="26"/>
          <w:lang w:val="ru-RU"/>
        </w:rPr>
      </w:pPr>
      <w:r w:rsidRPr="00F75E7A">
        <w:rPr>
          <w:bCs/>
          <w:sz w:val="26"/>
          <w:szCs w:val="26"/>
          <w:lang w:val="ru-RU"/>
        </w:rPr>
        <w:t>Выход на проектную мощность запланирован на  октябрь 2020 года.</w:t>
      </w:r>
    </w:p>
    <w:p w:rsidR="00285C7C" w:rsidRPr="00F75E7A" w:rsidRDefault="00285C7C" w:rsidP="00285C7C">
      <w:pPr>
        <w:spacing w:after="0" w:line="240" w:lineRule="auto"/>
        <w:ind w:firstLine="708"/>
        <w:rPr>
          <w:sz w:val="26"/>
          <w:szCs w:val="26"/>
          <w:lang w:val="ru-RU"/>
        </w:rPr>
      </w:pPr>
      <w:r w:rsidRPr="00F75E7A">
        <w:rPr>
          <w:bCs/>
          <w:sz w:val="26"/>
          <w:szCs w:val="26"/>
          <w:lang w:val="ru-RU"/>
        </w:rPr>
        <w:t>-</w:t>
      </w:r>
      <w:r w:rsidRPr="00F75E7A">
        <w:rPr>
          <w:bCs/>
          <w:sz w:val="26"/>
          <w:szCs w:val="26"/>
        </w:rPr>
        <w:t> </w:t>
      </w:r>
      <w:r w:rsidRPr="00F75E7A">
        <w:rPr>
          <w:bCs/>
          <w:sz w:val="26"/>
          <w:szCs w:val="26"/>
          <w:lang w:val="ru-RU"/>
        </w:rPr>
        <w:t xml:space="preserve">«Строительство банного комплекса на 12 мест в с. Красное» (ИП Березкин В.Н.). </w:t>
      </w:r>
      <w:r w:rsidRPr="00F75E7A">
        <w:rPr>
          <w:sz w:val="26"/>
          <w:szCs w:val="26"/>
          <w:lang w:val="ru-RU"/>
        </w:rPr>
        <w:t>Цель проекта – организовать банный комплекс на территории Красненского района. Бюджет проекта составляет 13,0 млн рублей. В настоящее время осуществлено строительство здания комплекса. Фактически освоено 12,0 млн рублей. Планируется создать 4 рабочих места.</w:t>
      </w:r>
    </w:p>
    <w:p w:rsidR="00285C7C" w:rsidRPr="00F75E7A" w:rsidRDefault="00285C7C" w:rsidP="00285C7C">
      <w:pPr>
        <w:spacing w:after="0" w:line="240" w:lineRule="auto"/>
        <w:ind w:firstLine="709"/>
        <w:rPr>
          <w:bCs/>
          <w:color w:val="auto"/>
          <w:sz w:val="26"/>
          <w:szCs w:val="26"/>
          <w:lang w:val="ru-RU"/>
        </w:rPr>
      </w:pPr>
      <w:r w:rsidRPr="00F75E7A">
        <w:rPr>
          <w:bCs/>
          <w:sz w:val="26"/>
          <w:szCs w:val="26"/>
          <w:lang w:val="ru-RU"/>
        </w:rPr>
        <w:t>- «Создание молочно-товарной фермы на территории Сетищенского сельского поселения на базе ИП главы К(Ф)Х Ступиной А.М».</w:t>
      </w:r>
    </w:p>
    <w:p w:rsidR="00285C7C" w:rsidRPr="00F75E7A" w:rsidRDefault="00285C7C" w:rsidP="00285C7C">
      <w:pPr>
        <w:spacing w:after="0" w:line="240" w:lineRule="auto"/>
        <w:ind w:firstLine="709"/>
        <w:rPr>
          <w:sz w:val="26"/>
          <w:szCs w:val="26"/>
          <w:lang w:val="ru-RU"/>
        </w:rPr>
      </w:pPr>
      <w:r w:rsidRPr="00F75E7A">
        <w:rPr>
          <w:iCs/>
          <w:sz w:val="26"/>
          <w:szCs w:val="26"/>
          <w:lang w:val="ru-RU"/>
        </w:rPr>
        <w:t xml:space="preserve"> Цель проекта – создать на территории Красненского района фермерское хозяйство на базе ИП ГК(Ф)Х Ступиной А.М. по производству не менее 140 тонн в год молока коровьего сырого к концу 2021 года.</w:t>
      </w:r>
    </w:p>
    <w:p w:rsidR="00285C7C" w:rsidRPr="00F75E7A" w:rsidRDefault="00285C7C" w:rsidP="00285C7C">
      <w:pPr>
        <w:spacing w:after="0" w:line="240" w:lineRule="auto"/>
        <w:ind w:firstLine="709"/>
        <w:rPr>
          <w:sz w:val="26"/>
          <w:szCs w:val="26"/>
          <w:lang w:val="ru-RU"/>
        </w:rPr>
      </w:pPr>
      <w:r w:rsidRPr="00F75E7A">
        <w:rPr>
          <w:sz w:val="26"/>
          <w:szCs w:val="26"/>
          <w:lang w:val="ru-RU"/>
        </w:rPr>
        <w:t xml:space="preserve">Бюджет проекта – 3,3 млн руб., из них 3 млн рублей - грант (в рамках мероприятия «Поддержка начинающих фермеров»). </w:t>
      </w:r>
    </w:p>
    <w:p w:rsidR="00285C7C" w:rsidRPr="00F75E7A" w:rsidRDefault="00285C7C" w:rsidP="00285C7C">
      <w:pPr>
        <w:spacing w:after="0" w:line="240" w:lineRule="auto"/>
        <w:ind w:firstLine="709"/>
        <w:rPr>
          <w:sz w:val="26"/>
          <w:szCs w:val="26"/>
          <w:lang w:val="ru-RU"/>
        </w:rPr>
      </w:pPr>
      <w:r w:rsidRPr="00F75E7A">
        <w:rPr>
          <w:sz w:val="26"/>
          <w:szCs w:val="26"/>
          <w:lang w:val="ru-RU"/>
        </w:rPr>
        <w:t>В 2018 году  приобретена техника: навозоудаление, пресс – подборщик, фронтальный погрузчик, косилка роторная, строительные материалы для  капитального ремонта коровника, 15 нетелей. Создано 3 рабочих места.</w:t>
      </w:r>
    </w:p>
    <w:p w:rsidR="00285C7C" w:rsidRPr="00F75E7A" w:rsidRDefault="00285C7C" w:rsidP="00285C7C">
      <w:pPr>
        <w:tabs>
          <w:tab w:val="left" w:pos="993"/>
        </w:tabs>
        <w:spacing w:after="0" w:line="240" w:lineRule="auto"/>
        <w:ind w:firstLine="709"/>
        <w:rPr>
          <w:sz w:val="26"/>
          <w:szCs w:val="26"/>
          <w:lang w:val="ru-RU"/>
        </w:rPr>
      </w:pPr>
      <w:r w:rsidRPr="00F75E7A">
        <w:rPr>
          <w:sz w:val="26"/>
          <w:szCs w:val="26"/>
          <w:lang w:val="ru-RU"/>
        </w:rPr>
        <w:t xml:space="preserve">В 2019 году планируется к реализации 4 проекта, будет  освоено </w:t>
      </w:r>
      <w:r w:rsidRPr="00F75E7A">
        <w:rPr>
          <w:sz w:val="26"/>
          <w:szCs w:val="26"/>
          <w:lang w:val="ru-RU"/>
        </w:rPr>
        <w:br/>
        <w:t>11,5 млн руб., а также создано 12 новых рабочих мест:</w:t>
      </w:r>
    </w:p>
    <w:p w:rsidR="00285C7C" w:rsidRPr="00F75E7A" w:rsidRDefault="00285C7C" w:rsidP="00285C7C">
      <w:pPr>
        <w:tabs>
          <w:tab w:val="left" w:pos="993"/>
        </w:tabs>
        <w:spacing w:after="0" w:line="240" w:lineRule="auto"/>
        <w:ind w:firstLine="709"/>
        <w:rPr>
          <w:sz w:val="26"/>
          <w:szCs w:val="26"/>
          <w:lang w:val="ru-RU"/>
        </w:rPr>
      </w:pPr>
      <w:r w:rsidRPr="00F75E7A">
        <w:rPr>
          <w:sz w:val="26"/>
          <w:szCs w:val="26"/>
          <w:lang w:val="ru-RU"/>
        </w:rPr>
        <w:t>- «Строительство аптеки ООО «Алан» на территории Камызинского сельского поселения. Заключен договор аренды земельного участка площадью 90 кв. м. Объем инвестиций составит 3 млн рублей, планируется создать 2 рабочих места;</w:t>
      </w:r>
    </w:p>
    <w:p w:rsidR="00285C7C" w:rsidRPr="00F75E7A" w:rsidRDefault="00285C7C" w:rsidP="00285C7C">
      <w:pPr>
        <w:tabs>
          <w:tab w:val="left" w:pos="993"/>
        </w:tabs>
        <w:spacing w:after="0" w:line="240" w:lineRule="auto"/>
        <w:ind w:firstLine="709"/>
        <w:rPr>
          <w:sz w:val="26"/>
          <w:szCs w:val="26"/>
          <w:lang w:val="ru-RU"/>
        </w:rPr>
      </w:pPr>
      <w:r w:rsidRPr="00F75E7A">
        <w:rPr>
          <w:sz w:val="26"/>
          <w:szCs w:val="26"/>
          <w:lang w:val="ru-RU"/>
        </w:rPr>
        <w:t>- «Открытие магазина «ДЭК» на территории Новоуколовского сельского поселения. Здание  площадью 420,6 кв. м находится в собственности. Объем инвестиций составит 1,5 млн рублей, планируется создать 2 рабочих места;</w:t>
      </w:r>
    </w:p>
    <w:p w:rsidR="00285C7C" w:rsidRPr="00F75E7A" w:rsidRDefault="00285C7C" w:rsidP="00285C7C">
      <w:pPr>
        <w:tabs>
          <w:tab w:val="left" w:pos="993"/>
        </w:tabs>
        <w:spacing w:after="0" w:line="240" w:lineRule="auto"/>
        <w:ind w:firstLine="709"/>
        <w:rPr>
          <w:sz w:val="26"/>
          <w:szCs w:val="26"/>
          <w:lang w:val="ru-RU"/>
        </w:rPr>
      </w:pPr>
      <w:r w:rsidRPr="00F75E7A">
        <w:rPr>
          <w:sz w:val="26"/>
          <w:szCs w:val="26"/>
          <w:lang w:val="ru-RU"/>
        </w:rPr>
        <w:t>- «Цех по производству гранулированных комбикормов» на территории Кругловского сельского поселения. Оформляются документы на здание площадью 1540 кв.м. Объем инвестиций 5 млн  рублей, планируется создать 6 рабочих мест.</w:t>
      </w:r>
    </w:p>
    <w:p w:rsidR="00285C7C" w:rsidRPr="00F75E7A" w:rsidRDefault="00285C7C" w:rsidP="00285C7C">
      <w:pPr>
        <w:spacing w:after="0" w:line="240" w:lineRule="auto"/>
        <w:rPr>
          <w:sz w:val="26"/>
          <w:szCs w:val="26"/>
          <w:lang w:val="ru-RU"/>
        </w:rPr>
      </w:pPr>
      <w:r w:rsidRPr="00F75E7A">
        <w:rPr>
          <w:sz w:val="26"/>
          <w:szCs w:val="26"/>
          <w:lang w:val="ru-RU"/>
        </w:rPr>
        <w:t xml:space="preserve">         -  «Создание фермерского хозяйства по выращиванию клариевого сома в условиях замкнутого водоснабжения на территории Красненского сельского поселения». Объем инвестиций составит 2 млн рублей, планируется создать 2 рабочих места.</w:t>
      </w:r>
    </w:p>
    <w:p w:rsidR="00285C7C" w:rsidRPr="00F75E7A" w:rsidRDefault="00285C7C" w:rsidP="00285C7C">
      <w:pPr>
        <w:spacing w:after="0" w:line="226" w:lineRule="auto"/>
        <w:ind w:left="0" w:right="0" w:firstLine="0"/>
        <w:jc w:val="left"/>
        <w:rPr>
          <w:b/>
          <w:color w:val="auto"/>
          <w:sz w:val="26"/>
          <w:szCs w:val="26"/>
          <w:lang w:val="ru-RU" w:eastAsia="ru-RU"/>
        </w:rPr>
      </w:pPr>
    </w:p>
    <w:p w:rsidR="004716FE" w:rsidRDefault="004716FE" w:rsidP="00285C7C">
      <w:pPr>
        <w:autoSpaceDE w:val="0"/>
        <w:autoSpaceDN w:val="0"/>
        <w:adjustRightInd w:val="0"/>
        <w:spacing w:after="0" w:line="228" w:lineRule="auto"/>
        <w:ind w:left="0" w:right="0" w:firstLine="0"/>
        <w:jc w:val="center"/>
        <w:rPr>
          <w:b/>
          <w:color w:val="auto"/>
          <w:sz w:val="26"/>
          <w:szCs w:val="26"/>
          <w:lang w:val="ru-RU" w:eastAsia="ru-RU"/>
        </w:rPr>
      </w:pPr>
    </w:p>
    <w:p w:rsidR="00285C7C" w:rsidRPr="00F75E7A" w:rsidRDefault="00285C7C" w:rsidP="00285C7C">
      <w:pPr>
        <w:autoSpaceDE w:val="0"/>
        <w:autoSpaceDN w:val="0"/>
        <w:adjustRightInd w:val="0"/>
        <w:spacing w:after="0" w:line="228" w:lineRule="auto"/>
        <w:ind w:left="0" w:right="0" w:firstLine="0"/>
        <w:jc w:val="center"/>
        <w:rPr>
          <w:b/>
          <w:color w:val="auto"/>
          <w:sz w:val="26"/>
          <w:szCs w:val="26"/>
          <w:lang w:val="ru-RU" w:eastAsia="ru-RU"/>
        </w:rPr>
      </w:pPr>
      <w:r w:rsidRPr="00F75E7A">
        <w:rPr>
          <w:b/>
          <w:color w:val="auto"/>
          <w:sz w:val="26"/>
          <w:szCs w:val="26"/>
          <w:lang w:val="ru-RU" w:eastAsia="ru-RU"/>
        </w:rPr>
        <w:lastRenderedPageBreak/>
        <w:t>Показатель № 3 «</w:t>
      </w:r>
      <w:r w:rsidRPr="00F75E7A">
        <w:rPr>
          <w:b/>
          <w:sz w:val="26"/>
          <w:szCs w:val="26"/>
          <w:lang w:val="ru-RU"/>
        </w:rPr>
        <w:t>Содействие развитию конкуренции</w:t>
      </w:r>
      <w:r w:rsidRPr="00F75E7A">
        <w:rPr>
          <w:b/>
          <w:color w:val="auto"/>
          <w:sz w:val="26"/>
          <w:szCs w:val="26"/>
          <w:lang w:val="ru-RU" w:eastAsia="ru-RU"/>
        </w:rPr>
        <w:t>»</w:t>
      </w:r>
    </w:p>
    <w:p w:rsidR="00285C7C" w:rsidRPr="00F75E7A" w:rsidRDefault="00285C7C" w:rsidP="00285C7C">
      <w:pPr>
        <w:autoSpaceDE w:val="0"/>
        <w:autoSpaceDN w:val="0"/>
        <w:adjustRightInd w:val="0"/>
        <w:spacing w:after="0" w:line="228" w:lineRule="auto"/>
        <w:ind w:left="0" w:right="0" w:firstLine="0"/>
        <w:rPr>
          <w:sz w:val="26"/>
          <w:szCs w:val="26"/>
          <w:lang w:val="ru-RU"/>
        </w:rPr>
      </w:pPr>
    </w:p>
    <w:p w:rsidR="00285C7C" w:rsidRPr="00F75E7A" w:rsidRDefault="00285C7C" w:rsidP="00285C7C">
      <w:pPr>
        <w:autoSpaceDE w:val="0"/>
        <w:autoSpaceDN w:val="0"/>
        <w:adjustRightInd w:val="0"/>
        <w:spacing w:after="0" w:line="228" w:lineRule="auto"/>
        <w:ind w:left="0" w:right="0" w:firstLine="708"/>
        <w:rPr>
          <w:b/>
          <w:color w:val="auto"/>
          <w:sz w:val="26"/>
          <w:szCs w:val="26"/>
          <w:lang w:val="ru-RU" w:eastAsia="ru-RU"/>
        </w:rPr>
      </w:pPr>
      <w:r w:rsidRPr="00F75E7A">
        <w:rPr>
          <w:sz w:val="26"/>
          <w:szCs w:val="26"/>
          <w:lang w:val="ru-RU"/>
        </w:rPr>
        <w:t xml:space="preserve">Показатель «Содействие развитию конкуренции» на территории </w:t>
      </w:r>
      <w:r w:rsidRPr="00F75E7A">
        <w:rPr>
          <w:spacing w:val="-4"/>
          <w:sz w:val="26"/>
          <w:szCs w:val="26"/>
          <w:lang w:val="ru-RU"/>
        </w:rPr>
        <w:t xml:space="preserve">Красненского района рассчитан </w:t>
      </w:r>
      <w:r w:rsidRPr="00F75E7A">
        <w:rPr>
          <w:sz w:val="26"/>
          <w:szCs w:val="26"/>
          <w:lang w:val="ru-RU"/>
        </w:rPr>
        <w:t>департаментом экономического развития Белгородской области в соответствии с методикой формирования рейтинга муниципальных районов и городских округов Белгородской области в части их деятельности по содействию развитию конкуренции, утвержденной приказом департамента экономического развития Белгородской области от 14 февраля 2017</w:t>
      </w:r>
      <w:r w:rsidRPr="00F75E7A">
        <w:rPr>
          <w:sz w:val="26"/>
          <w:szCs w:val="26"/>
        </w:rPr>
        <w:t> </w:t>
      </w:r>
      <w:r w:rsidRPr="00F75E7A">
        <w:rPr>
          <w:sz w:val="26"/>
          <w:szCs w:val="26"/>
          <w:lang w:val="ru-RU"/>
        </w:rPr>
        <w:t xml:space="preserve">года № 75-пр. </w:t>
      </w:r>
      <w:r w:rsidRPr="00F75E7A">
        <w:rPr>
          <w:color w:val="auto"/>
          <w:sz w:val="26"/>
          <w:szCs w:val="26"/>
          <w:lang w:val="ru-RU" w:eastAsia="ru-RU"/>
        </w:rPr>
        <w:t>По итогам рейтинга «Содействие в развитии конкуренции» район в 2018 году оценен как 9,17 единиц из 10 возможных.</w:t>
      </w:r>
    </w:p>
    <w:p w:rsidR="00285C7C" w:rsidRPr="00F75E7A" w:rsidRDefault="00285C7C" w:rsidP="00285C7C">
      <w:pPr>
        <w:spacing w:after="0" w:line="240" w:lineRule="auto"/>
        <w:ind w:left="0" w:right="0" w:firstLine="0"/>
        <w:rPr>
          <w:b/>
          <w:color w:val="auto"/>
          <w:sz w:val="26"/>
          <w:szCs w:val="26"/>
          <w:lang w:val="ru-RU" w:eastAsia="ru-RU"/>
        </w:rPr>
      </w:pPr>
      <w:r w:rsidRPr="00F75E7A">
        <w:rPr>
          <w:color w:val="auto"/>
          <w:sz w:val="26"/>
          <w:szCs w:val="26"/>
          <w:lang w:val="ru-RU" w:eastAsia="ru-RU"/>
        </w:rPr>
        <w:tab/>
      </w:r>
      <w:r w:rsidRPr="00F75E7A">
        <w:rPr>
          <w:sz w:val="26"/>
          <w:szCs w:val="26"/>
          <w:lang w:val="ru-RU"/>
        </w:rPr>
        <w:t>Работа по развитию конкуренции в районе направлена на повышение удовлетворенности потребителей качеством и доступностью товаров, работ, услуг, дальнейшее улучшение условий ведения бизнеса, совершенствование механизмов общественного контроля за деятельностью субъектов естественных монополий и осуществляется в</w:t>
      </w:r>
      <w:r w:rsidRPr="00F75E7A">
        <w:rPr>
          <w:color w:val="auto"/>
          <w:sz w:val="26"/>
          <w:szCs w:val="26"/>
          <w:lang w:val="ru-RU" w:eastAsia="ru-RU"/>
        </w:rPr>
        <w:t xml:space="preserve"> соответствии с Планом мероприятий («дорожной картой») по содействию развитию конкуренции в Белгородской области на 2018-2020 годы на территории Красненского района утвержденного распоряжением администрации муниципального района «Красненский район» от 08 июня 2018 года № 519- р.</w:t>
      </w:r>
      <w:r w:rsidRPr="00F75E7A">
        <w:rPr>
          <w:sz w:val="26"/>
          <w:szCs w:val="26"/>
          <w:lang w:val="ru-RU"/>
        </w:rPr>
        <w:tab/>
      </w:r>
    </w:p>
    <w:p w:rsidR="00285C7C" w:rsidRPr="00F75E7A" w:rsidRDefault="00285C7C" w:rsidP="00285C7C">
      <w:pPr>
        <w:autoSpaceDE w:val="0"/>
        <w:autoSpaceDN w:val="0"/>
        <w:adjustRightInd w:val="0"/>
        <w:spacing w:after="0" w:line="228" w:lineRule="auto"/>
        <w:ind w:left="0" w:right="0" w:firstLine="0"/>
        <w:rPr>
          <w:color w:val="auto"/>
          <w:sz w:val="26"/>
          <w:szCs w:val="26"/>
          <w:lang w:val="ru-RU" w:eastAsia="ru-RU"/>
        </w:rPr>
      </w:pPr>
    </w:p>
    <w:p w:rsidR="00285C7C" w:rsidRPr="00F75E7A" w:rsidRDefault="00285C7C" w:rsidP="00285C7C">
      <w:pPr>
        <w:autoSpaceDE w:val="0"/>
        <w:autoSpaceDN w:val="0"/>
        <w:adjustRightInd w:val="0"/>
        <w:spacing w:after="0" w:line="228" w:lineRule="auto"/>
        <w:ind w:left="0" w:right="0" w:firstLine="0"/>
        <w:jc w:val="center"/>
        <w:rPr>
          <w:b/>
          <w:color w:val="auto"/>
          <w:sz w:val="26"/>
          <w:szCs w:val="26"/>
          <w:lang w:val="ru-RU" w:eastAsia="ru-RU"/>
        </w:rPr>
      </w:pPr>
      <w:r w:rsidRPr="00F75E7A">
        <w:rPr>
          <w:b/>
          <w:color w:val="auto"/>
          <w:sz w:val="26"/>
          <w:szCs w:val="26"/>
          <w:lang w:val="ru-RU" w:eastAsia="ru-RU"/>
        </w:rPr>
        <w:t>Показатель № 4 «</w:t>
      </w:r>
      <w:r w:rsidRPr="00F75E7A">
        <w:rPr>
          <w:b/>
          <w:sz w:val="26"/>
          <w:szCs w:val="26"/>
          <w:lang w:val="ru-RU"/>
        </w:rPr>
        <w:t>Показатель инвестиционной активности</w:t>
      </w:r>
      <w:r w:rsidRPr="00F75E7A">
        <w:rPr>
          <w:b/>
          <w:color w:val="auto"/>
          <w:sz w:val="26"/>
          <w:szCs w:val="26"/>
          <w:lang w:val="ru-RU" w:eastAsia="ru-RU"/>
        </w:rPr>
        <w:t>»</w:t>
      </w:r>
    </w:p>
    <w:p w:rsidR="00285C7C" w:rsidRPr="00F75E7A" w:rsidRDefault="00285C7C" w:rsidP="00285C7C">
      <w:pPr>
        <w:ind w:firstLine="698"/>
        <w:rPr>
          <w:sz w:val="26"/>
          <w:szCs w:val="26"/>
          <w:lang w:val="ru-RU" w:eastAsia="ru-RU"/>
        </w:rPr>
      </w:pPr>
    </w:p>
    <w:p w:rsidR="00285C7C" w:rsidRPr="00F75E7A" w:rsidRDefault="00285C7C" w:rsidP="00285C7C">
      <w:pPr>
        <w:ind w:firstLine="698"/>
        <w:rPr>
          <w:b/>
          <w:color w:val="auto"/>
          <w:sz w:val="26"/>
          <w:szCs w:val="26"/>
          <w:lang w:val="ru-RU" w:eastAsia="ru-RU"/>
        </w:rPr>
      </w:pPr>
      <w:r w:rsidRPr="00F75E7A">
        <w:rPr>
          <w:sz w:val="26"/>
          <w:szCs w:val="26"/>
          <w:lang w:val="ru-RU" w:eastAsia="ru-RU"/>
        </w:rPr>
        <w:t>В рейтинге инвестиционной активности муниципальных образований Белгородской области по итогам 2018 год в 4 группе Красненскому району присвоен  6 ранг из 7.</w:t>
      </w:r>
    </w:p>
    <w:p w:rsidR="00285C7C" w:rsidRPr="00F75E7A" w:rsidRDefault="00285C7C" w:rsidP="00285C7C">
      <w:pPr>
        <w:ind w:left="0" w:firstLine="718"/>
        <w:rPr>
          <w:sz w:val="26"/>
          <w:szCs w:val="26"/>
          <w:lang w:val="ru-RU"/>
        </w:rPr>
      </w:pPr>
      <w:r w:rsidRPr="00F75E7A">
        <w:rPr>
          <w:sz w:val="26"/>
          <w:szCs w:val="26"/>
          <w:lang w:val="ru-RU"/>
        </w:rPr>
        <w:t>Инвестиционный климат в районе обеспечивается совокупностью нормативных правовых актов, действующих на территории области в сферах землепользования, градостроительства, регулирования арендных отношений.</w:t>
      </w:r>
    </w:p>
    <w:p w:rsidR="00285C7C" w:rsidRPr="00F75E7A" w:rsidRDefault="00285C7C" w:rsidP="00285C7C">
      <w:pPr>
        <w:pStyle w:val="a8"/>
        <w:spacing w:after="0"/>
        <w:ind w:left="0" w:firstLine="718"/>
        <w:jc w:val="both"/>
        <w:rPr>
          <w:sz w:val="26"/>
          <w:szCs w:val="26"/>
        </w:rPr>
      </w:pPr>
      <w:r w:rsidRPr="00F75E7A">
        <w:rPr>
          <w:sz w:val="26"/>
          <w:szCs w:val="26"/>
        </w:rPr>
        <w:t xml:space="preserve">В отчетном году администрацией района для реализации инвестиционных проектов реального сектора экономики  предоставлены 2 земельных участка общей площадью 0,07 га.  В сфере жилищного строительства - 4 земельных участков общей площадью 0,4 га. </w:t>
      </w:r>
    </w:p>
    <w:p w:rsidR="00285C7C" w:rsidRPr="00F75E7A" w:rsidRDefault="00285C7C" w:rsidP="00285C7C">
      <w:pPr>
        <w:pStyle w:val="a8"/>
        <w:spacing w:after="0"/>
        <w:ind w:left="0" w:firstLine="709"/>
        <w:jc w:val="both"/>
        <w:rPr>
          <w:sz w:val="26"/>
          <w:szCs w:val="26"/>
        </w:rPr>
      </w:pPr>
      <w:r w:rsidRPr="00F75E7A">
        <w:rPr>
          <w:sz w:val="26"/>
          <w:szCs w:val="26"/>
        </w:rPr>
        <w:t>На территории района имеется 10 инвестиционных площадок площадью 199,3 га, на которых ранее располагались производственные объекты бывших сельскохозяйственных организаций. Основная часть объектов демонтирована и соответствующая территория с необходимой инженерной  инфраструктурой может быть  использована для реализации инвестиционных проектов. По каждому земельному участку разработаны паспорта инвестиционных площадок, которые в целях привлечения возможных инвесторов, размещены на официальном сайте администрации района и на сайте  АО «Корпорация Развитие».</w:t>
      </w:r>
    </w:p>
    <w:p w:rsidR="00285C7C" w:rsidRPr="00F75E7A" w:rsidRDefault="00285C7C" w:rsidP="00285C7C">
      <w:pPr>
        <w:pStyle w:val="1"/>
        <w:spacing w:before="0" w:after="0"/>
        <w:ind w:firstLine="709"/>
        <w:jc w:val="both"/>
        <w:rPr>
          <w:rFonts w:ascii="Times New Roman" w:hAnsi="Times New Roman"/>
          <w:b w:val="0"/>
          <w:sz w:val="26"/>
          <w:szCs w:val="26"/>
          <w:lang w:val="ru-RU"/>
        </w:rPr>
      </w:pPr>
      <w:r w:rsidRPr="00F75E7A">
        <w:rPr>
          <w:rFonts w:ascii="Times New Roman" w:hAnsi="Times New Roman"/>
          <w:b w:val="0"/>
          <w:sz w:val="26"/>
          <w:szCs w:val="26"/>
          <w:lang w:val="ru-RU"/>
        </w:rPr>
        <w:t>В целях совершенствования и координации работы по развитию инвестиционной деятельности в районе сформирована нормативная база:</w:t>
      </w:r>
    </w:p>
    <w:p w:rsidR="00285C7C" w:rsidRPr="00F75E7A" w:rsidRDefault="00285C7C" w:rsidP="00285C7C">
      <w:pPr>
        <w:autoSpaceDN w:val="0"/>
        <w:adjustRightInd w:val="0"/>
        <w:ind w:firstLine="709"/>
        <w:rPr>
          <w:sz w:val="26"/>
          <w:szCs w:val="26"/>
          <w:lang w:val="ru-RU"/>
        </w:rPr>
      </w:pPr>
      <w:r w:rsidRPr="00F75E7A">
        <w:rPr>
          <w:sz w:val="26"/>
          <w:szCs w:val="26"/>
          <w:lang w:val="ru-RU"/>
        </w:rPr>
        <w:t>- утверждена муниципальная Программа  «Развитие экономического потенциала и формирование благоприятного предпринимательского климата в Красненском районе на 2015-2020 годы», включающая реализацию мероприятий подпрограммы «Развитие и поддержка малого и среднего предпринимательства»;</w:t>
      </w:r>
    </w:p>
    <w:p w:rsidR="00285C7C" w:rsidRPr="00F75E7A" w:rsidRDefault="00285C7C" w:rsidP="00285C7C">
      <w:pPr>
        <w:autoSpaceDN w:val="0"/>
        <w:adjustRightInd w:val="0"/>
        <w:ind w:firstLine="709"/>
        <w:rPr>
          <w:sz w:val="26"/>
          <w:szCs w:val="26"/>
          <w:lang w:val="ru-RU"/>
        </w:rPr>
      </w:pPr>
      <w:r w:rsidRPr="00F75E7A">
        <w:rPr>
          <w:sz w:val="26"/>
          <w:szCs w:val="26"/>
          <w:lang w:val="ru-RU"/>
        </w:rPr>
        <w:t xml:space="preserve">- утверждены  Дорожная карта внедрения Стандарта деятельности органов местного самоуправления по обеспечению благоприятного инвестиционного климата </w:t>
      </w:r>
      <w:r w:rsidRPr="00F75E7A">
        <w:rPr>
          <w:sz w:val="26"/>
          <w:szCs w:val="26"/>
          <w:lang w:val="ru-RU"/>
        </w:rPr>
        <w:lastRenderedPageBreak/>
        <w:t>и Дорожная карта по внедрению успешных практик, включенных в Атлас муниципальных практик, в  Красненском районе;</w:t>
      </w:r>
    </w:p>
    <w:p w:rsidR="00285C7C" w:rsidRPr="00F75E7A" w:rsidRDefault="00285C7C" w:rsidP="00285C7C">
      <w:pPr>
        <w:pStyle w:val="a8"/>
        <w:spacing w:after="0"/>
        <w:ind w:left="0" w:firstLine="709"/>
        <w:jc w:val="both"/>
        <w:rPr>
          <w:sz w:val="26"/>
          <w:szCs w:val="26"/>
        </w:rPr>
      </w:pPr>
      <w:r w:rsidRPr="00F75E7A">
        <w:rPr>
          <w:sz w:val="26"/>
          <w:szCs w:val="26"/>
        </w:rPr>
        <w:t>- создан межведомственный координационный совет при главе администрации района по защите интересов субъектов малого и среднего предпринимательства и улучшению инвестиционного климата,  назначен общественный помощник Уполномоченного по защите прав предпринимателей Белгородской области в  Красненском  районе.</w:t>
      </w:r>
    </w:p>
    <w:p w:rsidR="00285C7C" w:rsidRPr="00F75E7A" w:rsidRDefault="00285C7C" w:rsidP="00285C7C">
      <w:pPr>
        <w:ind w:firstLine="698"/>
        <w:rPr>
          <w:sz w:val="26"/>
          <w:szCs w:val="26"/>
          <w:lang w:val="ru-RU" w:eastAsia="ru-RU"/>
        </w:rPr>
      </w:pPr>
    </w:p>
    <w:p w:rsidR="00285C7C" w:rsidRPr="00F75E7A" w:rsidRDefault="00285C7C" w:rsidP="00285C7C">
      <w:pPr>
        <w:autoSpaceDE w:val="0"/>
        <w:autoSpaceDN w:val="0"/>
        <w:adjustRightInd w:val="0"/>
        <w:spacing w:after="0" w:line="228" w:lineRule="auto"/>
        <w:ind w:left="0" w:right="0" w:firstLine="0"/>
        <w:jc w:val="center"/>
        <w:rPr>
          <w:b/>
          <w:color w:val="auto"/>
          <w:sz w:val="26"/>
          <w:szCs w:val="26"/>
          <w:lang w:val="ru-RU" w:eastAsia="ru-RU"/>
        </w:rPr>
      </w:pPr>
      <w:r w:rsidRPr="00F75E7A">
        <w:rPr>
          <w:b/>
          <w:color w:val="auto"/>
          <w:sz w:val="26"/>
          <w:szCs w:val="26"/>
          <w:lang w:val="ru-RU" w:eastAsia="ru-RU"/>
        </w:rPr>
        <w:t>Показатель № 5 «</w:t>
      </w:r>
      <w:r w:rsidRPr="00F75E7A">
        <w:rPr>
          <w:b/>
          <w:sz w:val="26"/>
          <w:szCs w:val="26"/>
          <w:lang w:val="ru-RU"/>
        </w:rPr>
        <w:t>Средняя продолжительность периода с даты подачи заявки на получение разрешения на строительство до даты получения разрешения на строительство</w:t>
      </w:r>
      <w:r w:rsidRPr="00F75E7A">
        <w:rPr>
          <w:b/>
          <w:color w:val="auto"/>
          <w:sz w:val="26"/>
          <w:szCs w:val="26"/>
          <w:lang w:val="ru-RU" w:eastAsia="ru-RU"/>
        </w:rPr>
        <w:t>»</w:t>
      </w:r>
    </w:p>
    <w:p w:rsidR="00285C7C" w:rsidRPr="00F75E7A" w:rsidRDefault="00285C7C" w:rsidP="00285C7C">
      <w:pPr>
        <w:ind w:firstLine="708"/>
        <w:rPr>
          <w:sz w:val="26"/>
          <w:szCs w:val="26"/>
          <w:lang w:val="ru-RU"/>
        </w:rPr>
      </w:pPr>
    </w:p>
    <w:p w:rsidR="00285C7C" w:rsidRDefault="00285C7C" w:rsidP="00285C7C">
      <w:pPr>
        <w:ind w:firstLine="708"/>
        <w:rPr>
          <w:sz w:val="26"/>
          <w:szCs w:val="26"/>
          <w:lang w:val="ru-RU"/>
        </w:rPr>
      </w:pPr>
      <w:r w:rsidRPr="00F75E7A">
        <w:rPr>
          <w:sz w:val="26"/>
          <w:szCs w:val="26"/>
          <w:lang w:val="ru-RU"/>
        </w:rPr>
        <w:t>Средняя продолжительность периода с даты подачи заявки на получение разрешения на строительство до даты получения разрешения на строительство - 5 дней, это оптимальный показатель (с учетом разработки градостроительного плана земельного участка).</w:t>
      </w:r>
    </w:p>
    <w:p w:rsidR="00285C7C" w:rsidRPr="00F75E7A" w:rsidRDefault="00285C7C" w:rsidP="00285C7C">
      <w:pPr>
        <w:ind w:firstLine="708"/>
        <w:rPr>
          <w:color w:val="FF0000"/>
          <w:sz w:val="26"/>
          <w:szCs w:val="26"/>
          <w:lang w:val="ru-RU"/>
        </w:rPr>
      </w:pPr>
    </w:p>
    <w:p w:rsidR="00285C7C" w:rsidRPr="00F75E7A" w:rsidRDefault="00285C7C" w:rsidP="00285C7C">
      <w:pPr>
        <w:autoSpaceDE w:val="0"/>
        <w:autoSpaceDN w:val="0"/>
        <w:adjustRightInd w:val="0"/>
        <w:spacing w:after="0" w:line="228" w:lineRule="auto"/>
        <w:ind w:left="0" w:right="0" w:firstLine="0"/>
        <w:jc w:val="center"/>
        <w:rPr>
          <w:b/>
          <w:color w:val="auto"/>
          <w:sz w:val="26"/>
          <w:szCs w:val="26"/>
          <w:lang w:val="ru-RU" w:eastAsia="ru-RU"/>
        </w:rPr>
      </w:pPr>
      <w:r w:rsidRPr="00F75E7A">
        <w:rPr>
          <w:b/>
          <w:color w:val="auto"/>
          <w:sz w:val="26"/>
          <w:szCs w:val="26"/>
          <w:lang w:val="ru-RU" w:eastAsia="ru-RU"/>
        </w:rPr>
        <w:t>Показатель № 6 «</w:t>
      </w:r>
      <w:r w:rsidRPr="00F75E7A">
        <w:rPr>
          <w:b/>
          <w:sz w:val="26"/>
          <w:szCs w:val="26"/>
          <w:lang w:val="ru-RU"/>
        </w:rPr>
        <w:t>Ведение информационных систем обеспечения градостроительной деятельности</w:t>
      </w:r>
      <w:r w:rsidRPr="00F75E7A">
        <w:rPr>
          <w:b/>
          <w:color w:val="auto"/>
          <w:sz w:val="26"/>
          <w:szCs w:val="26"/>
          <w:lang w:val="ru-RU" w:eastAsia="ru-RU"/>
        </w:rPr>
        <w:t>»</w:t>
      </w:r>
    </w:p>
    <w:p w:rsidR="00285C7C" w:rsidRPr="00F75E7A" w:rsidRDefault="00285C7C" w:rsidP="00285C7C">
      <w:pPr>
        <w:ind w:firstLine="708"/>
        <w:rPr>
          <w:sz w:val="26"/>
          <w:szCs w:val="26"/>
          <w:lang w:val="ru-RU"/>
        </w:rPr>
      </w:pPr>
    </w:p>
    <w:p w:rsidR="00285C7C" w:rsidRPr="00F75E7A" w:rsidRDefault="00285C7C" w:rsidP="00285C7C">
      <w:pPr>
        <w:ind w:firstLine="698"/>
        <w:rPr>
          <w:sz w:val="26"/>
          <w:szCs w:val="26"/>
          <w:lang w:val="ru-RU"/>
        </w:rPr>
      </w:pPr>
      <w:r w:rsidRPr="00F75E7A">
        <w:rPr>
          <w:bCs/>
          <w:sz w:val="26"/>
          <w:szCs w:val="26"/>
          <w:lang w:val="ru-RU"/>
        </w:rPr>
        <w:t>В районевведена информационная система обеспечения градостроительной деятельности включающая 90 % информации.</w:t>
      </w:r>
      <w:r>
        <w:rPr>
          <w:bCs/>
          <w:sz w:val="26"/>
          <w:szCs w:val="26"/>
          <w:lang w:val="ru-RU"/>
        </w:rPr>
        <w:t xml:space="preserve"> </w:t>
      </w:r>
      <w:r w:rsidRPr="00F75E7A">
        <w:rPr>
          <w:bCs/>
          <w:sz w:val="26"/>
          <w:szCs w:val="26"/>
          <w:lang w:val="ru-RU"/>
        </w:rPr>
        <w:t xml:space="preserve">В 2017 году данный показатель составлял 80%. В отчетном году внесены сведения о </w:t>
      </w:r>
      <w:r w:rsidRPr="00F75E7A">
        <w:rPr>
          <w:sz w:val="26"/>
          <w:szCs w:val="26"/>
          <w:lang w:val="ru-RU"/>
        </w:rPr>
        <w:t>резервировании земель и об изъятии земельных участков для государственных или муниципальных нужд.</w:t>
      </w:r>
    </w:p>
    <w:p w:rsidR="00285C7C" w:rsidRPr="00F75E7A" w:rsidRDefault="00285C7C" w:rsidP="00285C7C">
      <w:pPr>
        <w:ind w:firstLine="698"/>
        <w:rPr>
          <w:sz w:val="26"/>
          <w:szCs w:val="26"/>
          <w:lang w:val="ru-RU"/>
        </w:rPr>
      </w:pPr>
      <w:r w:rsidRPr="00F75E7A">
        <w:rPr>
          <w:bCs/>
          <w:sz w:val="26"/>
          <w:szCs w:val="26"/>
          <w:lang w:val="ru-RU"/>
        </w:rPr>
        <w:t xml:space="preserve">В системе отсутствуют сведения  о </w:t>
      </w:r>
      <w:r w:rsidRPr="00F75E7A">
        <w:rPr>
          <w:sz w:val="26"/>
          <w:szCs w:val="26"/>
          <w:lang w:val="ru-RU"/>
        </w:rPr>
        <w:t xml:space="preserve"> создании искусственного земельного участка, в связи с тем,</w:t>
      </w:r>
      <w:r w:rsidRPr="00F75E7A">
        <w:rPr>
          <w:bCs/>
          <w:sz w:val="26"/>
          <w:szCs w:val="26"/>
          <w:lang w:val="ru-RU"/>
        </w:rPr>
        <w:t xml:space="preserve"> что на территории районанет таких участков.</w:t>
      </w:r>
    </w:p>
    <w:p w:rsidR="00285C7C" w:rsidRPr="00F75E7A" w:rsidRDefault="00285C7C" w:rsidP="00285C7C">
      <w:pPr>
        <w:ind w:firstLine="708"/>
        <w:rPr>
          <w:bCs/>
          <w:sz w:val="26"/>
          <w:szCs w:val="26"/>
          <w:lang w:val="ru-RU"/>
        </w:rPr>
      </w:pPr>
    </w:p>
    <w:p w:rsidR="00285C7C" w:rsidRPr="00F75E7A" w:rsidRDefault="00285C7C" w:rsidP="00285C7C">
      <w:pPr>
        <w:autoSpaceDE w:val="0"/>
        <w:autoSpaceDN w:val="0"/>
        <w:adjustRightInd w:val="0"/>
        <w:spacing w:after="0" w:line="228" w:lineRule="auto"/>
        <w:ind w:left="0" w:right="0" w:firstLine="0"/>
        <w:jc w:val="center"/>
        <w:rPr>
          <w:b/>
          <w:color w:val="auto"/>
          <w:sz w:val="26"/>
          <w:szCs w:val="26"/>
          <w:lang w:val="ru-RU" w:eastAsia="ru-RU"/>
        </w:rPr>
      </w:pPr>
      <w:r w:rsidRPr="00F75E7A">
        <w:rPr>
          <w:b/>
          <w:color w:val="auto"/>
          <w:sz w:val="26"/>
          <w:szCs w:val="26"/>
          <w:lang w:val="ru-RU" w:eastAsia="ru-RU"/>
        </w:rPr>
        <w:t>Показатель № 7 «</w:t>
      </w:r>
      <w:r w:rsidRPr="00F75E7A">
        <w:rPr>
          <w:b/>
          <w:sz w:val="26"/>
          <w:szCs w:val="26"/>
          <w:lang w:val="ru-RU"/>
        </w:rPr>
        <w:t>Доля обрабатываемой пашни в общей площади пашни муниципального образования</w:t>
      </w:r>
      <w:r w:rsidRPr="00F75E7A">
        <w:rPr>
          <w:b/>
          <w:color w:val="auto"/>
          <w:sz w:val="26"/>
          <w:szCs w:val="26"/>
          <w:lang w:val="ru-RU" w:eastAsia="ru-RU"/>
        </w:rPr>
        <w:t>»</w:t>
      </w:r>
    </w:p>
    <w:p w:rsidR="00285C7C" w:rsidRPr="00F75E7A" w:rsidRDefault="00285C7C" w:rsidP="00285C7C">
      <w:pPr>
        <w:ind w:firstLine="708"/>
        <w:rPr>
          <w:sz w:val="26"/>
          <w:szCs w:val="26"/>
          <w:lang w:val="ru-RU"/>
        </w:rPr>
      </w:pPr>
    </w:p>
    <w:p w:rsidR="00285C7C" w:rsidRPr="00F75E7A" w:rsidRDefault="00285C7C" w:rsidP="00285C7C">
      <w:pPr>
        <w:spacing w:after="0" w:line="226" w:lineRule="auto"/>
        <w:ind w:left="0" w:right="0" w:firstLine="0"/>
        <w:rPr>
          <w:sz w:val="26"/>
          <w:szCs w:val="26"/>
          <w:lang w:val="ru-RU"/>
        </w:rPr>
      </w:pPr>
      <w:r w:rsidRPr="00F75E7A">
        <w:rPr>
          <w:sz w:val="26"/>
          <w:szCs w:val="26"/>
          <w:lang w:val="ru-RU"/>
        </w:rPr>
        <w:tab/>
        <w:t>Доля обрабатываемой пашни в общей площади пашни муниципального образования составляет, как и в 2017 году, 97,74%. Необрабатываемая пашня - неиспользуемые земельные участки,  ранее выделенные,для ведения личного подсобного хозяйства. В настоящее время ведется работа по оформлению данных участков в муниципальную собственность, с последующей передачей сельхозтоваропроизводителям в аренду.</w:t>
      </w:r>
    </w:p>
    <w:p w:rsidR="00285C7C" w:rsidRPr="00F75E7A" w:rsidRDefault="00285C7C" w:rsidP="00285C7C">
      <w:pPr>
        <w:spacing w:after="0" w:line="226" w:lineRule="auto"/>
        <w:ind w:left="0" w:right="0" w:firstLine="0"/>
        <w:jc w:val="left"/>
        <w:rPr>
          <w:color w:val="auto"/>
          <w:sz w:val="26"/>
          <w:szCs w:val="26"/>
          <w:lang w:val="ru-RU" w:eastAsia="ru-RU"/>
        </w:rPr>
      </w:pPr>
    </w:p>
    <w:p w:rsidR="00285C7C" w:rsidRPr="00F75E7A" w:rsidRDefault="00285C7C" w:rsidP="00285C7C">
      <w:pPr>
        <w:spacing w:after="0" w:line="226" w:lineRule="auto"/>
        <w:ind w:left="0" w:right="0" w:firstLine="0"/>
        <w:jc w:val="center"/>
        <w:rPr>
          <w:rFonts w:eastAsia="Calibri"/>
          <w:b/>
          <w:color w:val="auto"/>
          <w:sz w:val="26"/>
          <w:szCs w:val="26"/>
          <w:lang w:val="ru-RU"/>
        </w:rPr>
      </w:pPr>
      <w:r w:rsidRPr="00F75E7A">
        <w:rPr>
          <w:b/>
          <w:color w:val="auto"/>
          <w:sz w:val="26"/>
          <w:szCs w:val="26"/>
          <w:lang w:val="ru-RU" w:eastAsia="ru-RU"/>
        </w:rPr>
        <w:t>3.3. Анализ сферы</w:t>
      </w:r>
    </w:p>
    <w:p w:rsidR="00285C7C" w:rsidRPr="00F75E7A" w:rsidRDefault="00285C7C" w:rsidP="00285C7C">
      <w:pPr>
        <w:spacing w:after="0" w:line="226" w:lineRule="auto"/>
        <w:ind w:left="0" w:right="0" w:firstLine="0"/>
        <w:jc w:val="center"/>
        <w:rPr>
          <w:b/>
          <w:color w:val="auto"/>
          <w:sz w:val="26"/>
          <w:szCs w:val="26"/>
          <w:lang w:val="ru-RU" w:eastAsia="ru-RU"/>
        </w:rPr>
      </w:pPr>
      <w:r w:rsidRPr="00F75E7A">
        <w:rPr>
          <w:rFonts w:eastAsia="Calibri"/>
          <w:b/>
          <w:color w:val="auto"/>
          <w:sz w:val="26"/>
          <w:szCs w:val="26"/>
          <w:lang w:val="ru-RU"/>
        </w:rPr>
        <w:t>«</w:t>
      </w:r>
      <w:r w:rsidRPr="00F75E7A">
        <w:rPr>
          <w:b/>
          <w:color w:val="auto"/>
          <w:sz w:val="26"/>
          <w:szCs w:val="26"/>
          <w:lang w:val="ru-RU" w:eastAsia="ru-RU"/>
        </w:rPr>
        <w:t>Дошкольное образование»</w:t>
      </w:r>
    </w:p>
    <w:p w:rsidR="00285C7C" w:rsidRPr="00F75E7A" w:rsidRDefault="00285C7C" w:rsidP="00285C7C">
      <w:pPr>
        <w:spacing w:after="0" w:line="226" w:lineRule="auto"/>
        <w:ind w:left="0" w:right="0" w:firstLine="0"/>
        <w:jc w:val="center"/>
        <w:rPr>
          <w:b/>
          <w:color w:val="auto"/>
          <w:sz w:val="26"/>
          <w:szCs w:val="26"/>
          <w:lang w:val="ru-RU" w:eastAsia="ru-RU"/>
        </w:rPr>
      </w:pPr>
    </w:p>
    <w:p w:rsidR="00285C7C" w:rsidRPr="00F75E7A" w:rsidRDefault="00285C7C" w:rsidP="00285C7C">
      <w:pPr>
        <w:spacing w:after="0"/>
        <w:rPr>
          <w:sz w:val="26"/>
          <w:szCs w:val="26"/>
          <w:lang w:val="ru-RU"/>
        </w:rPr>
      </w:pPr>
      <w:r>
        <w:rPr>
          <w:sz w:val="26"/>
          <w:szCs w:val="26"/>
          <w:lang w:val="ru-RU"/>
        </w:rPr>
        <w:t xml:space="preserve">             В 2018  году образовательная программа дошкольного</w:t>
      </w:r>
      <w:r w:rsidRPr="00F75E7A">
        <w:rPr>
          <w:sz w:val="26"/>
          <w:szCs w:val="26"/>
          <w:lang w:val="ru-RU"/>
        </w:rPr>
        <w:t xml:space="preserve"> образования    реализовывалась в 9 образовательных учреждениях и 1 группе дошкольного  образования  на базе Большовской основной общеобразовательной  школы имени М.Д.Чубарых с общей численностью  553 места  и  количеством детей 461 человек, что составило 84,2 %  охвата  детей дошкольным образованием  от общей численности  детского населения.  Охват детей предшкольного возраста составляет  98 %.</w:t>
      </w:r>
    </w:p>
    <w:p w:rsidR="00285C7C" w:rsidRPr="00F75E7A" w:rsidRDefault="00285C7C" w:rsidP="00285C7C">
      <w:pPr>
        <w:spacing w:after="0" w:line="240" w:lineRule="auto"/>
        <w:rPr>
          <w:sz w:val="26"/>
          <w:szCs w:val="26"/>
          <w:lang w:val="ru-RU"/>
        </w:rPr>
      </w:pPr>
      <w:r w:rsidRPr="00F75E7A">
        <w:rPr>
          <w:sz w:val="26"/>
          <w:szCs w:val="26"/>
          <w:lang w:val="ru-RU"/>
        </w:rPr>
        <w:lastRenderedPageBreak/>
        <w:t xml:space="preserve">           Проводимая  работа в районе  по развитию сети  дошкольных организаций  позволила в 2018 году  выполнить Указ Президента РФ № 599   «О мерах по реализации  государственной политики в области  образования и науки»  и достичь 100-процентной доступности дошкольного образования для детей в возрасте от 3 до 7 лет. </w:t>
      </w:r>
    </w:p>
    <w:p w:rsidR="00285C7C" w:rsidRPr="00F75E7A" w:rsidRDefault="00285C7C" w:rsidP="00285C7C">
      <w:pPr>
        <w:spacing w:after="0" w:line="240" w:lineRule="auto"/>
        <w:ind w:left="11" w:right="0" w:hanging="11"/>
        <w:rPr>
          <w:sz w:val="26"/>
          <w:szCs w:val="26"/>
          <w:lang w:val="ru-RU"/>
        </w:rPr>
      </w:pPr>
      <w:r w:rsidRPr="00F75E7A">
        <w:rPr>
          <w:sz w:val="26"/>
          <w:szCs w:val="26"/>
          <w:lang w:val="ru-RU"/>
        </w:rPr>
        <w:tab/>
        <w:t xml:space="preserve">          В целях удовлетворения спроса населения в услугах  дошкольного образования и повышения охвата детей дошкольным образованием   на базе Готовского,  Новоуколовского и Камызинского детских садов были   организованы группы кратковременного пребывания детей  в ДОУ для 12 детей с общим количеством   20 мест.</w:t>
      </w:r>
    </w:p>
    <w:p w:rsidR="00285C7C" w:rsidRPr="00F75E7A" w:rsidRDefault="00285C7C" w:rsidP="00285C7C">
      <w:pPr>
        <w:spacing w:after="0" w:line="240" w:lineRule="auto"/>
        <w:ind w:left="11" w:right="0" w:hanging="11"/>
        <w:rPr>
          <w:sz w:val="26"/>
          <w:szCs w:val="26"/>
          <w:lang w:val="ru-RU"/>
        </w:rPr>
      </w:pPr>
      <w:r w:rsidRPr="00F75E7A">
        <w:rPr>
          <w:sz w:val="26"/>
          <w:szCs w:val="26"/>
          <w:lang w:val="ru-RU"/>
        </w:rPr>
        <w:t xml:space="preserve">       Ведется работа по выполнению Указа Президента РФ № 204 от 7 мая 2018 года«О национальных целях и стратегических задачах развития Российской Федерации на период до 2024 года» - обеспечить доступность дошкольного образования для детей от 2-х месяцев до 3 лет. </w:t>
      </w:r>
    </w:p>
    <w:p w:rsidR="00285C7C" w:rsidRPr="00F75E7A" w:rsidRDefault="00285C7C" w:rsidP="00285C7C">
      <w:pPr>
        <w:spacing w:after="0" w:line="240" w:lineRule="auto"/>
        <w:ind w:left="11" w:right="0" w:hanging="11"/>
        <w:rPr>
          <w:bCs/>
          <w:kern w:val="24"/>
          <w:sz w:val="26"/>
          <w:szCs w:val="26"/>
          <w:lang w:val="ru-RU"/>
        </w:rPr>
      </w:pPr>
      <w:r w:rsidRPr="00F75E7A">
        <w:rPr>
          <w:sz w:val="26"/>
          <w:szCs w:val="26"/>
          <w:lang w:val="ru-RU"/>
        </w:rPr>
        <w:t xml:space="preserve">            На базе Красненского Центра развития ребенка и Новоуколовского детского сада общеразвивающего вида  «Росинка»   организованы и работают    группы   раннего и младшего возраста  (Красненский детский сад – 2 группы, Новоуколовский детский сад  - 1 группа). На 1 января  2019  года охват детей данного возраста составляет  49%.   </w:t>
      </w:r>
    </w:p>
    <w:p w:rsidR="00285C7C" w:rsidRPr="00F75E7A" w:rsidRDefault="00285C7C" w:rsidP="00285C7C">
      <w:pPr>
        <w:spacing w:after="0" w:line="240" w:lineRule="auto"/>
        <w:ind w:left="11" w:right="0" w:hanging="11"/>
        <w:rPr>
          <w:sz w:val="26"/>
          <w:szCs w:val="26"/>
          <w:lang w:val="ru-RU"/>
        </w:rPr>
      </w:pPr>
      <w:r w:rsidRPr="00F75E7A">
        <w:rPr>
          <w:sz w:val="26"/>
          <w:szCs w:val="26"/>
          <w:lang w:val="ru-RU"/>
        </w:rPr>
        <w:t xml:space="preserve">       На базе  Красненского и Новоуколовского детских садов  функционируют 2 консультационных центра для родителей детей, получающих дошкольное образование  в семейной форме.</w:t>
      </w:r>
    </w:p>
    <w:p w:rsidR="00285C7C" w:rsidRPr="00F75E7A" w:rsidRDefault="00285C7C" w:rsidP="00285C7C">
      <w:pPr>
        <w:spacing w:after="0" w:line="240" w:lineRule="auto"/>
        <w:ind w:left="11" w:right="0" w:hanging="11"/>
        <w:rPr>
          <w:sz w:val="26"/>
          <w:szCs w:val="26"/>
          <w:lang w:val="ru-RU"/>
        </w:rPr>
      </w:pPr>
      <w:r w:rsidRPr="00F75E7A">
        <w:rPr>
          <w:sz w:val="26"/>
          <w:szCs w:val="26"/>
          <w:lang w:val="ru-RU"/>
        </w:rPr>
        <w:t xml:space="preserve">        В 2018 году уделялось внимание развитию  инклюзивному образованию. В Новоуколовском детском саду  открыта группа кратковременного пребывания  для детей   инвалидов. </w:t>
      </w:r>
    </w:p>
    <w:p w:rsidR="00285C7C" w:rsidRPr="00F75E7A" w:rsidRDefault="00285C7C" w:rsidP="00285C7C">
      <w:pPr>
        <w:spacing w:after="0" w:line="240" w:lineRule="auto"/>
        <w:ind w:left="11" w:right="0" w:hanging="11"/>
        <w:rPr>
          <w:b/>
          <w:sz w:val="26"/>
          <w:szCs w:val="26"/>
          <w:lang w:val="ru-RU"/>
        </w:rPr>
      </w:pPr>
      <w:r w:rsidRPr="00F75E7A">
        <w:rPr>
          <w:sz w:val="26"/>
          <w:szCs w:val="26"/>
          <w:lang w:val="ru-RU"/>
        </w:rPr>
        <w:tab/>
      </w:r>
      <w:r w:rsidRPr="00F75E7A">
        <w:rPr>
          <w:sz w:val="26"/>
          <w:szCs w:val="26"/>
          <w:lang w:val="ru-RU"/>
        </w:rPr>
        <w:tab/>
        <w:t>В  2018   году   Красненскому детскому саду присвоен   статус инновационной площадки  по теме «От Фребеля до робота».</w:t>
      </w:r>
    </w:p>
    <w:p w:rsidR="00285C7C" w:rsidRPr="00F75E7A" w:rsidRDefault="00285C7C" w:rsidP="00285C7C">
      <w:pPr>
        <w:spacing w:after="0" w:line="240" w:lineRule="auto"/>
        <w:ind w:left="11" w:right="0" w:hanging="11"/>
        <w:rPr>
          <w:sz w:val="26"/>
          <w:szCs w:val="26"/>
          <w:lang w:val="ru-RU"/>
        </w:rPr>
      </w:pPr>
      <w:r w:rsidRPr="00F75E7A">
        <w:rPr>
          <w:sz w:val="26"/>
          <w:szCs w:val="26"/>
          <w:lang w:val="ru-RU"/>
        </w:rPr>
        <w:tab/>
      </w:r>
      <w:r w:rsidRPr="00F75E7A">
        <w:rPr>
          <w:sz w:val="26"/>
          <w:szCs w:val="26"/>
          <w:lang w:val="ru-RU"/>
        </w:rPr>
        <w:tab/>
        <w:t>Кругловский  и Красненский детские сады  стали  участниками    региональной  инновационной площадки  «Апробация  технологии интеллектуально-творческого развития  дошкольников   «Сказочные лабиринты  игры» В.В.Воскобовича.»</w:t>
      </w:r>
    </w:p>
    <w:p w:rsidR="00285C7C" w:rsidRPr="00F75E7A" w:rsidRDefault="00285C7C" w:rsidP="00285C7C">
      <w:pPr>
        <w:spacing w:after="0" w:line="240" w:lineRule="auto"/>
        <w:ind w:left="11" w:right="0" w:hanging="11"/>
        <w:rPr>
          <w:sz w:val="26"/>
          <w:szCs w:val="26"/>
          <w:lang w:val="ru-RU"/>
        </w:rPr>
      </w:pPr>
      <w:r w:rsidRPr="00F75E7A">
        <w:rPr>
          <w:sz w:val="26"/>
          <w:szCs w:val="26"/>
          <w:lang w:val="ru-RU"/>
        </w:rPr>
        <w:tab/>
      </w:r>
      <w:r w:rsidRPr="00F75E7A">
        <w:rPr>
          <w:sz w:val="26"/>
          <w:szCs w:val="26"/>
          <w:lang w:val="ru-RU"/>
        </w:rPr>
        <w:tab/>
        <w:t xml:space="preserve">Во всех детских садах организована работа  шахматных кружков «Маленький шахматист».  </w:t>
      </w:r>
    </w:p>
    <w:p w:rsidR="00285C7C" w:rsidRPr="00F75E7A" w:rsidRDefault="00285C7C" w:rsidP="00285C7C">
      <w:pPr>
        <w:spacing w:after="0" w:line="240" w:lineRule="auto"/>
        <w:ind w:left="11" w:right="0" w:hanging="11"/>
        <w:rPr>
          <w:sz w:val="26"/>
          <w:szCs w:val="26"/>
          <w:lang w:val="ru-RU"/>
        </w:rPr>
      </w:pPr>
      <w:r w:rsidRPr="00F75E7A">
        <w:rPr>
          <w:sz w:val="26"/>
          <w:szCs w:val="26"/>
          <w:lang w:val="ru-RU"/>
        </w:rPr>
        <w:t xml:space="preserve">  </w:t>
      </w:r>
      <w:r w:rsidRPr="00F75E7A">
        <w:rPr>
          <w:sz w:val="26"/>
          <w:szCs w:val="26"/>
          <w:lang w:val="ru-RU"/>
        </w:rPr>
        <w:tab/>
        <w:t>Ежегодно воспитанники детских  садов принимают участие в шествии «Бессмертного полка».</w:t>
      </w:r>
    </w:p>
    <w:p w:rsidR="00285C7C" w:rsidRPr="00F75E7A" w:rsidRDefault="00285C7C" w:rsidP="00285C7C">
      <w:pPr>
        <w:spacing w:after="0" w:line="240" w:lineRule="auto"/>
        <w:ind w:left="11" w:right="0" w:hanging="11"/>
        <w:rPr>
          <w:sz w:val="26"/>
          <w:szCs w:val="26"/>
          <w:lang w:val="ru-RU"/>
        </w:rPr>
      </w:pPr>
      <w:r w:rsidRPr="00F75E7A">
        <w:rPr>
          <w:sz w:val="26"/>
          <w:szCs w:val="26"/>
          <w:lang w:val="ru-RU"/>
        </w:rPr>
        <w:tab/>
        <w:t xml:space="preserve"> </w:t>
      </w:r>
      <w:r w:rsidRPr="00F75E7A">
        <w:rPr>
          <w:sz w:val="26"/>
          <w:szCs w:val="26"/>
          <w:lang w:val="ru-RU"/>
        </w:rPr>
        <w:tab/>
        <w:t xml:space="preserve">В 2018 году Расховецкий детский сад «Солнышко» стал призером областного конкурса «Детский сад года». </w:t>
      </w:r>
    </w:p>
    <w:p w:rsidR="00285C7C" w:rsidRPr="00F75E7A" w:rsidRDefault="00285C7C" w:rsidP="00285C7C">
      <w:pPr>
        <w:spacing w:after="0" w:line="240" w:lineRule="auto"/>
        <w:ind w:left="11" w:right="0" w:hanging="11"/>
        <w:rPr>
          <w:sz w:val="26"/>
          <w:szCs w:val="26"/>
          <w:lang w:val="ru-RU"/>
        </w:rPr>
      </w:pPr>
      <w:r w:rsidRPr="00F75E7A">
        <w:rPr>
          <w:sz w:val="26"/>
          <w:szCs w:val="26"/>
          <w:lang w:val="ru-RU"/>
        </w:rPr>
        <w:tab/>
      </w:r>
      <w:r w:rsidRPr="00F75E7A">
        <w:rPr>
          <w:sz w:val="26"/>
          <w:szCs w:val="26"/>
          <w:lang w:val="ru-RU"/>
        </w:rPr>
        <w:tab/>
        <w:t>Сетищенский детский сад  стал победителем в областном рейтинговании в   номинации  «Дошкольные учреждения  с количеством групп   от 1 до 3).</w:t>
      </w:r>
    </w:p>
    <w:p w:rsidR="00285C7C" w:rsidRPr="00F75E7A" w:rsidRDefault="00285C7C" w:rsidP="00285C7C">
      <w:pPr>
        <w:spacing w:after="0" w:line="240" w:lineRule="auto"/>
        <w:ind w:left="11" w:right="0" w:hanging="11"/>
        <w:rPr>
          <w:sz w:val="26"/>
          <w:szCs w:val="26"/>
          <w:lang w:val="ru-RU"/>
        </w:rPr>
      </w:pPr>
      <w:r w:rsidRPr="00F75E7A">
        <w:rPr>
          <w:sz w:val="26"/>
          <w:szCs w:val="26"/>
          <w:lang w:val="ru-RU"/>
        </w:rPr>
        <w:tab/>
      </w:r>
      <w:r w:rsidRPr="00F75E7A">
        <w:rPr>
          <w:sz w:val="26"/>
          <w:szCs w:val="26"/>
          <w:lang w:val="ru-RU"/>
        </w:rPr>
        <w:tab/>
        <w:t>Красненский и Сетищенский детские сады представляли Красненский район в августе 2018 года на областной выставке  «Мир детства. Школа»</w:t>
      </w:r>
    </w:p>
    <w:p w:rsidR="00285C7C" w:rsidRPr="00F75E7A" w:rsidRDefault="00285C7C" w:rsidP="00285C7C">
      <w:pPr>
        <w:spacing w:after="0" w:line="240" w:lineRule="auto"/>
        <w:ind w:left="11" w:right="0" w:hanging="11"/>
        <w:rPr>
          <w:sz w:val="26"/>
          <w:szCs w:val="26"/>
          <w:lang w:val="ru-RU"/>
        </w:rPr>
      </w:pPr>
      <w:r w:rsidRPr="00F75E7A">
        <w:rPr>
          <w:sz w:val="26"/>
          <w:szCs w:val="26"/>
          <w:lang w:val="ru-RU"/>
        </w:rPr>
        <w:t xml:space="preserve">            Областные и районные конкурсы, фестивали  дают возможность поддерживать и выявлять одаренных детей и детей, которые имеют склонности  к какому-либо виду деятельности.  В 2017 и 2018 годах дошкольники приняли  активное участие  и заняли призовые места в фестивале «Мозаика детства». </w:t>
      </w:r>
    </w:p>
    <w:p w:rsidR="00285C7C" w:rsidRPr="00F75E7A" w:rsidRDefault="00285C7C" w:rsidP="00285C7C">
      <w:pPr>
        <w:spacing w:after="0" w:line="240" w:lineRule="auto"/>
        <w:ind w:left="11" w:right="0" w:hanging="11"/>
        <w:rPr>
          <w:sz w:val="26"/>
          <w:szCs w:val="26"/>
          <w:lang w:val="ru-RU"/>
        </w:rPr>
      </w:pPr>
      <w:r w:rsidRPr="00F75E7A">
        <w:rPr>
          <w:sz w:val="26"/>
          <w:szCs w:val="26"/>
          <w:lang w:val="ru-RU"/>
        </w:rPr>
        <w:t xml:space="preserve">   Конкурс исследовательских работ и проектов «Я – исследователь» показал, что дети дошкольники  занимаются исследованием различных явлений природы.  </w:t>
      </w:r>
    </w:p>
    <w:p w:rsidR="00285C7C" w:rsidRPr="00F75E7A" w:rsidRDefault="00285C7C" w:rsidP="00285C7C">
      <w:pPr>
        <w:spacing w:after="0" w:line="240" w:lineRule="auto"/>
        <w:ind w:left="11" w:right="0" w:hanging="11"/>
        <w:rPr>
          <w:sz w:val="26"/>
          <w:szCs w:val="26"/>
          <w:lang w:val="ru-RU"/>
        </w:rPr>
      </w:pPr>
      <w:r w:rsidRPr="00F75E7A">
        <w:rPr>
          <w:sz w:val="26"/>
          <w:szCs w:val="26"/>
          <w:lang w:val="ru-RU"/>
        </w:rPr>
        <w:lastRenderedPageBreak/>
        <w:t xml:space="preserve">   Воспитанники Камызинского детского сада «Улыбка» приняли участие в  четвертом фестивале  детского технического творчества, который проходил в г.Новый Оскол и стали лауреатами, заняв третье место.</w:t>
      </w:r>
    </w:p>
    <w:p w:rsidR="00285C7C" w:rsidRPr="00F75E7A" w:rsidRDefault="00285C7C" w:rsidP="00285C7C">
      <w:pPr>
        <w:spacing w:after="0" w:line="240" w:lineRule="auto"/>
        <w:ind w:left="11" w:right="0" w:hanging="11"/>
        <w:rPr>
          <w:sz w:val="26"/>
          <w:szCs w:val="26"/>
          <w:lang w:val="ru-RU"/>
        </w:rPr>
      </w:pPr>
      <w:r w:rsidRPr="00F75E7A">
        <w:rPr>
          <w:sz w:val="26"/>
          <w:szCs w:val="26"/>
          <w:lang w:val="ru-RU"/>
        </w:rPr>
        <w:tab/>
        <w:t xml:space="preserve">            В  2018 году  для улучшения материально-технической  базы дошкольных учреждений было выделено 600 тысяч рублей.</w:t>
      </w:r>
    </w:p>
    <w:p w:rsidR="00285C7C" w:rsidRPr="00F75E7A" w:rsidRDefault="00285C7C" w:rsidP="00285C7C">
      <w:pPr>
        <w:spacing w:line="360" w:lineRule="auto"/>
        <w:textAlignment w:val="baseline"/>
        <w:rPr>
          <w:bCs/>
          <w:kern w:val="24"/>
          <w:sz w:val="26"/>
          <w:szCs w:val="26"/>
          <w:lang w:val="ru-RU"/>
        </w:rPr>
      </w:pPr>
      <w:r w:rsidRPr="00F75E7A">
        <w:rPr>
          <w:bCs/>
          <w:kern w:val="24"/>
          <w:sz w:val="26"/>
          <w:szCs w:val="26"/>
          <w:lang w:val="ru-RU"/>
        </w:rPr>
        <w:tab/>
        <w:t>Наряду с этим в дошкольном образовании существуют проблемы</w:t>
      </w:r>
    </w:p>
    <w:p w:rsidR="00285C7C" w:rsidRPr="00F75E7A" w:rsidRDefault="00285C7C" w:rsidP="00285C7C">
      <w:pPr>
        <w:spacing w:after="0" w:line="240" w:lineRule="auto"/>
        <w:ind w:left="0" w:right="0"/>
        <w:rPr>
          <w:sz w:val="26"/>
          <w:szCs w:val="26"/>
          <w:lang w:val="ru-RU"/>
        </w:rPr>
      </w:pPr>
      <w:r w:rsidRPr="00F75E7A">
        <w:rPr>
          <w:b/>
          <w:color w:val="auto"/>
          <w:sz w:val="26"/>
          <w:szCs w:val="26"/>
          <w:lang w:val="ru-RU" w:eastAsia="ru-RU"/>
        </w:rPr>
        <w:t xml:space="preserve">        -   </w:t>
      </w:r>
      <w:r w:rsidRPr="00F75E7A">
        <w:rPr>
          <w:sz w:val="26"/>
          <w:szCs w:val="26"/>
          <w:lang w:val="ru-RU"/>
        </w:rPr>
        <w:t>недостаточное наличие  технических средств – компьютеры для детей для проведения занятий,  интерактивные доски,  медиа-проекторы, нет кабинетов иностранного языка);</w:t>
      </w:r>
    </w:p>
    <w:p w:rsidR="00285C7C" w:rsidRPr="00F75E7A" w:rsidRDefault="00285C7C" w:rsidP="00285C7C">
      <w:pPr>
        <w:spacing w:after="0" w:line="240" w:lineRule="auto"/>
        <w:ind w:left="0" w:right="0"/>
        <w:rPr>
          <w:sz w:val="26"/>
          <w:szCs w:val="26"/>
          <w:lang w:val="ru-RU"/>
        </w:rPr>
      </w:pPr>
      <w:r w:rsidRPr="00F75E7A">
        <w:rPr>
          <w:sz w:val="26"/>
          <w:szCs w:val="26"/>
          <w:lang w:val="ru-RU"/>
        </w:rPr>
        <w:t xml:space="preserve">- удаленность детских садов  друг от друга  для  развития практики сетевого взаимодействия в реализации образовательных услуг;   </w:t>
      </w:r>
    </w:p>
    <w:p w:rsidR="00285C7C" w:rsidRPr="00F75E7A" w:rsidRDefault="00285C7C" w:rsidP="00285C7C">
      <w:pPr>
        <w:spacing w:after="0" w:line="240" w:lineRule="auto"/>
        <w:ind w:left="0" w:right="0" w:firstLine="0"/>
        <w:rPr>
          <w:i/>
          <w:color w:val="auto"/>
          <w:sz w:val="26"/>
          <w:szCs w:val="26"/>
          <w:lang w:val="ru-RU" w:eastAsia="ru-RU"/>
        </w:rPr>
      </w:pPr>
      <w:r w:rsidRPr="00F75E7A">
        <w:rPr>
          <w:b/>
          <w:color w:val="auto"/>
          <w:sz w:val="26"/>
          <w:szCs w:val="26"/>
          <w:lang w:val="ru-RU" w:eastAsia="ru-RU"/>
        </w:rPr>
        <w:t xml:space="preserve">      - </w:t>
      </w:r>
      <w:r w:rsidRPr="00F75E7A">
        <w:rPr>
          <w:color w:val="auto"/>
          <w:sz w:val="26"/>
          <w:szCs w:val="26"/>
          <w:lang w:val="ru-RU" w:eastAsia="ru-RU"/>
        </w:rPr>
        <w:t xml:space="preserve">отсутствие учителей логопедов в дошкольных учреждениях для организации компенсирующих и комбинированных групп.                                                                                                     </w:t>
      </w:r>
    </w:p>
    <w:p w:rsidR="00285C7C" w:rsidRPr="00F75E7A" w:rsidRDefault="00285C7C" w:rsidP="00285C7C">
      <w:pPr>
        <w:spacing w:after="0" w:line="226" w:lineRule="auto"/>
        <w:ind w:left="0" w:right="0" w:firstLine="0"/>
        <w:jc w:val="center"/>
        <w:rPr>
          <w:b/>
          <w:color w:val="auto"/>
          <w:sz w:val="26"/>
          <w:szCs w:val="26"/>
          <w:lang w:val="ru-RU" w:eastAsia="ru-RU"/>
        </w:rPr>
      </w:pPr>
    </w:p>
    <w:p w:rsidR="00285C7C" w:rsidRPr="00F75E7A" w:rsidRDefault="00285C7C" w:rsidP="00285C7C">
      <w:pPr>
        <w:autoSpaceDE w:val="0"/>
        <w:autoSpaceDN w:val="0"/>
        <w:adjustRightInd w:val="0"/>
        <w:spacing w:after="0" w:line="226" w:lineRule="auto"/>
        <w:ind w:left="0" w:right="0" w:firstLine="0"/>
        <w:rPr>
          <w:b/>
          <w:color w:val="auto"/>
          <w:sz w:val="26"/>
          <w:szCs w:val="26"/>
          <w:lang w:val="ru-RU" w:eastAsia="ru-RU"/>
        </w:rPr>
      </w:pPr>
    </w:p>
    <w:p w:rsidR="00285C7C" w:rsidRPr="00F75E7A" w:rsidRDefault="00285C7C" w:rsidP="00285C7C">
      <w:pPr>
        <w:autoSpaceDE w:val="0"/>
        <w:autoSpaceDN w:val="0"/>
        <w:adjustRightInd w:val="0"/>
        <w:spacing w:after="0" w:line="226" w:lineRule="auto"/>
        <w:ind w:left="0" w:right="0" w:firstLine="0"/>
        <w:jc w:val="center"/>
        <w:rPr>
          <w:color w:val="auto"/>
          <w:sz w:val="26"/>
          <w:szCs w:val="26"/>
          <w:lang w:val="ru-RU" w:eastAsia="ru-RU"/>
        </w:rPr>
      </w:pPr>
      <w:r w:rsidRPr="00F75E7A">
        <w:rPr>
          <w:b/>
          <w:color w:val="auto"/>
          <w:sz w:val="26"/>
          <w:szCs w:val="26"/>
          <w:lang w:val="ru-RU" w:eastAsia="ru-RU"/>
        </w:rPr>
        <w:tab/>
        <w:t>Показатель №  10 « Доступность дошкольного образования для детей от 3 до 7 лет»</w:t>
      </w:r>
    </w:p>
    <w:p w:rsidR="00285C7C" w:rsidRPr="00F75E7A" w:rsidRDefault="00285C7C" w:rsidP="00285C7C">
      <w:pPr>
        <w:autoSpaceDE w:val="0"/>
        <w:autoSpaceDN w:val="0"/>
        <w:adjustRightInd w:val="0"/>
        <w:spacing w:after="0" w:line="226" w:lineRule="auto"/>
        <w:ind w:left="0" w:right="0" w:firstLine="0"/>
        <w:rPr>
          <w:color w:val="auto"/>
          <w:sz w:val="26"/>
          <w:szCs w:val="26"/>
          <w:lang w:val="ru-RU" w:eastAsia="ru-RU"/>
        </w:rPr>
      </w:pPr>
    </w:p>
    <w:p w:rsidR="00285C7C" w:rsidRPr="00F75E7A" w:rsidRDefault="00285C7C" w:rsidP="00285C7C">
      <w:pPr>
        <w:autoSpaceDE w:val="0"/>
        <w:autoSpaceDN w:val="0"/>
        <w:adjustRightInd w:val="0"/>
        <w:spacing w:after="0" w:line="226" w:lineRule="auto"/>
        <w:ind w:left="0" w:right="0" w:firstLine="0"/>
        <w:rPr>
          <w:color w:val="auto"/>
          <w:sz w:val="26"/>
          <w:szCs w:val="26"/>
          <w:lang w:val="ru-RU" w:eastAsia="ru-RU"/>
        </w:rPr>
      </w:pPr>
      <w:r w:rsidRPr="00F75E7A">
        <w:rPr>
          <w:color w:val="auto"/>
          <w:sz w:val="26"/>
          <w:szCs w:val="26"/>
          <w:lang w:val="ru-RU" w:eastAsia="ru-RU"/>
        </w:rPr>
        <w:tab/>
        <w:t>В Красненском районе уже второй год прослеживается стопроцентная доступность дошкольного образования для детей от 3 до 7 лет. Все дети, желающие посещать детские дошкольные учреждения, (367 человек), обеспечены местами. Очереди на получение данного вида услуги нет.</w:t>
      </w:r>
    </w:p>
    <w:p w:rsidR="00285C7C" w:rsidRPr="00F75E7A" w:rsidRDefault="00285C7C" w:rsidP="00285C7C">
      <w:pPr>
        <w:autoSpaceDE w:val="0"/>
        <w:autoSpaceDN w:val="0"/>
        <w:adjustRightInd w:val="0"/>
        <w:spacing w:after="0" w:line="226" w:lineRule="auto"/>
        <w:ind w:left="0" w:right="0" w:firstLine="0"/>
        <w:rPr>
          <w:color w:val="auto"/>
          <w:sz w:val="26"/>
          <w:szCs w:val="26"/>
          <w:lang w:val="ru-RU" w:eastAsia="ru-RU"/>
        </w:rPr>
      </w:pPr>
    </w:p>
    <w:p w:rsidR="00285C7C" w:rsidRPr="00F75E7A" w:rsidRDefault="00285C7C" w:rsidP="00285C7C">
      <w:pPr>
        <w:autoSpaceDE w:val="0"/>
        <w:autoSpaceDN w:val="0"/>
        <w:adjustRightInd w:val="0"/>
        <w:spacing w:after="0" w:line="226" w:lineRule="auto"/>
        <w:ind w:left="0" w:right="0" w:firstLine="0"/>
        <w:jc w:val="center"/>
        <w:rPr>
          <w:color w:val="auto"/>
          <w:sz w:val="26"/>
          <w:szCs w:val="26"/>
          <w:lang w:val="ru-RU" w:eastAsia="ru-RU"/>
        </w:rPr>
      </w:pPr>
      <w:r w:rsidRPr="00F75E7A">
        <w:rPr>
          <w:b/>
          <w:color w:val="auto"/>
          <w:sz w:val="26"/>
          <w:szCs w:val="26"/>
          <w:lang w:val="ru-RU" w:eastAsia="ru-RU"/>
        </w:rPr>
        <w:t>Показатель №  11 «Доля детей в возрасте от одного года до семи  лет,   получающих дошкольную образовательную услугу и (или) услугу по их содержанию (присмотру и уходу) в негосударственных (немуниципальных)  организациях различных правовых форм и форм собственности от индивидуальных предпринимателей, оказывающих услуги по дошкольному образованию, присмотру и уходу, в общей численности воспитанников»</w:t>
      </w:r>
    </w:p>
    <w:p w:rsidR="00285C7C" w:rsidRPr="00F75E7A" w:rsidRDefault="00285C7C" w:rsidP="00285C7C">
      <w:pPr>
        <w:autoSpaceDE w:val="0"/>
        <w:autoSpaceDN w:val="0"/>
        <w:adjustRightInd w:val="0"/>
        <w:spacing w:after="0" w:line="226" w:lineRule="auto"/>
        <w:ind w:left="0" w:right="0" w:firstLine="0"/>
        <w:jc w:val="center"/>
        <w:rPr>
          <w:color w:val="auto"/>
          <w:sz w:val="26"/>
          <w:szCs w:val="26"/>
          <w:lang w:val="ru-RU" w:eastAsia="ru-RU"/>
        </w:rPr>
      </w:pPr>
    </w:p>
    <w:p w:rsidR="00285C7C" w:rsidRPr="00F75E7A" w:rsidRDefault="00285C7C" w:rsidP="00285C7C">
      <w:pPr>
        <w:autoSpaceDE w:val="0"/>
        <w:autoSpaceDN w:val="0"/>
        <w:adjustRightInd w:val="0"/>
        <w:spacing w:after="0" w:line="226" w:lineRule="auto"/>
        <w:ind w:left="0" w:right="0" w:firstLine="0"/>
        <w:rPr>
          <w:color w:val="auto"/>
          <w:sz w:val="26"/>
          <w:szCs w:val="26"/>
          <w:lang w:val="ru-RU" w:eastAsia="ru-RU"/>
        </w:rPr>
      </w:pPr>
      <w:r w:rsidRPr="00F75E7A">
        <w:rPr>
          <w:color w:val="auto"/>
          <w:sz w:val="26"/>
          <w:szCs w:val="26"/>
          <w:lang w:val="ru-RU" w:eastAsia="ru-RU"/>
        </w:rPr>
        <w:tab/>
        <w:t>Негосударственные (немуниципальные)  организации, оказывающие услуги по дошкольному образованию, присмотру и уходу воспитанников, на территории района отсутствуют.</w:t>
      </w:r>
    </w:p>
    <w:p w:rsidR="00285C7C" w:rsidRPr="00F75E7A" w:rsidRDefault="00285C7C" w:rsidP="00285C7C">
      <w:pPr>
        <w:autoSpaceDE w:val="0"/>
        <w:autoSpaceDN w:val="0"/>
        <w:adjustRightInd w:val="0"/>
        <w:spacing w:after="0" w:line="226" w:lineRule="auto"/>
        <w:ind w:left="0" w:right="0" w:firstLine="0"/>
        <w:rPr>
          <w:color w:val="auto"/>
          <w:sz w:val="26"/>
          <w:szCs w:val="26"/>
          <w:lang w:val="ru-RU" w:eastAsia="ru-RU"/>
        </w:rPr>
      </w:pPr>
    </w:p>
    <w:p w:rsidR="00285C7C" w:rsidRPr="00F75E7A" w:rsidRDefault="00285C7C" w:rsidP="00285C7C">
      <w:pPr>
        <w:autoSpaceDE w:val="0"/>
        <w:autoSpaceDN w:val="0"/>
        <w:adjustRightInd w:val="0"/>
        <w:spacing w:after="0" w:line="226" w:lineRule="auto"/>
        <w:ind w:left="0" w:right="0" w:firstLine="0"/>
        <w:jc w:val="center"/>
        <w:rPr>
          <w:color w:val="auto"/>
          <w:sz w:val="26"/>
          <w:szCs w:val="26"/>
          <w:lang w:val="ru-RU" w:eastAsia="ru-RU"/>
        </w:rPr>
      </w:pPr>
      <w:r w:rsidRPr="00F75E7A">
        <w:rPr>
          <w:b/>
          <w:color w:val="auto"/>
          <w:sz w:val="26"/>
          <w:szCs w:val="26"/>
          <w:lang w:val="ru-RU" w:eastAsia="ru-RU"/>
        </w:rPr>
        <w:t>Показатель № 12 «Доля   детей  в возрасте от 1 до 7 лет, получающих дошкольную образовательную услугу и (или) услугу по их содержанию в муниципальных дошкольных  образовательных учреждениях и негосударственных дошкольных организациях (от индивидуальных предпринимателей), в численности детей в возрасте от 1 до 7 лет, проживающих в муниципальном образовании»</w:t>
      </w:r>
    </w:p>
    <w:p w:rsidR="00285C7C" w:rsidRPr="00F75E7A" w:rsidRDefault="00285C7C" w:rsidP="00285C7C">
      <w:pPr>
        <w:autoSpaceDE w:val="0"/>
        <w:autoSpaceDN w:val="0"/>
        <w:adjustRightInd w:val="0"/>
        <w:spacing w:after="0" w:line="226" w:lineRule="auto"/>
        <w:ind w:left="0" w:right="0" w:firstLine="0"/>
        <w:jc w:val="center"/>
        <w:rPr>
          <w:color w:val="auto"/>
          <w:sz w:val="26"/>
          <w:szCs w:val="26"/>
          <w:lang w:val="ru-RU" w:eastAsia="ru-RU"/>
        </w:rPr>
      </w:pPr>
    </w:p>
    <w:p w:rsidR="00285C7C" w:rsidRPr="00F75E7A" w:rsidRDefault="00285C7C" w:rsidP="00285C7C">
      <w:pPr>
        <w:autoSpaceDE w:val="0"/>
        <w:autoSpaceDN w:val="0"/>
        <w:adjustRightInd w:val="0"/>
        <w:spacing w:after="0" w:line="226" w:lineRule="auto"/>
        <w:ind w:left="0" w:right="0" w:firstLine="0"/>
        <w:rPr>
          <w:color w:val="auto"/>
          <w:sz w:val="26"/>
          <w:szCs w:val="26"/>
          <w:lang w:val="ru-RU" w:eastAsia="ru-RU"/>
        </w:rPr>
      </w:pPr>
      <w:r w:rsidRPr="00F75E7A">
        <w:rPr>
          <w:color w:val="auto"/>
          <w:sz w:val="26"/>
          <w:szCs w:val="26"/>
          <w:lang w:val="ru-RU" w:eastAsia="ru-RU"/>
        </w:rPr>
        <w:tab/>
        <w:t xml:space="preserve">Данный показатель с 67,5 % в 2017 годуувеличился в 2018 году до 84,7 %. В районе проведена работа с родителями по привлечению детей в возрасте от 1 до 3х лет в дошкольные учреждения. Открыты три группы кратковременного пребывания детей в дошкольных образовательных учреждениях с. Камызино, с. Готовье, с. Новоуколово. </w:t>
      </w:r>
    </w:p>
    <w:p w:rsidR="00285C7C" w:rsidRPr="00F75E7A" w:rsidRDefault="00285C7C" w:rsidP="00285C7C">
      <w:pPr>
        <w:autoSpaceDE w:val="0"/>
        <w:autoSpaceDN w:val="0"/>
        <w:adjustRightInd w:val="0"/>
        <w:spacing w:after="0" w:line="226" w:lineRule="auto"/>
        <w:ind w:left="0" w:right="0" w:firstLine="0"/>
        <w:jc w:val="center"/>
        <w:rPr>
          <w:b/>
          <w:color w:val="auto"/>
          <w:sz w:val="26"/>
          <w:szCs w:val="26"/>
          <w:lang w:val="ru-RU" w:eastAsia="ru-RU"/>
        </w:rPr>
      </w:pPr>
    </w:p>
    <w:p w:rsidR="00285C7C" w:rsidRPr="00F75E7A" w:rsidRDefault="00285C7C" w:rsidP="00285C7C">
      <w:pPr>
        <w:autoSpaceDE w:val="0"/>
        <w:autoSpaceDN w:val="0"/>
        <w:adjustRightInd w:val="0"/>
        <w:spacing w:after="0" w:line="226" w:lineRule="auto"/>
        <w:ind w:left="0" w:right="0" w:firstLine="0"/>
        <w:jc w:val="center"/>
        <w:rPr>
          <w:color w:val="auto"/>
          <w:sz w:val="26"/>
          <w:szCs w:val="26"/>
          <w:lang w:val="ru-RU" w:eastAsia="ru-RU"/>
        </w:rPr>
      </w:pPr>
      <w:r w:rsidRPr="00F75E7A">
        <w:rPr>
          <w:b/>
          <w:color w:val="auto"/>
          <w:sz w:val="26"/>
          <w:szCs w:val="26"/>
          <w:lang w:val="ru-RU" w:eastAsia="ru-RU"/>
        </w:rPr>
        <w:t>Показатель № 13 «Доля   детей  в возрасте от 0 до 3 лет,  охваченных программами поддержки раннего развития, в общей численности детского населения в возрасте от 0 до 3 лет в муниципальном образовании»</w:t>
      </w:r>
    </w:p>
    <w:p w:rsidR="00285C7C" w:rsidRPr="00F75E7A" w:rsidRDefault="00285C7C" w:rsidP="00285C7C">
      <w:pPr>
        <w:autoSpaceDE w:val="0"/>
        <w:autoSpaceDN w:val="0"/>
        <w:adjustRightInd w:val="0"/>
        <w:spacing w:after="0" w:line="226" w:lineRule="auto"/>
        <w:ind w:left="0" w:right="0" w:firstLine="0"/>
        <w:jc w:val="center"/>
        <w:rPr>
          <w:color w:val="auto"/>
          <w:sz w:val="26"/>
          <w:szCs w:val="26"/>
          <w:lang w:val="ru-RU" w:eastAsia="ru-RU"/>
        </w:rPr>
      </w:pPr>
    </w:p>
    <w:p w:rsidR="00285C7C" w:rsidRPr="00F75E7A" w:rsidRDefault="00285C7C" w:rsidP="00285C7C">
      <w:pPr>
        <w:autoSpaceDE w:val="0"/>
        <w:autoSpaceDN w:val="0"/>
        <w:adjustRightInd w:val="0"/>
        <w:spacing w:after="0" w:line="226" w:lineRule="auto"/>
        <w:ind w:left="0" w:right="0" w:firstLine="0"/>
        <w:rPr>
          <w:color w:val="auto"/>
          <w:sz w:val="26"/>
          <w:szCs w:val="26"/>
          <w:lang w:val="ru-RU" w:eastAsia="ru-RU"/>
        </w:rPr>
      </w:pPr>
      <w:r w:rsidRPr="00F75E7A">
        <w:rPr>
          <w:color w:val="auto"/>
          <w:sz w:val="26"/>
          <w:szCs w:val="26"/>
          <w:lang w:val="ru-RU" w:eastAsia="ru-RU"/>
        </w:rPr>
        <w:tab/>
        <w:t>Доля детей в возрасте  от 0 до 3 лет охваченных программами поддержки раннего развития, в общей численности детского населения в возрасте от 0 до 3 лет в районе выросла с  36,5 % (2017 год) до 81,38 % (2018 год), так как в районе   в  Красненском и Новоуколовском детских садах  организованы группы для детей раннего и младшего возраста.</w:t>
      </w:r>
    </w:p>
    <w:p w:rsidR="00285C7C" w:rsidRPr="00F75E7A" w:rsidRDefault="00285C7C" w:rsidP="00285C7C">
      <w:pPr>
        <w:spacing w:after="0" w:line="240" w:lineRule="auto"/>
        <w:ind w:left="0" w:right="0" w:firstLine="0"/>
        <w:rPr>
          <w:b/>
          <w:color w:val="auto"/>
          <w:sz w:val="26"/>
          <w:szCs w:val="26"/>
          <w:lang w:val="ru-RU" w:eastAsia="ru-RU"/>
        </w:rPr>
      </w:pPr>
      <w:r w:rsidRPr="00F75E7A">
        <w:rPr>
          <w:color w:val="auto"/>
          <w:sz w:val="26"/>
          <w:szCs w:val="26"/>
          <w:lang w:val="ru-RU" w:eastAsia="ru-RU"/>
        </w:rPr>
        <w:tab/>
      </w:r>
    </w:p>
    <w:p w:rsidR="00285C7C" w:rsidRPr="00F75E7A" w:rsidRDefault="00285C7C" w:rsidP="00285C7C">
      <w:pPr>
        <w:spacing w:after="0" w:line="226" w:lineRule="auto"/>
        <w:ind w:left="0" w:right="0" w:firstLine="0"/>
        <w:jc w:val="center"/>
        <w:rPr>
          <w:b/>
          <w:color w:val="auto"/>
          <w:sz w:val="26"/>
          <w:szCs w:val="26"/>
          <w:lang w:val="ru-RU" w:eastAsia="ru-RU"/>
        </w:rPr>
      </w:pPr>
    </w:p>
    <w:p w:rsidR="00285C7C" w:rsidRPr="00F75E7A" w:rsidRDefault="00285C7C" w:rsidP="00285C7C">
      <w:pPr>
        <w:spacing w:after="0" w:line="226" w:lineRule="auto"/>
        <w:ind w:left="0" w:right="0" w:firstLine="0"/>
        <w:jc w:val="center"/>
        <w:rPr>
          <w:rFonts w:eastAsia="Calibri"/>
          <w:b/>
          <w:color w:val="auto"/>
          <w:sz w:val="26"/>
          <w:szCs w:val="26"/>
          <w:lang w:val="ru-RU"/>
        </w:rPr>
      </w:pPr>
      <w:r w:rsidRPr="00F75E7A">
        <w:rPr>
          <w:b/>
          <w:color w:val="auto"/>
          <w:sz w:val="26"/>
          <w:szCs w:val="26"/>
          <w:lang w:val="ru-RU" w:eastAsia="ru-RU"/>
        </w:rPr>
        <w:t>3.4. Анализ сферы</w:t>
      </w:r>
    </w:p>
    <w:p w:rsidR="00285C7C" w:rsidRPr="00F75E7A" w:rsidRDefault="00285C7C" w:rsidP="00285C7C">
      <w:pPr>
        <w:spacing w:after="0" w:line="226" w:lineRule="auto"/>
        <w:ind w:left="0" w:right="0" w:firstLine="0"/>
        <w:jc w:val="center"/>
        <w:rPr>
          <w:b/>
          <w:color w:val="auto"/>
          <w:sz w:val="26"/>
          <w:szCs w:val="26"/>
          <w:lang w:val="ru-RU" w:eastAsia="ru-RU"/>
        </w:rPr>
      </w:pPr>
      <w:r w:rsidRPr="00F75E7A">
        <w:rPr>
          <w:rFonts w:eastAsia="Calibri"/>
          <w:b/>
          <w:color w:val="auto"/>
          <w:sz w:val="26"/>
          <w:szCs w:val="26"/>
          <w:lang w:val="ru-RU"/>
        </w:rPr>
        <w:t>«</w:t>
      </w:r>
      <w:r w:rsidRPr="00F75E7A">
        <w:rPr>
          <w:b/>
          <w:color w:val="auto"/>
          <w:sz w:val="26"/>
          <w:szCs w:val="26"/>
          <w:lang w:val="ru-RU" w:eastAsia="ru-RU"/>
        </w:rPr>
        <w:t>Общее и дополнительное образование»</w:t>
      </w:r>
    </w:p>
    <w:p w:rsidR="00285C7C" w:rsidRPr="00F75E7A" w:rsidRDefault="00285C7C" w:rsidP="00285C7C">
      <w:pPr>
        <w:spacing w:after="0" w:line="226" w:lineRule="auto"/>
        <w:ind w:left="0" w:right="0" w:firstLine="0"/>
        <w:jc w:val="left"/>
        <w:rPr>
          <w:color w:val="auto"/>
          <w:sz w:val="26"/>
          <w:szCs w:val="26"/>
          <w:lang w:val="ru-RU" w:eastAsia="ru-RU"/>
        </w:rPr>
      </w:pPr>
    </w:p>
    <w:p w:rsidR="00285C7C" w:rsidRPr="00F75E7A" w:rsidRDefault="00285C7C" w:rsidP="00285C7C">
      <w:pPr>
        <w:ind w:firstLine="708"/>
        <w:rPr>
          <w:sz w:val="26"/>
          <w:szCs w:val="26"/>
          <w:lang w:val="ru-RU"/>
        </w:rPr>
      </w:pPr>
      <w:r w:rsidRPr="00F75E7A">
        <w:rPr>
          <w:sz w:val="26"/>
          <w:szCs w:val="26"/>
          <w:lang w:val="ru-RU"/>
        </w:rPr>
        <w:t>Образование во все времена играло важную роль. Эта сфера, где неразрывно соединяются интересы  государства, общества и отдельно взятой личности.</w:t>
      </w:r>
    </w:p>
    <w:p w:rsidR="00285C7C" w:rsidRPr="00F75E7A" w:rsidRDefault="00285C7C" w:rsidP="00285C7C">
      <w:pPr>
        <w:ind w:firstLine="708"/>
        <w:rPr>
          <w:sz w:val="26"/>
          <w:szCs w:val="26"/>
          <w:lang w:val="ru-RU"/>
        </w:rPr>
      </w:pPr>
      <w:r w:rsidRPr="00F75E7A">
        <w:rPr>
          <w:sz w:val="26"/>
          <w:szCs w:val="26"/>
          <w:lang w:val="ru-RU"/>
        </w:rPr>
        <w:t>В 2018 году продолжилась  работа над повышением качества общего образования на всех уровнях - от детских садов до старшей школы.</w:t>
      </w:r>
    </w:p>
    <w:p w:rsidR="00285C7C" w:rsidRPr="00F75E7A" w:rsidRDefault="00285C7C" w:rsidP="00285C7C">
      <w:pPr>
        <w:spacing w:after="0" w:line="240" w:lineRule="auto"/>
        <w:ind w:left="11" w:right="0" w:firstLine="708"/>
        <w:rPr>
          <w:sz w:val="26"/>
          <w:szCs w:val="26"/>
          <w:lang w:val="ru-RU" w:eastAsia="ru-RU"/>
        </w:rPr>
      </w:pPr>
      <w:r w:rsidRPr="00F75E7A">
        <w:rPr>
          <w:color w:val="000000" w:themeColor="text1"/>
          <w:sz w:val="26"/>
          <w:szCs w:val="26"/>
          <w:lang w:val="ru-RU"/>
        </w:rPr>
        <w:t xml:space="preserve">На территории района в 2018 году функционировало 10 школ: 4 средних и 6 основных. В них обучалось 1116 школьников. </w:t>
      </w:r>
      <w:r w:rsidRPr="00F75E7A">
        <w:rPr>
          <w:sz w:val="26"/>
          <w:szCs w:val="26"/>
          <w:lang w:val="ru-RU" w:eastAsia="ru-RU"/>
        </w:rPr>
        <w:t>Число первоклассников – 106, что на 2 человека меньше по сравнению с прошлым годом.</w:t>
      </w:r>
    </w:p>
    <w:p w:rsidR="00285C7C" w:rsidRPr="00F75E7A" w:rsidRDefault="00285C7C" w:rsidP="00285C7C">
      <w:pPr>
        <w:ind w:firstLine="708"/>
        <w:rPr>
          <w:sz w:val="26"/>
          <w:szCs w:val="26"/>
          <w:lang w:val="ru-RU"/>
        </w:rPr>
      </w:pPr>
      <w:r w:rsidRPr="00F75E7A">
        <w:rPr>
          <w:sz w:val="26"/>
          <w:szCs w:val="26"/>
          <w:lang w:val="ru-RU"/>
        </w:rPr>
        <w:t>По итогам прошлого  учебного года 10 учащихся   окончили  школу с золотой  медалью.  Из  51 выпускника 11 классов   35 поступили в высшие учебные заведения, 12  -  в средние профессиональные учреждения, 4 – в настоящее время служат в рядах Российской армии.</w:t>
      </w:r>
    </w:p>
    <w:p w:rsidR="00285C7C" w:rsidRPr="00F75E7A" w:rsidRDefault="00285C7C" w:rsidP="00285C7C">
      <w:pPr>
        <w:spacing w:after="0" w:line="240" w:lineRule="auto"/>
        <w:ind w:left="11" w:right="0" w:firstLine="709"/>
        <w:rPr>
          <w:sz w:val="26"/>
          <w:szCs w:val="26"/>
          <w:lang w:val="ru-RU"/>
        </w:rPr>
      </w:pPr>
      <w:r w:rsidRPr="00F75E7A">
        <w:rPr>
          <w:sz w:val="26"/>
          <w:szCs w:val="26"/>
          <w:lang w:val="ru-RU"/>
        </w:rPr>
        <w:t>Приоритетным направлением деятельности системы образования является обеспечение доступности и качества образования лиц с ограниченными возможностями и инвалидностью.</w:t>
      </w:r>
    </w:p>
    <w:p w:rsidR="00285C7C" w:rsidRPr="00F75E7A" w:rsidRDefault="00285C7C" w:rsidP="00285C7C">
      <w:pPr>
        <w:spacing w:after="0" w:line="240" w:lineRule="auto"/>
        <w:ind w:left="11" w:right="0" w:firstLine="709"/>
        <w:rPr>
          <w:sz w:val="26"/>
          <w:szCs w:val="26"/>
          <w:lang w:val="ru-RU"/>
        </w:rPr>
      </w:pPr>
      <w:r w:rsidRPr="00F75E7A">
        <w:rPr>
          <w:sz w:val="26"/>
          <w:szCs w:val="26"/>
          <w:lang w:val="ru-RU"/>
        </w:rPr>
        <w:t>Для 36 детей школьного возраста с ограниченными возможностями здоровья в районе реализуется инклюзивное образование, 7 обучающимся организовано индивидуальное обучение на дому, 1 обучающийся Новоуколовской школы получает образование с применением дистанционных образовательных технологий на базе Белгородского инженерного юношеского лицея-интерната.</w:t>
      </w:r>
    </w:p>
    <w:p w:rsidR="00285C7C" w:rsidRPr="00F75E7A" w:rsidRDefault="00285C7C" w:rsidP="00285C7C">
      <w:pPr>
        <w:pStyle w:val="ab"/>
        <w:ind w:firstLine="708"/>
        <w:rPr>
          <w:iCs/>
          <w:sz w:val="26"/>
          <w:szCs w:val="26"/>
        </w:rPr>
      </w:pPr>
      <w:r w:rsidRPr="00F75E7A">
        <w:rPr>
          <w:sz w:val="26"/>
          <w:szCs w:val="26"/>
        </w:rPr>
        <w:t xml:space="preserve">Продолжена  работа с одаренными детьми, имеющими повышенную мотивацию к обучению. </w:t>
      </w:r>
      <w:r w:rsidRPr="00F75E7A">
        <w:rPr>
          <w:iCs/>
          <w:sz w:val="26"/>
          <w:szCs w:val="26"/>
        </w:rPr>
        <w:t xml:space="preserve">В 2018 году свидетельства на получение стипендии главы получили 20 обучающихся из Горской, Камызинской, Красненской, Новоуколовской, Сетищенской школ. В рамках реализации </w:t>
      </w:r>
      <w:r w:rsidRPr="00F75E7A">
        <w:rPr>
          <w:sz w:val="26"/>
          <w:szCs w:val="26"/>
        </w:rPr>
        <w:t>муниципальной программы «Развитие образования Красненского района»</w:t>
      </w:r>
      <w:r w:rsidRPr="00F75E7A">
        <w:rPr>
          <w:iCs/>
          <w:sz w:val="26"/>
          <w:szCs w:val="26"/>
        </w:rPr>
        <w:t xml:space="preserve">, с целью  </w:t>
      </w:r>
      <w:r w:rsidRPr="00F75E7A">
        <w:rPr>
          <w:sz w:val="26"/>
          <w:szCs w:val="26"/>
        </w:rPr>
        <w:t xml:space="preserve">повышения эффективности педагогической работы с одаренными детьми </w:t>
      </w:r>
      <w:r w:rsidRPr="00F75E7A">
        <w:rPr>
          <w:iCs/>
          <w:sz w:val="26"/>
          <w:szCs w:val="26"/>
        </w:rPr>
        <w:t xml:space="preserve">в 2018 году организованы и проведены 10  конкурсов интеллектуальной направленности и две муниципальных конференции. </w:t>
      </w:r>
    </w:p>
    <w:p w:rsidR="00285C7C" w:rsidRPr="00F75E7A" w:rsidRDefault="00285C7C" w:rsidP="00285C7C">
      <w:pPr>
        <w:ind w:firstLine="567"/>
        <w:rPr>
          <w:color w:val="auto"/>
          <w:sz w:val="26"/>
          <w:szCs w:val="26"/>
          <w:lang w:val="ru-RU"/>
        </w:rPr>
      </w:pPr>
      <w:r w:rsidRPr="00F75E7A">
        <w:rPr>
          <w:color w:val="auto"/>
          <w:sz w:val="26"/>
          <w:szCs w:val="26"/>
          <w:lang w:val="ru-RU"/>
        </w:rPr>
        <w:t>В региональном этапе Всероссийской олимпиады приняли участие 26 школьников, 8 из которых стали победителями и призерами по русскому языку, литературе, обществознанию, истории и технологии. Доля победителей и призеров составила 31% от количества участников регионального этапа Всероссийской олимпиады.</w:t>
      </w:r>
    </w:p>
    <w:p w:rsidR="00285C7C" w:rsidRPr="00F75E7A" w:rsidRDefault="00285C7C" w:rsidP="00285C7C">
      <w:pPr>
        <w:ind w:firstLine="708"/>
        <w:rPr>
          <w:sz w:val="26"/>
          <w:szCs w:val="26"/>
          <w:lang w:val="ru-RU"/>
        </w:rPr>
      </w:pPr>
      <w:r w:rsidRPr="00F75E7A">
        <w:rPr>
          <w:sz w:val="26"/>
          <w:szCs w:val="26"/>
          <w:lang w:val="ru-RU"/>
        </w:rPr>
        <w:t>По результатам  регионального отборочного тура "Всероссийской олимпиады по 3</w:t>
      </w:r>
      <w:r w:rsidRPr="00F75E7A">
        <w:rPr>
          <w:sz w:val="26"/>
          <w:szCs w:val="26"/>
        </w:rPr>
        <w:t>D</w:t>
      </w:r>
      <w:r w:rsidRPr="00F75E7A">
        <w:rPr>
          <w:sz w:val="26"/>
          <w:szCs w:val="26"/>
          <w:lang w:val="ru-RU"/>
        </w:rPr>
        <w:t xml:space="preserve">  технологиям"  2 ученика  нашего района  вошли в состав областной команды.</w:t>
      </w:r>
    </w:p>
    <w:p w:rsidR="00285C7C" w:rsidRPr="00F75E7A" w:rsidRDefault="00285C7C" w:rsidP="00285C7C">
      <w:pPr>
        <w:widowControl w:val="0"/>
        <w:overflowPunct w:val="0"/>
        <w:autoSpaceDE w:val="0"/>
        <w:autoSpaceDN w:val="0"/>
        <w:adjustRightInd w:val="0"/>
        <w:ind w:right="7" w:firstLine="709"/>
        <w:rPr>
          <w:sz w:val="26"/>
          <w:szCs w:val="26"/>
          <w:lang w:val="ru-RU"/>
        </w:rPr>
      </w:pPr>
      <w:r w:rsidRPr="00F75E7A">
        <w:rPr>
          <w:color w:val="auto"/>
          <w:sz w:val="26"/>
          <w:szCs w:val="26"/>
          <w:lang w:val="ru-RU"/>
        </w:rPr>
        <w:t>Численность обучающихся по программам общего образования</w:t>
      </w:r>
      <w:r w:rsidRPr="00F75E7A">
        <w:rPr>
          <w:sz w:val="26"/>
          <w:szCs w:val="26"/>
          <w:lang w:val="ru-RU"/>
        </w:rPr>
        <w:t>, участвующих в олимпиадах и конкурсах различного уровня,  в 2018 году составила  951  школьник (83%).</w:t>
      </w:r>
    </w:p>
    <w:p w:rsidR="00285C7C" w:rsidRPr="00F75E7A" w:rsidRDefault="00285C7C" w:rsidP="00285C7C">
      <w:pPr>
        <w:shd w:val="clear" w:color="auto" w:fill="FFFFFF"/>
        <w:ind w:right="57" w:firstLine="557"/>
        <w:rPr>
          <w:sz w:val="26"/>
          <w:szCs w:val="26"/>
          <w:lang w:val="ru-RU"/>
        </w:rPr>
      </w:pPr>
      <w:r w:rsidRPr="00F75E7A">
        <w:rPr>
          <w:sz w:val="26"/>
          <w:szCs w:val="26"/>
          <w:lang w:val="ru-RU"/>
        </w:rPr>
        <w:lastRenderedPageBreak/>
        <w:tab/>
        <w:t>В районе в 2018 году  продолжили работу 3 учреждения дополнительного образования детей: Дом детского творчества, Детско-юношеская спортивная школа, Детская школа искусств. Дом детского творчества осуществляет работу с обучающимися  по 5 направленностям: технической, естественнонаучной, художественной, туристско-краеведческой, социально-педагогической. В Детско-юношеской спортивной школе обучающиеся посещают спортивные секции по  волейболу, баскетболу, футболу, русской лапте, шашкам, шахматам, настольному теннису.</w:t>
      </w:r>
      <w:r w:rsidRPr="00F75E7A">
        <w:rPr>
          <w:sz w:val="26"/>
          <w:szCs w:val="26"/>
          <w:lang w:val="ru-RU"/>
        </w:rPr>
        <w:tab/>
        <w:t>Всего в  учреждениях дополнительного образования функционировало 61 объединение, занятия в которых проводились по  дополнительным образовательным программам 6 направленностей.</w:t>
      </w:r>
    </w:p>
    <w:p w:rsidR="00285C7C" w:rsidRPr="00F75E7A" w:rsidRDefault="00285C7C" w:rsidP="00285C7C">
      <w:pPr>
        <w:shd w:val="clear" w:color="auto" w:fill="FFFFFF"/>
        <w:spacing w:line="240" w:lineRule="auto"/>
        <w:ind w:right="57" w:firstLine="708"/>
        <w:rPr>
          <w:sz w:val="26"/>
          <w:szCs w:val="26"/>
          <w:lang w:val="ru-RU"/>
        </w:rPr>
      </w:pPr>
      <w:r w:rsidRPr="00F75E7A">
        <w:rPr>
          <w:sz w:val="26"/>
          <w:szCs w:val="26"/>
          <w:lang w:val="ru-RU"/>
        </w:rPr>
        <w:t xml:space="preserve">Программы дополнительного образования  реализовывались также в 10 общеобразовательных учреждениях района. Всего по программам  дополнительного образования обучалось 1382 человека в возрасте от 5 до 18 лет. </w:t>
      </w:r>
      <w:r w:rsidRPr="00F75E7A">
        <w:rPr>
          <w:sz w:val="26"/>
          <w:szCs w:val="26"/>
          <w:lang w:val="ru-RU"/>
        </w:rPr>
        <w:tab/>
        <w:t xml:space="preserve">Численность лиц в возрасте 5 - 18 лет, охваченных программами дополнительного образования, участвующих в олимпиадах и конкурсах регионального и всероссийского уровней,  составила 636 человек. </w:t>
      </w:r>
    </w:p>
    <w:p w:rsidR="00285C7C" w:rsidRPr="00F75E7A" w:rsidRDefault="00285C7C" w:rsidP="00285C7C">
      <w:pPr>
        <w:widowControl w:val="0"/>
        <w:pBdr>
          <w:bottom w:val="single" w:sz="4" w:space="31" w:color="FFFFFF"/>
        </w:pBdr>
        <w:tabs>
          <w:tab w:val="left" w:pos="885"/>
          <w:tab w:val="left" w:pos="9356"/>
        </w:tabs>
        <w:spacing w:after="0" w:line="240" w:lineRule="auto"/>
        <w:ind w:left="11" w:right="0" w:firstLine="557"/>
        <w:rPr>
          <w:rFonts w:eastAsia="Calibri"/>
          <w:sz w:val="26"/>
          <w:szCs w:val="26"/>
          <w:lang w:val="ru-RU" w:eastAsia="ru-RU"/>
        </w:rPr>
      </w:pPr>
      <w:r w:rsidRPr="00F75E7A">
        <w:rPr>
          <w:rFonts w:eastAsia="Calibri"/>
          <w:sz w:val="26"/>
          <w:szCs w:val="26"/>
          <w:lang w:val="ru-RU" w:eastAsia="ru-RU"/>
        </w:rPr>
        <w:t xml:space="preserve">Если говорить об условиях, то </w:t>
      </w:r>
      <w:r w:rsidRPr="00F75E7A">
        <w:rPr>
          <w:sz w:val="26"/>
          <w:szCs w:val="26"/>
          <w:lang w:val="ru-RU"/>
        </w:rPr>
        <w:t>для муниципальной системы образования является актуальным создание условий, обеспечивающих комфортные и безопасные условия получения образования и сохранение здоровья детей. Проведенный капитальный ремонт Красненской школы  позволил создать благоприятные и комфортные  условия для всех участников образовательного процесса.  Благодаря спонсорской помощи агрохолдинга «Авида»  полностью проведена замена окон и ремонт крыши в Красненском детском саду. В районе поступательно создаются современные условия, способствующие разностороннему развитию детей.</w:t>
      </w:r>
    </w:p>
    <w:p w:rsidR="00285C7C" w:rsidRPr="00F75E7A" w:rsidRDefault="00285C7C" w:rsidP="00285C7C">
      <w:pPr>
        <w:spacing w:after="0"/>
        <w:ind w:left="11" w:right="0"/>
        <w:jc w:val="center"/>
        <w:rPr>
          <w:b/>
          <w:sz w:val="26"/>
          <w:szCs w:val="26"/>
          <w:lang w:val="ru-RU" w:eastAsia="ru-RU"/>
        </w:rPr>
      </w:pPr>
      <w:r w:rsidRPr="00F75E7A">
        <w:rPr>
          <w:b/>
          <w:color w:val="auto"/>
          <w:sz w:val="26"/>
          <w:szCs w:val="26"/>
          <w:lang w:val="ru-RU" w:eastAsia="ru-RU"/>
        </w:rPr>
        <w:t>Показатель № 14 «</w:t>
      </w:r>
      <w:r w:rsidRPr="00F75E7A">
        <w:rPr>
          <w:b/>
          <w:sz w:val="26"/>
          <w:szCs w:val="26"/>
          <w:lang w:val="ru-RU" w:eastAsia="ru-RU"/>
        </w:rPr>
        <w:t>Доля учителей муниципальных общеобразовательных учреждений, имеющих стаж педагогической работы до 5 лет, в общей численности учителей муниципальных общеобразовательных учреждений»</w:t>
      </w:r>
    </w:p>
    <w:p w:rsidR="00285C7C" w:rsidRPr="00F75E7A" w:rsidRDefault="00285C7C" w:rsidP="00285C7C">
      <w:pPr>
        <w:jc w:val="center"/>
        <w:rPr>
          <w:b/>
          <w:sz w:val="26"/>
          <w:szCs w:val="26"/>
          <w:lang w:val="ru-RU" w:eastAsia="ru-RU"/>
        </w:rPr>
      </w:pPr>
    </w:p>
    <w:p w:rsidR="00285C7C" w:rsidRPr="00F75E7A" w:rsidRDefault="00285C7C" w:rsidP="00285C7C">
      <w:pPr>
        <w:spacing w:after="0" w:line="226" w:lineRule="auto"/>
        <w:ind w:left="0" w:right="0" w:firstLine="567"/>
        <w:rPr>
          <w:b/>
          <w:color w:val="auto"/>
          <w:sz w:val="26"/>
          <w:szCs w:val="26"/>
          <w:lang w:val="ru-RU" w:eastAsia="ru-RU"/>
        </w:rPr>
      </w:pPr>
      <w:r w:rsidRPr="00F75E7A">
        <w:rPr>
          <w:color w:val="000000" w:themeColor="text1"/>
          <w:sz w:val="26"/>
          <w:szCs w:val="26"/>
          <w:lang w:val="ru-RU"/>
        </w:rPr>
        <w:t>Численность педагогических работников общеобразовательных учреждений  района составляет 154 человека,  из них учителей - 137.</w:t>
      </w:r>
    </w:p>
    <w:p w:rsidR="00285C7C" w:rsidRPr="00F75E7A" w:rsidRDefault="00285C7C" w:rsidP="00285C7C">
      <w:pPr>
        <w:spacing w:after="0" w:line="226" w:lineRule="auto"/>
        <w:ind w:left="0" w:right="0" w:firstLine="567"/>
        <w:rPr>
          <w:b/>
          <w:color w:val="auto"/>
          <w:sz w:val="26"/>
          <w:szCs w:val="26"/>
          <w:lang w:val="ru-RU" w:eastAsia="ru-RU"/>
        </w:rPr>
      </w:pPr>
      <w:r w:rsidRPr="00F75E7A">
        <w:rPr>
          <w:sz w:val="26"/>
          <w:szCs w:val="26"/>
          <w:lang w:val="ru-RU" w:eastAsia="ru-RU"/>
        </w:rPr>
        <w:t>Доля учителей, имеющих стаж педагогической работы до 5 лет, в общей численности учителей муниципальных общеобразовательных учреждений выросла с 8,76 до 9,49%.</w:t>
      </w:r>
    </w:p>
    <w:p w:rsidR="00285C7C" w:rsidRPr="00F75E7A" w:rsidRDefault="00285C7C" w:rsidP="00285C7C">
      <w:pPr>
        <w:ind w:firstLine="557"/>
        <w:rPr>
          <w:color w:val="000000" w:themeColor="text1"/>
          <w:sz w:val="26"/>
          <w:szCs w:val="26"/>
          <w:lang w:val="ru-RU"/>
        </w:rPr>
      </w:pPr>
      <w:r w:rsidRPr="00F75E7A">
        <w:rPr>
          <w:color w:val="000000" w:themeColor="text1"/>
          <w:sz w:val="26"/>
          <w:szCs w:val="26"/>
          <w:lang w:val="ru-RU"/>
        </w:rPr>
        <w:t xml:space="preserve">Для привлечения молодых специалистов в школы района с выпускниками образовательных организаций проводится профориентационная работа, направленная на выбор педагогической профессии. Организовано взаимодействие с высшими учебными заведениями региона, активно используются меры социальной поддержки. </w:t>
      </w:r>
    </w:p>
    <w:p w:rsidR="00285C7C" w:rsidRPr="00F75E7A" w:rsidRDefault="00285C7C" w:rsidP="00285C7C">
      <w:pPr>
        <w:spacing w:after="0"/>
        <w:ind w:firstLine="841"/>
        <w:rPr>
          <w:color w:val="000000" w:themeColor="text1"/>
          <w:sz w:val="26"/>
          <w:szCs w:val="26"/>
          <w:lang w:val="ru-RU"/>
        </w:rPr>
      </w:pPr>
    </w:p>
    <w:p w:rsidR="00285C7C" w:rsidRPr="00F75E7A" w:rsidRDefault="00285C7C" w:rsidP="00285C7C">
      <w:pPr>
        <w:jc w:val="center"/>
        <w:rPr>
          <w:b/>
          <w:sz w:val="26"/>
          <w:szCs w:val="26"/>
          <w:lang w:val="ru-RU" w:eastAsia="ru-RU"/>
        </w:rPr>
      </w:pPr>
      <w:r w:rsidRPr="00F75E7A">
        <w:rPr>
          <w:b/>
          <w:color w:val="auto"/>
          <w:sz w:val="26"/>
          <w:szCs w:val="26"/>
          <w:lang w:val="ru-RU" w:eastAsia="ru-RU"/>
        </w:rPr>
        <w:t>Показатель №15 «</w:t>
      </w:r>
      <w:r w:rsidRPr="00F75E7A">
        <w:rPr>
          <w:b/>
          <w:sz w:val="26"/>
          <w:szCs w:val="26"/>
          <w:lang w:val="ru-RU" w:eastAsia="ru-RU"/>
        </w:rPr>
        <w:t>Численность обучающихся муниципальных образовательных организаций в расчете на 1 педагогического работника, реализующего программы общего образования»</w:t>
      </w:r>
    </w:p>
    <w:p w:rsidR="00285C7C" w:rsidRPr="00F75E7A" w:rsidRDefault="00285C7C" w:rsidP="00285C7C">
      <w:pPr>
        <w:jc w:val="center"/>
        <w:rPr>
          <w:b/>
          <w:sz w:val="26"/>
          <w:szCs w:val="26"/>
          <w:lang w:val="ru-RU" w:eastAsia="ru-RU"/>
        </w:rPr>
      </w:pPr>
    </w:p>
    <w:p w:rsidR="00285C7C" w:rsidRPr="00F75E7A" w:rsidRDefault="00285C7C" w:rsidP="00285C7C">
      <w:pPr>
        <w:ind w:firstLine="557"/>
        <w:rPr>
          <w:sz w:val="26"/>
          <w:szCs w:val="26"/>
          <w:lang w:val="ru-RU" w:eastAsia="ru-RU"/>
        </w:rPr>
      </w:pPr>
      <w:r w:rsidRPr="00F75E7A">
        <w:rPr>
          <w:sz w:val="26"/>
          <w:szCs w:val="26"/>
          <w:lang w:val="ru-RU" w:eastAsia="ru-RU"/>
        </w:rPr>
        <w:t>Численность обучающихся муниципальных образовательных организаций в расчете на 1 педагогического работника, реализующего программы общего образования, незначительно сократилась в связи с уменьшением количества обучающихся (на 17 человек).</w:t>
      </w:r>
    </w:p>
    <w:p w:rsidR="00285C7C" w:rsidRPr="00F75E7A" w:rsidRDefault="00285C7C" w:rsidP="00285C7C">
      <w:pPr>
        <w:ind w:firstLine="557"/>
        <w:rPr>
          <w:sz w:val="26"/>
          <w:szCs w:val="26"/>
          <w:lang w:val="ru-RU" w:eastAsia="ru-RU"/>
        </w:rPr>
      </w:pPr>
    </w:p>
    <w:p w:rsidR="00285C7C" w:rsidRPr="00F75E7A" w:rsidRDefault="00285C7C" w:rsidP="00285C7C">
      <w:pPr>
        <w:ind w:firstLine="557"/>
        <w:jc w:val="center"/>
        <w:rPr>
          <w:b/>
          <w:sz w:val="26"/>
          <w:szCs w:val="26"/>
          <w:lang w:val="ru-RU" w:eastAsia="ru-RU"/>
        </w:rPr>
      </w:pPr>
      <w:r w:rsidRPr="00F75E7A">
        <w:rPr>
          <w:b/>
          <w:color w:val="auto"/>
          <w:sz w:val="26"/>
          <w:szCs w:val="26"/>
          <w:lang w:val="ru-RU" w:eastAsia="ru-RU"/>
        </w:rPr>
        <w:t>Показатель № 16  «</w:t>
      </w:r>
      <w:r w:rsidRPr="00F75E7A">
        <w:rPr>
          <w:b/>
          <w:sz w:val="26"/>
          <w:szCs w:val="26"/>
          <w:lang w:val="ru-RU" w:eastAsia="ru-RU"/>
        </w:rPr>
        <w:t>Удельный вес численности обучающихся по программам общего образования, участвующих в олимпиадах и конкурсах различного уровня»</w:t>
      </w:r>
    </w:p>
    <w:p w:rsidR="00285C7C" w:rsidRPr="00F75E7A" w:rsidRDefault="00285C7C" w:rsidP="00285C7C">
      <w:pPr>
        <w:ind w:firstLine="557"/>
        <w:jc w:val="center"/>
        <w:rPr>
          <w:b/>
          <w:sz w:val="26"/>
          <w:szCs w:val="26"/>
          <w:lang w:val="ru-RU" w:eastAsia="ru-RU"/>
        </w:rPr>
      </w:pPr>
    </w:p>
    <w:p w:rsidR="00285C7C" w:rsidRPr="00F75E7A" w:rsidRDefault="00285C7C" w:rsidP="00285C7C">
      <w:pPr>
        <w:pStyle w:val="ab"/>
        <w:ind w:firstLine="708"/>
        <w:rPr>
          <w:sz w:val="26"/>
          <w:szCs w:val="26"/>
        </w:rPr>
      </w:pPr>
      <w:r w:rsidRPr="00F75E7A">
        <w:rPr>
          <w:sz w:val="26"/>
          <w:szCs w:val="26"/>
        </w:rPr>
        <w:t xml:space="preserve"> Увеличение количества проводимых конкурсов, повышение мотивации обучающихся и меры стимулирования и поддержки одаренных детей способствовали увеличению доли участников олимпиад и конкурсов различного уровня с 61,34 (2017 год) до 85,22% (2018 год). </w:t>
      </w:r>
    </w:p>
    <w:p w:rsidR="00285C7C" w:rsidRPr="00F75E7A" w:rsidRDefault="00285C7C" w:rsidP="00285C7C">
      <w:pPr>
        <w:widowControl w:val="0"/>
        <w:overflowPunct w:val="0"/>
        <w:autoSpaceDE w:val="0"/>
        <w:autoSpaceDN w:val="0"/>
        <w:adjustRightInd w:val="0"/>
        <w:ind w:right="7" w:firstLine="709"/>
        <w:rPr>
          <w:sz w:val="26"/>
          <w:szCs w:val="26"/>
          <w:lang w:val="ru-RU"/>
        </w:rPr>
      </w:pPr>
      <w:r w:rsidRPr="00F75E7A">
        <w:rPr>
          <w:color w:val="auto"/>
          <w:sz w:val="26"/>
          <w:szCs w:val="26"/>
          <w:lang w:val="ru-RU"/>
        </w:rPr>
        <w:t>Численность обучающихся по программам общего образования</w:t>
      </w:r>
      <w:r w:rsidRPr="00F75E7A">
        <w:rPr>
          <w:sz w:val="26"/>
          <w:szCs w:val="26"/>
          <w:lang w:val="ru-RU"/>
        </w:rPr>
        <w:t>, участвующих в олимпиадах и конкурсах различного уровня,  в 2018 году составила  951  школьник (83%). В 2019 году планируется увеличить долю обучающихся, участвующих в конкурсах до 85%.</w:t>
      </w:r>
    </w:p>
    <w:p w:rsidR="00285C7C" w:rsidRPr="00F75E7A" w:rsidRDefault="00285C7C" w:rsidP="00285C7C">
      <w:pPr>
        <w:ind w:firstLine="557"/>
        <w:rPr>
          <w:sz w:val="26"/>
          <w:szCs w:val="26"/>
          <w:lang w:val="ru-RU" w:eastAsia="ru-RU"/>
        </w:rPr>
      </w:pPr>
    </w:p>
    <w:p w:rsidR="00285C7C" w:rsidRPr="00F75E7A" w:rsidRDefault="00285C7C" w:rsidP="00285C7C">
      <w:pPr>
        <w:jc w:val="center"/>
        <w:rPr>
          <w:b/>
          <w:sz w:val="26"/>
          <w:szCs w:val="26"/>
          <w:lang w:val="ru-RU" w:eastAsia="ru-RU"/>
        </w:rPr>
      </w:pPr>
      <w:r w:rsidRPr="00F75E7A">
        <w:rPr>
          <w:b/>
          <w:color w:val="auto"/>
          <w:sz w:val="26"/>
          <w:szCs w:val="26"/>
          <w:lang w:val="ru-RU" w:eastAsia="ru-RU"/>
        </w:rPr>
        <w:t>Показатель № 17  «</w:t>
      </w:r>
      <w:r w:rsidRPr="00F75E7A">
        <w:rPr>
          <w:b/>
          <w:sz w:val="26"/>
          <w:szCs w:val="26"/>
          <w:lang w:val="ru-RU" w:eastAsia="ru-RU"/>
        </w:rPr>
        <w:t>Удельный вес общеобразовательных учреждений в муниципальном районе, городском округе, в которых обучаются победители и призеры предметных олимпиад и интеллектуальных конкурсов регионального уровня (согласно календарю массовых мероприятий с обучающимися департамента образования Белгородской области)»</w:t>
      </w:r>
    </w:p>
    <w:p w:rsidR="00285C7C" w:rsidRPr="00F75E7A" w:rsidRDefault="00285C7C" w:rsidP="00285C7C">
      <w:pPr>
        <w:jc w:val="center"/>
        <w:rPr>
          <w:b/>
          <w:sz w:val="26"/>
          <w:szCs w:val="26"/>
          <w:lang w:val="ru-RU" w:eastAsia="ru-RU"/>
        </w:rPr>
      </w:pPr>
    </w:p>
    <w:p w:rsidR="00285C7C" w:rsidRPr="00F75E7A" w:rsidRDefault="00285C7C" w:rsidP="00285C7C">
      <w:pPr>
        <w:ind w:firstLine="557"/>
        <w:rPr>
          <w:sz w:val="26"/>
          <w:szCs w:val="26"/>
          <w:lang w:val="ru-RU" w:eastAsia="ru-RU"/>
        </w:rPr>
      </w:pPr>
      <w:r w:rsidRPr="00F75E7A">
        <w:rPr>
          <w:color w:val="auto"/>
          <w:sz w:val="26"/>
          <w:szCs w:val="26"/>
          <w:lang w:val="ru-RU" w:eastAsia="ru-RU"/>
        </w:rPr>
        <w:t xml:space="preserve">В 2018 году количество общеобразовательных учреждений, подготовивших </w:t>
      </w:r>
      <w:r w:rsidRPr="00F75E7A">
        <w:rPr>
          <w:sz w:val="26"/>
          <w:szCs w:val="26"/>
          <w:lang w:val="ru-RU" w:eastAsia="ru-RU"/>
        </w:rPr>
        <w:t>победителей и призеров предметных олимпиад и интеллектуальных конкурсов регионального уровня (согласно календарю массовых мероприятий с обучающимися департамента образования Белгородской области) увеличилось с 2 до 6: Красненская, Новоуколовская, Горская, Камызинская средние школы, Сетищенская, Расховецкая  основные школы. Благодаря профессионализму педагогов,  повышенной мотивации и заинтересованности, интеллектуального развития обучающихся 8 школьников стали победителями и призерами регионального этапа Всероссийской олимпиады школьников.</w:t>
      </w:r>
    </w:p>
    <w:p w:rsidR="00285C7C" w:rsidRPr="00F75E7A" w:rsidRDefault="00285C7C" w:rsidP="00285C7C">
      <w:pPr>
        <w:ind w:firstLine="557"/>
        <w:rPr>
          <w:sz w:val="26"/>
          <w:szCs w:val="26"/>
          <w:lang w:val="ru-RU" w:eastAsia="ru-RU"/>
        </w:rPr>
      </w:pPr>
    </w:p>
    <w:p w:rsidR="00285C7C" w:rsidRPr="00F75E7A" w:rsidRDefault="00285C7C" w:rsidP="00285C7C">
      <w:pPr>
        <w:jc w:val="center"/>
        <w:rPr>
          <w:b/>
          <w:sz w:val="26"/>
          <w:szCs w:val="26"/>
          <w:lang w:val="ru-RU" w:eastAsia="ru-RU"/>
        </w:rPr>
      </w:pPr>
      <w:r w:rsidRPr="00F75E7A">
        <w:rPr>
          <w:b/>
          <w:color w:val="auto"/>
          <w:sz w:val="26"/>
          <w:szCs w:val="26"/>
          <w:lang w:val="ru-RU" w:eastAsia="ru-RU"/>
        </w:rPr>
        <w:t>Показатель №18  «</w:t>
      </w:r>
      <w:r w:rsidRPr="00F75E7A">
        <w:rPr>
          <w:b/>
          <w:sz w:val="26"/>
          <w:szCs w:val="26"/>
          <w:lang w:val="ru-RU" w:eastAsia="ru-RU"/>
        </w:rPr>
        <w:t>Удельный вес общеобразовательных учреждений в муниципальном районе, городском округе, в которых обучаются победители и призеры предметных олимпиад и интеллектуальных конкурсов всероссийского уровня (согласно календарю массовых мероприятий с обучающимися департамента образования Белгородской области)»</w:t>
      </w:r>
    </w:p>
    <w:p w:rsidR="00285C7C" w:rsidRPr="00F75E7A" w:rsidRDefault="00285C7C" w:rsidP="00285C7C">
      <w:pPr>
        <w:jc w:val="center"/>
        <w:rPr>
          <w:b/>
          <w:sz w:val="26"/>
          <w:szCs w:val="26"/>
          <w:lang w:val="ru-RU" w:eastAsia="ru-RU"/>
        </w:rPr>
      </w:pPr>
    </w:p>
    <w:p w:rsidR="00285C7C" w:rsidRPr="00F75E7A" w:rsidRDefault="00285C7C" w:rsidP="00285C7C">
      <w:pPr>
        <w:ind w:firstLine="557"/>
        <w:rPr>
          <w:color w:val="auto"/>
          <w:sz w:val="26"/>
          <w:szCs w:val="26"/>
          <w:lang w:val="ru-RU" w:eastAsia="ru-RU"/>
        </w:rPr>
      </w:pPr>
      <w:r w:rsidRPr="00F75E7A">
        <w:rPr>
          <w:color w:val="auto"/>
          <w:sz w:val="26"/>
          <w:szCs w:val="26"/>
          <w:lang w:val="ru-RU" w:eastAsia="ru-RU"/>
        </w:rPr>
        <w:t xml:space="preserve">Среди участников интеллектуальных конкурсов всероссийского уровня 3 обучающихся (в 2017 году – 2 человека) Камызинской, Красненской и Новоуколовской школ стали лауреатами конкурсов: сочинений «Письмо солдату», молодежных проектов «Если бы я был Президентом», экологических проектов «Земля и человек». </w:t>
      </w:r>
    </w:p>
    <w:p w:rsidR="00285C7C" w:rsidRPr="00F75E7A" w:rsidRDefault="00285C7C" w:rsidP="00285C7C">
      <w:pPr>
        <w:ind w:firstLine="557"/>
        <w:rPr>
          <w:color w:val="auto"/>
          <w:sz w:val="26"/>
          <w:szCs w:val="26"/>
          <w:lang w:val="ru-RU" w:eastAsia="ru-RU"/>
        </w:rPr>
      </w:pPr>
    </w:p>
    <w:p w:rsidR="00285C7C" w:rsidRPr="00F75E7A" w:rsidRDefault="00285C7C" w:rsidP="00285C7C">
      <w:pPr>
        <w:jc w:val="center"/>
        <w:rPr>
          <w:b/>
          <w:sz w:val="26"/>
          <w:szCs w:val="26"/>
          <w:lang w:val="ru-RU" w:eastAsia="ru-RU"/>
        </w:rPr>
      </w:pPr>
      <w:r w:rsidRPr="00F75E7A">
        <w:rPr>
          <w:b/>
          <w:color w:val="auto"/>
          <w:sz w:val="26"/>
          <w:szCs w:val="26"/>
          <w:lang w:val="ru-RU" w:eastAsia="ru-RU"/>
        </w:rPr>
        <w:t>Показатель №19 «</w:t>
      </w:r>
      <w:r w:rsidRPr="00F75E7A">
        <w:rPr>
          <w:b/>
          <w:sz w:val="26"/>
          <w:szCs w:val="26"/>
          <w:lang w:val="ru-RU" w:eastAsia="ru-RU"/>
        </w:rPr>
        <w:t xml:space="preserve">Привлечение муниципальным районом, городским округом средств благотворителей и меценатов для оказания безвозмездной помощи в организации и проведении предметных олимпиад и интеллектуальных конкурсов муниципального, регионального и всероссийского уровней (согласно </w:t>
      </w:r>
      <w:r w:rsidRPr="00F75E7A">
        <w:rPr>
          <w:b/>
          <w:sz w:val="26"/>
          <w:szCs w:val="26"/>
          <w:lang w:val="ru-RU" w:eastAsia="ru-RU"/>
        </w:rPr>
        <w:lastRenderedPageBreak/>
        <w:t>календарю массовых мероприятий с обучающимися департамента образования Белгородской области)»</w:t>
      </w:r>
    </w:p>
    <w:p w:rsidR="00285C7C" w:rsidRPr="00F75E7A" w:rsidRDefault="00285C7C" w:rsidP="00285C7C">
      <w:pPr>
        <w:jc w:val="center"/>
        <w:rPr>
          <w:b/>
          <w:sz w:val="26"/>
          <w:szCs w:val="26"/>
          <w:lang w:val="ru-RU" w:eastAsia="ru-RU"/>
        </w:rPr>
      </w:pPr>
    </w:p>
    <w:p w:rsidR="00285C7C" w:rsidRPr="00F75E7A" w:rsidRDefault="00285C7C" w:rsidP="00285C7C">
      <w:pPr>
        <w:ind w:firstLine="557"/>
        <w:rPr>
          <w:sz w:val="26"/>
          <w:szCs w:val="26"/>
          <w:lang w:val="ru-RU" w:eastAsia="ru-RU"/>
        </w:rPr>
      </w:pPr>
      <w:r w:rsidRPr="00F75E7A">
        <w:rPr>
          <w:sz w:val="26"/>
          <w:szCs w:val="26"/>
          <w:lang w:val="ru-RU" w:eastAsia="ru-RU"/>
        </w:rPr>
        <w:t xml:space="preserve">  Средства благотворителей и меценатов для оказания безвозмездной помощи в организации и проведении предметных олимпиад и интеллектуальных конкурсов муниципального, регионального и всероссийского уровней в 2018 году не привлекались.</w:t>
      </w:r>
    </w:p>
    <w:p w:rsidR="00285C7C" w:rsidRPr="00F75E7A" w:rsidRDefault="00285C7C" w:rsidP="00285C7C">
      <w:pPr>
        <w:ind w:firstLine="557"/>
        <w:rPr>
          <w:sz w:val="26"/>
          <w:szCs w:val="26"/>
          <w:lang w:val="ru-RU" w:eastAsia="ru-RU"/>
        </w:rPr>
      </w:pPr>
    </w:p>
    <w:p w:rsidR="00285C7C" w:rsidRPr="00F75E7A" w:rsidRDefault="00285C7C" w:rsidP="00285C7C">
      <w:pPr>
        <w:jc w:val="center"/>
        <w:rPr>
          <w:b/>
          <w:sz w:val="26"/>
          <w:szCs w:val="26"/>
          <w:lang w:val="ru-RU" w:eastAsia="ru-RU"/>
        </w:rPr>
      </w:pPr>
      <w:r w:rsidRPr="00F75E7A">
        <w:rPr>
          <w:b/>
          <w:color w:val="auto"/>
          <w:sz w:val="26"/>
          <w:szCs w:val="26"/>
          <w:lang w:val="ru-RU" w:eastAsia="ru-RU"/>
        </w:rPr>
        <w:t>Показатель №20 «</w:t>
      </w:r>
      <w:r w:rsidRPr="00F75E7A">
        <w:rPr>
          <w:b/>
          <w:sz w:val="26"/>
          <w:szCs w:val="26"/>
          <w:lang w:val="ru-RU" w:eastAsia="ru-RU"/>
        </w:rPr>
        <w:t>Удельный вес численности обучающихся по программам дополнительного образования, участвующих в олимпиадах и конкурсах регионального и всероссийского уровней, в общей численности  обучающихся по программам дополнительного образования»</w:t>
      </w:r>
    </w:p>
    <w:p w:rsidR="00285C7C" w:rsidRPr="00F75E7A" w:rsidRDefault="00285C7C" w:rsidP="00285C7C">
      <w:pPr>
        <w:jc w:val="center"/>
        <w:rPr>
          <w:b/>
          <w:sz w:val="26"/>
          <w:szCs w:val="26"/>
          <w:lang w:val="ru-RU" w:eastAsia="ru-RU"/>
        </w:rPr>
      </w:pPr>
    </w:p>
    <w:p w:rsidR="00285C7C" w:rsidRPr="00F75E7A" w:rsidRDefault="00285C7C" w:rsidP="00285C7C">
      <w:pPr>
        <w:ind w:firstLine="557"/>
        <w:rPr>
          <w:sz w:val="26"/>
          <w:szCs w:val="26"/>
          <w:lang w:val="ru-RU" w:eastAsia="ru-RU"/>
        </w:rPr>
      </w:pPr>
      <w:r w:rsidRPr="00F75E7A">
        <w:rPr>
          <w:sz w:val="26"/>
          <w:szCs w:val="26"/>
          <w:lang w:val="ru-RU" w:eastAsia="ru-RU"/>
        </w:rPr>
        <w:t>Незначительное снижение показателя с 48 до 46 % связано с уменьшением количества обучающихся, охваченных программами дополнительного образования в связи с организацией внеурочной деятельности в общеобразовательных организациях.</w:t>
      </w:r>
    </w:p>
    <w:p w:rsidR="00285C7C" w:rsidRPr="00F75E7A" w:rsidRDefault="00285C7C" w:rsidP="00285C7C">
      <w:pPr>
        <w:widowControl w:val="0"/>
        <w:pBdr>
          <w:bottom w:val="single" w:sz="4" w:space="31" w:color="FFFFFF"/>
        </w:pBdr>
        <w:tabs>
          <w:tab w:val="left" w:pos="885"/>
          <w:tab w:val="left" w:pos="9356"/>
        </w:tabs>
        <w:spacing w:after="0"/>
        <w:ind w:firstLine="567"/>
        <w:rPr>
          <w:sz w:val="26"/>
          <w:szCs w:val="26"/>
          <w:lang w:val="ru-RU"/>
        </w:rPr>
      </w:pPr>
      <w:r w:rsidRPr="00F75E7A">
        <w:rPr>
          <w:sz w:val="26"/>
          <w:szCs w:val="26"/>
          <w:lang w:val="ru-RU"/>
        </w:rPr>
        <w:t xml:space="preserve">Одной из проблем дополнительного образования является развитие технического и научно-технического творчества обучающихся. В текущем учебном году охват обучающихся  технической направленностью  составил  всего 7,5 % (областной показатель 18%). Это - авиамодельный кружок  «Чкаловец» и судомодельный клуб «Касатка» Дома детского творчества. Увеличить процент обучающихся, занимающихся техническим творчеством, возможно  за  счет открытия «Технопарка»  с 4-мя квантумами  (БИО, ГЕО, НАНО, </w:t>
      </w:r>
      <w:r w:rsidRPr="00F75E7A">
        <w:rPr>
          <w:sz w:val="26"/>
          <w:szCs w:val="26"/>
        </w:rPr>
        <w:t>IT</w:t>
      </w:r>
      <w:r w:rsidRPr="00F75E7A">
        <w:rPr>
          <w:sz w:val="26"/>
          <w:szCs w:val="26"/>
          <w:lang w:val="ru-RU"/>
        </w:rPr>
        <w:t>) на базе Красненской школы и интеграции общего и дополнительного образования.</w:t>
      </w:r>
    </w:p>
    <w:p w:rsidR="00285C7C" w:rsidRPr="00F75E7A" w:rsidRDefault="00285C7C" w:rsidP="00285C7C">
      <w:pPr>
        <w:widowControl w:val="0"/>
        <w:pBdr>
          <w:bottom w:val="single" w:sz="4" w:space="31" w:color="FFFFFF"/>
        </w:pBdr>
        <w:tabs>
          <w:tab w:val="left" w:pos="885"/>
          <w:tab w:val="left" w:pos="9356"/>
        </w:tabs>
        <w:spacing w:after="0"/>
        <w:ind w:firstLine="567"/>
        <w:rPr>
          <w:sz w:val="26"/>
          <w:szCs w:val="26"/>
          <w:lang w:val="ru-RU"/>
        </w:rPr>
      </w:pPr>
    </w:p>
    <w:p w:rsidR="00285C7C" w:rsidRPr="00F75E7A" w:rsidRDefault="00285C7C" w:rsidP="00285C7C">
      <w:pPr>
        <w:widowControl w:val="0"/>
        <w:pBdr>
          <w:bottom w:val="single" w:sz="4" w:space="31" w:color="FFFFFF"/>
        </w:pBdr>
        <w:tabs>
          <w:tab w:val="left" w:pos="885"/>
          <w:tab w:val="left" w:pos="9356"/>
        </w:tabs>
        <w:spacing w:after="0"/>
        <w:ind w:firstLine="567"/>
        <w:jc w:val="center"/>
        <w:rPr>
          <w:b/>
          <w:sz w:val="26"/>
          <w:szCs w:val="26"/>
          <w:lang w:val="ru-RU"/>
        </w:rPr>
      </w:pPr>
      <w:r w:rsidRPr="00F75E7A">
        <w:rPr>
          <w:b/>
          <w:color w:val="auto"/>
          <w:sz w:val="26"/>
          <w:szCs w:val="26"/>
          <w:lang w:val="ru-RU" w:eastAsia="ru-RU"/>
        </w:rPr>
        <w:t>Показатель №21 «</w:t>
      </w:r>
      <w:r w:rsidRPr="00F75E7A">
        <w:rPr>
          <w:b/>
          <w:sz w:val="26"/>
          <w:szCs w:val="26"/>
          <w:lang w:val="ru-RU"/>
        </w:rPr>
        <w:t>Доля муниципальных образовательных организаций, использующих при реализации программ дополнительного образования детей ресурсы негосударственного сектора, от общего числа муниципальных образовательных организаций дополнительного образования детей»</w:t>
      </w:r>
    </w:p>
    <w:p w:rsidR="00285C7C" w:rsidRPr="00F75E7A" w:rsidRDefault="00285C7C" w:rsidP="00285C7C">
      <w:pPr>
        <w:ind w:firstLine="557"/>
        <w:rPr>
          <w:sz w:val="26"/>
          <w:szCs w:val="26"/>
          <w:lang w:val="ru-RU" w:eastAsia="ru-RU"/>
        </w:rPr>
      </w:pPr>
      <w:r w:rsidRPr="00F75E7A">
        <w:rPr>
          <w:sz w:val="26"/>
          <w:szCs w:val="26"/>
          <w:lang w:val="ru-RU" w:eastAsia="ru-RU"/>
        </w:rPr>
        <w:tab/>
        <w:t>Муниципальные образовательные организации и организации дополнительного образования не используют ресурсы негосударственного сектора.</w:t>
      </w:r>
    </w:p>
    <w:p w:rsidR="00285C7C" w:rsidRPr="00F75E7A" w:rsidRDefault="00285C7C" w:rsidP="00285C7C">
      <w:pPr>
        <w:spacing w:after="200" w:line="226" w:lineRule="auto"/>
        <w:ind w:left="0" w:right="0" w:firstLine="0"/>
        <w:jc w:val="left"/>
        <w:rPr>
          <w:b/>
          <w:color w:val="auto"/>
          <w:sz w:val="26"/>
          <w:szCs w:val="26"/>
          <w:lang w:val="ru-RU" w:eastAsia="ru-RU"/>
        </w:rPr>
      </w:pPr>
    </w:p>
    <w:p w:rsidR="00285C7C" w:rsidRPr="00F75E7A" w:rsidRDefault="00285C7C" w:rsidP="00285C7C">
      <w:pPr>
        <w:spacing w:after="0" w:line="226" w:lineRule="auto"/>
        <w:ind w:left="0" w:right="0" w:firstLine="0"/>
        <w:jc w:val="center"/>
        <w:rPr>
          <w:rFonts w:eastAsia="Calibri"/>
          <w:b/>
          <w:color w:val="auto"/>
          <w:sz w:val="26"/>
          <w:szCs w:val="26"/>
          <w:lang w:val="ru-RU"/>
        </w:rPr>
      </w:pPr>
      <w:r w:rsidRPr="00F75E7A">
        <w:rPr>
          <w:b/>
          <w:color w:val="auto"/>
          <w:sz w:val="26"/>
          <w:szCs w:val="26"/>
          <w:lang w:val="ru-RU" w:eastAsia="ru-RU"/>
        </w:rPr>
        <w:t>3.5. Анализ сферы</w:t>
      </w:r>
    </w:p>
    <w:p w:rsidR="00285C7C" w:rsidRPr="00F75E7A" w:rsidRDefault="00285C7C" w:rsidP="00285C7C">
      <w:pPr>
        <w:spacing w:after="0" w:line="226" w:lineRule="auto"/>
        <w:ind w:left="0" w:right="0" w:firstLine="0"/>
        <w:jc w:val="center"/>
        <w:rPr>
          <w:b/>
          <w:color w:val="auto"/>
          <w:sz w:val="26"/>
          <w:szCs w:val="26"/>
          <w:lang w:val="ru-RU" w:eastAsia="ru-RU"/>
        </w:rPr>
      </w:pPr>
      <w:r w:rsidRPr="00F75E7A">
        <w:rPr>
          <w:rFonts w:eastAsia="Calibri"/>
          <w:b/>
          <w:color w:val="auto"/>
          <w:sz w:val="26"/>
          <w:szCs w:val="26"/>
          <w:lang w:val="ru-RU"/>
        </w:rPr>
        <w:t>«</w:t>
      </w:r>
      <w:r w:rsidRPr="00F75E7A">
        <w:rPr>
          <w:b/>
          <w:color w:val="auto"/>
          <w:sz w:val="26"/>
          <w:szCs w:val="26"/>
          <w:lang w:val="ru-RU" w:eastAsia="ru-RU"/>
        </w:rPr>
        <w:t>Физическая культура и спорт»</w:t>
      </w:r>
    </w:p>
    <w:p w:rsidR="00285C7C" w:rsidRPr="00F75E7A" w:rsidRDefault="00285C7C" w:rsidP="00285C7C">
      <w:pPr>
        <w:spacing w:after="0" w:line="226" w:lineRule="auto"/>
        <w:ind w:left="0" w:right="0" w:firstLine="0"/>
        <w:jc w:val="center"/>
        <w:rPr>
          <w:b/>
          <w:color w:val="auto"/>
          <w:sz w:val="26"/>
          <w:szCs w:val="26"/>
          <w:lang w:val="ru-RU" w:eastAsia="ru-RU"/>
        </w:rPr>
      </w:pPr>
    </w:p>
    <w:p w:rsidR="00285C7C" w:rsidRPr="00F75E7A" w:rsidRDefault="00285C7C" w:rsidP="00285C7C">
      <w:pPr>
        <w:ind w:firstLine="709"/>
        <w:rPr>
          <w:b/>
          <w:sz w:val="26"/>
          <w:szCs w:val="26"/>
          <w:lang w:val="ru-RU"/>
        </w:rPr>
      </w:pPr>
      <w:r w:rsidRPr="00F75E7A">
        <w:rPr>
          <w:sz w:val="26"/>
          <w:szCs w:val="26"/>
          <w:lang w:val="ru-RU"/>
        </w:rPr>
        <w:t xml:space="preserve">В районе определена чёткая система организации и проведения физкультурно-оздоровительных и спортивно-массовых мероприятий среди различных возрастных групп населения. Главным показателем здесь является массовость. В результате приобщения красненцев к здоровому образу жизни, </w:t>
      </w:r>
    </w:p>
    <w:p w:rsidR="00285C7C" w:rsidRPr="00F75E7A" w:rsidRDefault="00285C7C" w:rsidP="00285C7C">
      <w:pPr>
        <w:rPr>
          <w:sz w:val="26"/>
          <w:szCs w:val="26"/>
          <w:lang w:val="ru-RU"/>
        </w:rPr>
      </w:pPr>
      <w:r w:rsidRPr="00F75E7A">
        <w:rPr>
          <w:sz w:val="26"/>
          <w:szCs w:val="26"/>
          <w:lang w:val="ru-RU"/>
        </w:rPr>
        <w:t>доля населения, систематически занимающегося физической культурой и спортом, в 2018 году составила 59,17 % .</w:t>
      </w:r>
    </w:p>
    <w:p w:rsidR="00285C7C" w:rsidRPr="00F75E7A" w:rsidRDefault="00285C7C" w:rsidP="00285C7C">
      <w:pPr>
        <w:ind w:firstLine="708"/>
        <w:rPr>
          <w:sz w:val="26"/>
          <w:szCs w:val="26"/>
          <w:lang w:val="ru-RU"/>
        </w:rPr>
      </w:pPr>
      <w:r w:rsidRPr="00F75E7A">
        <w:rPr>
          <w:sz w:val="26"/>
          <w:szCs w:val="26"/>
          <w:lang w:val="ru-RU"/>
        </w:rPr>
        <w:t xml:space="preserve">Для этого сегодня в районе созданы все условия. Имеются физкультурно-оздоровительный комплекс, стадион, спортивный объект «Тропа здоровья», </w:t>
      </w:r>
      <w:r w:rsidRPr="00F75E7A">
        <w:rPr>
          <w:sz w:val="26"/>
          <w:szCs w:val="26"/>
          <w:lang w:val="ru-RU"/>
        </w:rPr>
        <w:lastRenderedPageBreak/>
        <w:t>лыжероллерная трасса, 11 спортивных залов и 13 спортивных площадок, 2 спортивные площадки для занятий уличной гимнастикой Воркаут.</w:t>
      </w:r>
    </w:p>
    <w:p w:rsidR="00285C7C" w:rsidRPr="00F75E7A" w:rsidRDefault="00285C7C" w:rsidP="00285C7C">
      <w:pPr>
        <w:widowControl w:val="0"/>
        <w:pBdr>
          <w:bottom w:val="single" w:sz="4" w:space="5" w:color="FFFFFF"/>
        </w:pBdr>
        <w:tabs>
          <w:tab w:val="left" w:pos="9540"/>
        </w:tabs>
        <w:ind w:firstLine="709"/>
        <w:rPr>
          <w:sz w:val="26"/>
          <w:szCs w:val="26"/>
          <w:lang w:val="ru-RU"/>
        </w:rPr>
      </w:pPr>
    </w:p>
    <w:p w:rsidR="00285C7C" w:rsidRPr="00F75E7A" w:rsidRDefault="00285C7C" w:rsidP="00285C7C">
      <w:pPr>
        <w:widowControl w:val="0"/>
        <w:pBdr>
          <w:bottom w:val="single" w:sz="4" w:space="5" w:color="FFFFFF"/>
        </w:pBdr>
        <w:tabs>
          <w:tab w:val="left" w:pos="9540"/>
        </w:tabs>
        <w:ind w:firstLine="709"/>
        <w:jc w:val="center"/>
        <w:rPr>
          <w:b/>
          <w:sz w:val="26"/>
          <w:szCs w:val="26"/>
          <w:lang w:val="ru-RU"/>
        </w:rPr>
      </w:pPr>
      <w:r w:rsidRPr="00F75E7A">
        <w:rPr>
          <w:b/>
          <w:color w:val="auto"/>
          <w:sz w:val="26"/>
          <w:szCs w:val="26"/>
          <w:lang w:val="ru-RU" w:eastAsia="ru-RU"/>
        </w:rPr>
        <w:t>Показатель №22 «</w:t>
      </w:r>
      <w:r w:rsidRPr="00F75E7A">
        <w:rPr>
          <w:b/>
          <w:sz w:val="26"/>
          <w:szCs w:val="26"/>
          <w:lang w:val="ru-RU"/>
        </w:rPr>
        <w:t>Доля населения в возрасте от 6 до 29 лет, принявшего участие в тестировании всероссийского спортивного комплекса «Готов к труду и обороне» (ГТО)</w:t>
      </w:r>
    </w:p>
    <w:p w:rsidR="00285C7C" w:rsidRPr="00F75E7A" w:rsidRDefault="00285C7C" w:rsidP="00285C7C">
      <w:pPr>
        <w:widowControl w:val="0"/>
        <w:pBdr>
          <w:bottom w:val="single" w:sz="4" w:space="5" w:color="FFFFFF"/>
        </w:pBdr>
        <w:tabs>
          <w:tab w:val="left" w:pos="9540"/>
        </w:tabs>
        <w:ind w:firstLine="709"/>
        <w:rPr>
          <w:b/>
          <w:sz w:val="26"/>
          <w:szCs w:val="26"/>
          <w:lang w:val="ru-RU"/>
        </w:rPr>
      </w:pPr>
    </w:p>
    <w:p w:rsidR="00285C7C" w:rsidRPr="00F75E7A" w:rsidRDefault="00285C7C" w:rsidP="00285C7C">
      <w:pPr>
        <w:widowControl w:val="0"/>
        <w:pBdr>
          <w:bottom w:val="single" w:sz="4" w:space="5" w:color="FFFFFF"/>
        </w:pBdr>
        <w:tabs>
          <w:tab w:val="left" w:pos="9540"/>
        </w:tabs>
        <w:ind w:firstLine="709"/>
        <w:rPr>
          <w:sz w:val="26"/>
          <w:szCs w:val="26"/>
          <w:lang w:val="ru-RU"/>
        </w:rPr>
      </w:pPr>
      <w:r w:rsidRPr="00F75E7A">
        <w:rPr>
          <w:sz w:val="26"/>
          <w:szCs w:val="26"/>
          <w:lang w:val="ru-RU"/>
        </w:rPr>
        <w:t>В 2018 году доля населения, принявшего участие  в тестировании всероссийского спортивного комплекса «Готов к труду и обороне» (ГТО), составляет всего 0,22 % от числа населения в возрасте от 6 до 29 лет. Такой низкий показатель  обусловлен тем, что в 2016 и 2017 году большая часть данной категории населения выполнили комплекс «ГТО» по своей возрастной ступени.</w:t>
      </w:r>
    </w:p>
    <w:p w:rsidR="00285C7C" w:rsidRPr="00F75E7A" w:rsidRDefault="00285C7C" w:rsidP="00285C7C">
      <w:pPr>
        <w:widowControl w:val="0"/>
        <w:pBdr>
          <w:bottom w:val="single" w:sz="4" w:space="5" w:color="FFFFFF"/>
        </w:pBdr>
        <w:tabs>
          <w:tab w:val="left" w:pos="9540"/>
        </w:tabs>
        <w:ind w:firstLine="709"/>
        <w:rPr>
          <w:sz w:val="26"/>
          <w:szCs w:val="26"/>
          <w:lang w:val="ru-RU"/>
        </w:rPr>
      </w:pPr>
      <w:r w:rsidRPr="00F75E7A">
        <w:rPr>
          <w:sz w:val="26"/>
          <w:szCs w:val="26"/>
          <w:lang w:val="ru-RU"/>
        </w:rPr>
        <w:t>В целях популяризации здорового образа жизни в районе регулярно организуются традиционные спортивные праздники и соревнования. Среди спортивных коллективов сельских поселений   ежегодно проводятся летние и зимние спартакиады, среди учреждений и организаций района – конкурс «Спорт. Красота. Сила. Здоровье». В 2018 году впервые проведена спартакиада среди ТОС.</w:t>
      </w:r>
    </w:p>
    <w:p w:rsidR="00285C7C" w:rsidRPr="00F75E7A" w:rsidRDefault="00285C7C" w:rsidP="00285C7C">
      <w:pPr>
        <w:widowControl w:val="0"/>
        <w:pBdr>
          <w:bottom w:val="single" w:sz="4" w:space="5" w:color="FFFFFF"/>
        </w:pBdr>
        <w:tabs>
          <w:tab w:val="left" w:pos="9540"/>
        </w:tabs>
        <w:ind w:firstLine="709"/>
        <w:rPr>
          <w:b/>
          <w:color w:val="auto"/>
          <w:sz w:val="26"/>
          <w:szCs w:val="26"/>
          <w:lang w:val="ru-RU" w:eastAsia="ru-RU"/>
        </w:rPr>
      </w:pPr>
    </w:p>
    <w:p w:rsidR="00285C7C" w:rsidRPr="00F75E7A" w:rsidRDefault="00285C7C" w:rsidP="00285C7C">
      <w:pPr>
        <w:widowControl w:val="0"/>
        <w:pBdr>
          <w:bottom w:val="single" w:sz="4" w:space="5" w:color="FFFFFF"/>
        </w:pBdr>
        <w:tabs>
          <w:tab w:val="left" w:pos="9540"/>
        </w:tabs>
        <w:ind w:firstLine="709"/>
        <w:jc w:val="center"/>
        <w:rPr>
          <w:b/>
          <w:sz w:val="26"/>
          <w:szCs w:val="26"/>
          <w:lang w:val="ru-RU"/>
        </w:rPr>
      </w:pPr>
      <w:r w:rsidRPr="00F75E7A">
        <w:rPr>
          <w:b/>
          <w:color w:val="auto"/>
          <w:sz w:val="26"/>
          <w:szCs w:val="26"/>
          <w:lang w:val="ru-RU" w:eastAsia="ru-RU"/>
        </w:rPr>
        <w:t>Показатель №23 «</w:t>
      </w:r>
      <w:r w:rsidRPr="00F75E7A">
        <w:rPr>
          <w:b/>
          <w:sz w:val="26"/>
          <w:szCs w:val="26"/>
          <w:lang w:val="ru-RU"/>
        </w:rPr>
        <w:t>Итоговое участие в спартакиаде «За физическое и нравственное здоровье нации» муниципального района (городского округа): ме</w:t>
      </w:r>
      <w:r w:rsidRPr="00F75E7A">
        <w:rPr>
          <w:b/>
          <w:sz w:val="26"/>
          <w:szCs w:val="26"/>
        </w:rPr>
        <w:t>c</w:t>
      </w:r>
      <w:r w:rsidRPr="00F75E7A">
        <w:rPr>
          <w:b/>
          <w:sz w:val="26"/>
          <w:szCs w:val="26"/>
          <w:lang w:val="ru-RU"/>
        </w:rPr>
        <w:t>то от 23-20 - 5 баллов, 19-16 - 7 баллов, 15-10 - 8 баллов, 9-7 - 9 баллов, 6-4 - 10 баллов, 3 - 15 баллов, 2 - 20 баллов, 1 - 25 баллов, неучастие - (-10) баллов</w:t>
      </w:r>
    </w:p>
    <w:p w:rsidR="00285C7C" w:rsidRPr="00F75E7A" w:rsidRDefault="00285C7C" w:rsidP="00285C7C">
      <w:pPr>
        <w:widowControl w:val="0"/>
        <w:pBdr>
          <w:bottom w:val="single" w:sz="4" w:space="5" w:color="FFFFFF"/>
        </w:pBdr>
        <w:tabs>
          <w:tab w:val="left" w:pos="9540"/>
        </w:tabs>
        <w:ind w:firstLine="709"/>
        <w:jc w:val="center"/>
        <w:rPr>
          <w:b/>
          <w:sz w:val="26"/>
          <w:szCs w:val="26"/>
          <w:lang w:val="ru-RU"/>
        </w:rPr>
      </w:pPr>
    </w:p>
    <w:p w:rsidR="00285C7C" w:rsidRPr="00F75E7A" w:rsidRDefault="00285C7C" w:rsidP="00285C7C">
      <w:pPr>
        <w:widowControl w:val="0"/>
        <w:pBdr>
          <w:bottom w:val="single" w:sz="4" w:space="5" w:color="FFFFFF"/>
        </w:pBdr>
        <w:tabs>
          <w:tab w:val="left" w:pos="9540"/>
        </w:tabs>
        <w:ind w:firstLine="709"/>
        <w:rPr>
          <w:sz w:val="26"/>
          <w:szCs w:val="26"/>
          <w:lang w:val="ru-RU"/>
        </w:rPr>
      </w:pPr>
      <w:r w:rsidRPr="00F75E7A">
        <w:rPr>
          <w:color w:val="auto"/>
          <w:sz w:val="26"/>
          <w:szCs w:val="26"/>
          <w:lang w:val="ru-RU" w:eastAsia="ru-RU"/>
        </w:rPr>
        <w:t>Данный показатель остается на прежнем уровне в связи с тем, что по итогам участия в спартакиаде занимаемые места районом остаются в диапазоне от 15 до 10 места, что соответствует 8 баллам.</w:t>
      </w:r>
    </w:p>
    <w:p w:rsidR="00285C7C" w:rsidRPr="00F75E7A" w:rsidRDefault="00285C7C" w:rsidP="00285C7C">
      <w:pPr>
        <w:widowControl w:val="0"/>
        <w:pBdr>
          <w:bottom w:val="single" w:sz="4" w:space="5" w:color="FFFFFF"/>
        </w:pBdr>
        <w:tabs>
          <w:tab w:val="left" w:pos="9540"/>
        </w:tabs>
        <w:ind w:firstLine="709"/>
        <w:rPr>
          <w:sz w:val="26"/>
          <w:szCs w:val="26"/>
          <w:lang w:val="ru-RU"/>
        </w:rPr>
      </w:pPr>
    </w:p>
    <w:p w:rsidR="00285C7C" w:rsidRPr="00F75E7A" w:rsidRDefault="00285C7C" w:rsidP="00285C7C">
      <w:pPr>
        <w:widowControl w:val="0"/>
        <w:pBdr>
          <w:bottom w:val="single" w:sz="4" w:space="5" w:color="FFFFFF"/>
        </w:pBdr>
        <w:tabs>
          <w:tab w:val="left" w:pos="9540"/>
        </w:tabs>
        <w:ind w:firstLine="709"/>
        <w:jc w:val="center"/>
        <w:rPr>
          <w:b/>
          <w:sz w:val="26"/>
          <w:szCs w:val="26"/>
          <w:lang w:val="ru-RU"/>
        </w:rPr>
      </w:pPr>
      <w:r w:rsidRPr="00F75E7A">
        <w:rPr>
          <w:b/>
          <w:color w:val="auto"/>
          <w:sz w:val="26"/>
          <w:szCs w:val="26"/>
          <w:lang w:val="ru-RU" w:eastAsia="ru-RU"/>
        </w:rPr>
        <w:t>Показатель №24 «</w:t>
      </w:r>
      <w:r w:rsidRPr="00F75E7A">
        <w:rPr>
          <w:b/>
          <w:sz w:val="26"/>
          <w:szCs w:val="26"/>
          <w:lang w:val="ru-RU"/>
        </w:rPr>
        <w:t>Объем расходов бюджета муниципального района (городского округа) на организацию и проведение спортивных мероприятий, приходящихся в среднем на одного жителя»</w:t>
      </w:r>
    </w:p>
    <w:p w:rsidR="00285C7C" w:rsidRPr="00F75E7A" w:rsidRDefault="00285C7C" w:rsidP="00285C7C">
      <w:pPr>
        <w:widowControl w:val="0"/>
        <w:pBdr>
          <w:bottom w:val="single" w:sz="4" w:space="5" w:color="FFFFFF"/>
        </w:pBdr>
        <w:tabs>
          <w:tab w:val="left" w:pos="9540"/>
        </w:tabs>
        <w:ind w:firstLine="709"/>
        <w:jc w:val="center"/>
        <w:rPr>
          <w:b/>
          <w:sz w:val="26"/>
          <w:szCs w:val="26"/>
          <w:lang w:val="ru-RU"/>
        </w:rPr>
      </w:pPr>
    </w:p>
    <w:p w:rsidR="00285C7C" w:rsidRPr="00F75E7A" w:rsidRDefault="00285C7C" w:rsidP="00285C7C">
      <w:pPr>
        <w:widowControl w:val="0"/>
        <w:pBdr>
          <w:bottom w:val="single" w:sz="4" w:space="5" w:color="FFFFFF"/>
        </w:pBdr>
        <w:tabs>
          <w:tab w:val="left" w:pos="9540"/>
        </w:tabs>
        <w:ind w:firstLine="709"/>
        <w:rPr>
          <w:sz w:val="26"/>
          <w:szCs w:val="26"/>
          <w:lang w:val="ru-RU"/>
        </w:rPr>
      </w:pPr>
      <w:r w:rsidRPr="00F75E7A">
        <w:rPr>
          <w:sz w:val="26"/>
          <w:szCs w:val="26"/>
          <w:lang w:val="ru-RU"/>
        </w:rPr>
        <w:t>Объем расходов бюджета муниципального района на организацию и проведение спортивных мероприятий в 2018 составил 248 тысяч рублей. В среднем на одного жителя сумма расходов остается на уровне прошлых лет и составляет 0,02 тыс. рублей.</w:t>
      </w:r>
    </w:p>
    <w:p w:rsidR="00285C7C" w:rsidRPr="00F75E7A" w:rsidRDefault="00285C7C" w:rsidP="00285C7C">
      <w:pPr>
        <w:widowControl w:val="0"/>
        <w:pBdr>
          <w:bottom w:val="single" w:sz="4" w:space="5" w:color="FFFFFF"/>
        </w:pBdr>
        <w:tabs>
          <w:tab w:val="left" w:pos="9540"/>
        </w:tabs>
        <w:ind w:firstLine="709"/>
        <w:rPr>
          <w:sz w:val="26"/>
          <w:szCs w:val="26"/>
          <w:lang w:val="ru-RU"/>
        </w:rPr>
      </w:pPr>
    </w:p>
    <w:p w:rsidR="00285C7C" w:rsidRPr="00F75E7A" w:rsidRDefault="00285C7C" w:rsidP="00285C7C">
      <w:pPr>
        <w:widowControl w:val="0"/>
        <w:pBdr>
          <w:bottom w:val="single" w:sz="4" w:space="5" w:color="FFFFFF"/>
        </w:pBdr>
        <w:tabs>
          <w:tab w:val="left" w:pos="9540"/>
        </w:tabs>
        <w:ind w:firstLine="709"/>
        <w:jc w:val="center"/>
        <w:rPr>
          <w:b/>
          <w:sz w:val="26"/>
          <w:szCs w:val="26"/>
          <w:lang w:val="ru-RU"/>
        </w:rPr>
      </w:pPr>
      <w:r w:rsidRPr="00F75E7A">
        <w:rPr>
          <w:b/>
          <w:color w:val="auto"/>
          <w:sz w:val="26"/>
          <w:szCs w:val="26"/>
          <w:lang w:val="ru-RU" w:eastAsia="ru-RU"/>
        </w:rPr>
        <w:t>Показатель №25  «</w:t>
      </w:r>
      <w:r w:rsidRPr="00F75E7A">
        <w:rPr>
          <w:b/>
          <w:sz w:val="26"/>
          <w:szCs w:val="26"/>
          <w:lang w:val="ru-RU"/>
        </w:rPr>
        <w:t>Доля детей, занимающихся в специализированных спортивных учреждениях, в общей численности детей в возрасте от 6 до 15 лет»</w:t>
      </w:r>
    </w:p>
    <w:p w:rsidR="00285C7C" w:rsidRPr="00F75E7A" w:rsidRDefault="00285C7C" w:rsidP="00285C7C">
      <w:pPr>
        <w:widowControl w:val="0"/>
        <w:pBdr>
          <w:bottom w:val="single" w:sz="4" w:space="5" w:color="FFFFFF"/>
        </w:pBdr>
        <w:tabs>
          <w:tab w:val="left" w:pos="9540"/>
        </w:tabs>
        <w:ind w:firstLine="709"/>
        <w:rPr>
          <w:iCs/>
          <w:sz w:val="26"/>
          <w:szCs w:val="26"/>
          <w:lang w:val="ru-RU"/>
        </w:rPr>
      </w:pPr>
    </w:p>
    <w:p w:rsidR="00285C7C" w:rsidRPr="00F75E7A" w:rsidRDefault="00285C7C" w:rsidP="00285C7C">
      <w:pPr>
        <w:widowControl w:val="0"/>
        <w:pBdr>
          <w:bottom w:val="single" w:sz="4" w:space="5" w:color="FFFFFF"/>
        </w:pBdr>
        <w:tabs>
          <w:tab w:val="left" w:pos="9540"/>
        </w:tabs>
        <w:ind w:firstLine="709"/>
        <w:rPr>
          <w:sz w:val="26"/>
          <w:szCs w:val="26"/>
          <w:lang w:val="ru-RU"/>
        </w:rPr>
      </w:pPr>
      <w:r w:rsidRPr="00F75E7A">
        <w:rPr>
          <w:iCs/>
          <w:sz w:val="26"/>
          <w:szCs w:val="26"/>
          <w:lang w:val="ru-RU"/>
        </w:rPr>
        <w:t>В общеобразовательных учреждениях и Детско-юношеской спортивной школе велась работа по привлечению максимального количества детей и подростков к систематическим занятиям физической культурой и спортом, направленным на развитие личности, пропаганду здорового образа жизни, воспитание физических и волевых качеств, профилактику вредных привычек и правонарушений.</w:t>
      </w:r>
      <w:r w:rsidRPr="00F75E7A">
        <w:rPr>
          <w:sz w:val="26"/>
          <w:szCs w:val="26"/>
          <w:lang w:val="ru-RU"/>
        </w:rPr>
        <w:t xml:space="preserve"> В 2018 году участием   в  физкультурных и спортивных  мероприятиях было охвачено 99,8 %  от общего количества   обучающихся.</w:t>
      </w:r>
    </w:p>
    <w:p w:rsidR="00285C7C" w:rsidRPr="00F75E7A" w:rsidRDefault="00285C7C" w:rsidP="00285C7C">
      <w:pPr>
        <w:widowControl w:val="0"/>
        <w:pBdr>
          <w:bottom w:val="single" w:sz="4" w:space="5" w:color="FFFFFF"/>
        </w:pBdr>
        <w:tabs>
          <w:tab w:val="left" w:pos="9540"/>
        </w:tabs>
        <w:ind w:firstLine="709"/>
        <w:rPr>
          <w:sz w:val="26"/>
          <w:szCs w:val="26"/>
          <w:lang w:val="ru-RU"/>
        </w:rPr>
      </w:pPr>
      <w:r w:rsidRPr="00F75E7A">
        <w:rPr>
          <w:sz w:val="26"/>
          <w:szCs w:val="26"/>
          <w:lang w:val="ru-RU"/>
        </w:rPr>
        <w:lastRenderedPageBreak/>
        <w:t>Доля детей, занимающихся в специализированных спортивных учреждениях, в общей численности детей в возрасте от 6 до 15 лет в 2018 году составила 33,42%, уменьшение показателя связано с закрытием секции по боксу по причине отсутствия тренера – преподавателя.</w:t>
      </w:r>
    </w:p>
    <w:p w:rsidR="00285C7C" w:rsidRPr="00F75E7A" w:rsidRDefault="00285C7C" w:rsidP="00285C7C">
      <w:pPr>
        <w:spacing w:after="0" w:line="226" w:lineRule="auto"/>
        <w:ind w:left="0" w:right="0" w:firstLine="0"/>
        <w:jc w:val="center"/>
        <w:rPr>
          <w:b/>
          <w:color w:val="auto"/>
          <w:sz w:val="26"/>
          <w:szCs w:val="26"/>
          <w:lang w:val="ru-RU" w:eastAsia="ru-RU"/>
        </w:rPr>
      </w:pPr>
    </w:p>
    <w:p w:rsidR="00285C7C" w:rsidRPr="00F75E7A" w:rsidRDefault="00285C7C" w:rsidP="00285C7C">
      <w:pPr>
        <w:spacing w:after="0" w:line="226" w:lineRule="auto"/>
        <w:ind w:left="0" w:right="0" w:firstLine="0"/>
        <w:jc w:val="center"/>
        <w:rPr>
          <w:rFonts w:eastAsia="Calibri"/>
          <w:b/>
          <w:color w:val="auto"/>
          <w:sz w:val="26"/>
          <w:szCs w:val="26"/>
          <w:lang w:val="ru-RU"/>
        </w:rPr>
      </w:pPr>
      <w:r w:rsidRPr="00F75E7A">
        <w:rPr>
          <w:b/>
          <w:color w:val="auto"/>
          <w:sz w:val="26"/>
          <w:szCs w:val="26"/>
          <w:lang w:val="ru-RU" w:eastAsia="ru-RU"/>
        </w:rPr>
        <w:t>3.6. Анализ сферы</w:t>
      </w:r>
    </w:p>
    <w:p w:rsidR="00285C7C" w:rsidRPr="00F75E7A" w:rsidRDefault="00285C7C" w:rsidP="00285C7C">
      <w:pPr>
        <w:spacing w:after="0" w:line="226" w:lineRule="auto"/>
        <w:ind w:left="0" w:right="0" w:firstLine="0"/>
        <w:jc w:val="center"/>
        <w:rPr>
          <w:b/>
          <w:color w:val="auto"/>
          <w:sz w:val="26"/>
          <w:szCs w:val="26"/>
          <w:lang w:val="ru-RU" w:eastAsia="ru-RU"/>
        </w:rPr>
      </w:pPr>
      <w:r w:rsidRPr="00F75E7A">
        <w:rPr>
          <w:rFonts w:eastAsia="Calibri"/>
          <w:b/>
          <w:color w:val="auto"/>
          <w:sz w:val="26"/>
          <w:szCs w:val="26"/>
          <w:lang w:val="ru-RU"/>
        </w:rPr>
        <w:t>«</w:t>
      </w:r>
      <w:r w:rsidRPr="00F75E7A">
        <w:rPr>
          <w:b/>
          <w:color w:val="auto"/>
          <w:sz w:val="26"/>
          <w:szCs w:val="26"/>
          <w:lang w:val="ru-RU" w:eastAsia="ru-RU"/>
        </w:rPr>
        <w:t>Жилищное строительство и обеспечение граждан жильем»</w:t>
      </w:r>
    </w:p>
    <w:p w:rsidR="00285C7C" w:rsidRPr="00F75E7A" w:rsidRDefault="00285C7C" w:rsidP="00285C7C">
      <w:pPr>
        <w:spacing w:after="0" w:line="226" w:lineRule="auto"/>
        <w:ind w:left="0" w:right="0" w:firstLine="0"/>
        <w:jc w:val="center"/>
        <w:rPr>
          <w:b/>
          <w:color w:val="auto"/>
          <w:sz w:val="26"/>
          <w:szCs w:val="26"/>
          <w:lang w:val="ru-RU" w:eastAsia="ru-RU"/>
        </w:rPr>
      </w:pPr>
    </w:p>
    <w:p w:rsidR="00285C7C" w:rsidRPr="00F75E7A" w:rsidRDefault="00285C7C" w:rsidP="00285C7C">
      <w:pPr>
        <w:spacing w:after="0" w:line="233" w:lineRule="auto"/>
        <w:ind w:left="0" w:right="0" w:firstLine="0"/>
        <w:rPr>
          <w:color w:val="auto"/>
          <w:sz w:val="26"/>
          <w:szCs w:val="26"/>
          <w:lang w:val="ru-RU" w:eastAsia="ru-RU"/>
        </w:rPr>
      </w:pPr>
      <w:r w:rsidRPr="00F75E7A">
        <w:rPr>
          <w:color w:val="auto"/>
          <w:sz w:val="26"/>
          <w:szCs w:val="26"/>
          <w:lang w:val="ru-RU" w:eastAsia="ru-RU"/>
        </w:rPr>
        <w:tab/>
        <w:t xml:space="preserve"> Жилищная политика района направлена на создание условий для обеспечения всех категорий населения доступным, качественным и благоустроенным жильем. </w:t>
      </w:r>
    </w:p>
    <w:p w:rsidR="00285C7C" w:rsidRPr="00F75E7A" w:rsidRDefault="00285C7C" w:rsidP="00285C7C">
      <w:pPr>
        <w:pStyle w:val="western"/>
        <w:spacing w:before="0" w:beforeAutospacing="0" w:after="0" w:afterAutospacing="0"/>
        <w:ind w:firstLine="708"/>
        <w:jc w:val="both"/>
        <w:rPr>
          <w:sz w:val="26"/>
          <w:szCs w:val="26"/>
        </w:rPr>
      </w:pPr>
      <w:r w:rsidRPr="00F75E7A">
        <w:rPr>
          <w:sz w:val="26"/>
          <w:szCs w:val="26"/>
        </w:rPr>
        <w:t>Общая площадь жилых помещений, приходящаяся в среднем на одного жителя, в районе увеличилась по сравнению с 2017 годом на 3 % и составила 36,83 кв. метров.</w:t>
      </w:r>
    </w:p>
    <w:p w:rsidR="00285C7C" w:rsidRPr="00F75E7A" w:rsidRDefault="00285C7C" w:rsidP="00285C7C">
      <w:pPr>
        <w:ind w:firstLine="709"/>
        <w:rPr>
          <w:sz w:val="26"/>
          <w:szCs w:val="26"/>
          <w:lang w:val="ru-RU"/>
        </w:rPr>
      </w:pPr>
      <w:r w:rsidRPr="00F75E7A">
        <w:rPr>
          <w:sz w:val="26"/>
          <w:szCs w:val="26"/>
          <w:lang w:val="ru-RU"/>
        </w:rPr>
        <w:t>Успешно реализуются программы через областной фонд поддержки индивидуального жилищного строительства, 25 застройщиков получили  финансовую поддержку на общую сумму 15 млн рублей.</w:t>
      </w:r>
    </w:p>
    <w:p w:rsidR="00285C7C" w:rsidRPr="00F75E7A" w:rsidRDefault="00285C7C" w:rsidP="00285C7C">
      <w:pPr>
        <w:spacing w:after="0" w:line="226" w:lineRule="auto"/>
        <w:ind w:left="0" w:right="0" w:firstLine="0"/>
        <w:jc w:val="center"/>
        <w:rPr>
          <w:b/>
          <w:color w:val="auto"/>
          <w:sz w:val="26"/>
          <w:szCs w:val="26"/>
          <w:lang w:val="ru-RU" w:eastAsia="ru-RU"/>
        </w:rPr>
      </w:pPr>
    </w:p>
    <w:p w:rsidR="00285C7C" w:rsidRPr="00F75E7A" w:rsidRDefault="00285C7C" w:rsidP="00285C7C">
      <w:pPr>
        <w:autoSpaceDE w:val="0"/>
        <w:autoSpaceDN w:val="0"/>
        <w:adjustRightInd w:val="0"/>
        <w:spacing w:after="0" w:line="226" w:lineRule="auto"/>
        <w:ind w:left="0" w:right="0" w:firstLine="0"/>
        <w:jc w:val="center"/>
        <w:rPr>
          <w:b/>
          <w:color w:val="auto"/>
          <w:sz w:val="26"/>
          <w:szCs w:val="26"/>
          <w:lang w:val="ru-RU" w:eastAsia="ru-RU"/>
        </w:rPr>
      </w:pPr>
      <w:r w:rsidRPr="00F75E7A">
        <w:rPr>
          <w:b/>
          <w:color w:val="auto"/>
          <w:sz w:val="26"/>
          <w:szCs w:val="26"/>
          <w:lang w:val="ru-RU" w:eastAsia="ru-RU"/>
        </w:rPr>
        <w:t>Показатель № 26 «Число жилых квартир в расчете на 1 тыс. человек населения - всего»</w:t>
      </w:r>
    </w:p>
    <w:p w:rsidR="00285C7C" w:rsidRPr="00F75E7A" w:rsidRDefault="00285C7C" w:rsidP="00285C7C">
      <w:pPr>
        <w:autoSpaceDE w:val="0"/>
        <w:autoSpaceDN w:val="0"/>
        <w:adjustRightInd w:val="0"/>
        <w:spacing w:after="0" w:line="226" w:lineRule="auto"/>
        <w:ind w:left="0" w:right="0" w:firstLine="0"/>
        <w:jc w:val="center"/>
        <w:rPr>
          <w:b/>
          <w:color w:val="auto"/>
          <w:sz w:val="26"/>
          <w:szCs w:val="26"/>
          <w:lang w:val="ru-RU" w:eastAsia="ru-RU"/>
        </w:rPr>
      </w:pPr>
    </w:p>
    <w:p w:rsidR="00285C7C" w:rsidRPr="00F75E7A" w:rsidRDefault="00285C7C" w:rsidP="00285C7C">
      <w:pPr>
        <w:spacing w:after="0" w:line="226" w:lineRule="auto"/>
        <w:ind w:left="0" w:right="0" w:firstLine="0"/>
        <w:rPr>
          <w:color w:val="auto"/>
          <w:sz w:val="26"/>
          <w:szCs w:val="26"/>
          <w:lang w:val="ru-RU" w:eastAsia="ru-RU"/>
        </w:rPr>
      </w:pPr>
      <w:r w:rsidRPr="00F75E7A">
        <w:rPr>
          <w:b/>
          <w:color w:val="auto"/>
          <w:sz w:val="26"/>
          <w:szCs w:val="26"/>
          <w:lang w:val="ru-RU" w:eastAsia="ru-RU"/>
        </w:rPr>
        <w:tab/>
      </w:r>
      <w:r w:rsidRPr="00F75E7A">
        <w:rPr>
          <w:sz w:val="26"/>
          <w:szCs w:val="26"/>
          <w:lang w:val="ru-RU"/>
        </w:rPr>
        <w:t xml:space="preserve">Общее число жилых квартир в многоквартирных и индивидуальных жилых домах в 2018 году по району составило 7952. </w:t>
      </w:r>
      <w:r w:rsidRPr="00F75E7A">
        <w:rPr>
          <w:color w:val="auto"/>
          <w:sz w:val="26"/>
          <w:szCs w:val="26"/>
          <w:lang w:val="ru-RU" w:eastAsia="ru-RU"/>
        </w:rPr>
        <w:t>Число жилых квартир в расчете на 1 тысячу человек населения в 2018 году увеличилось в сравнении с 2017 годом на 14,85единиц и достигло 687,71.</w:t>
      </w:r>
    </w:p>
    <w:p w:rsidR="00285C7C" w:rsidRPr="00F75E7A" w:rsidRDefault="00285C7C" w:rsidP="00285C7C">
      <w:pPr>
        <w:ind w:firstLine="709"/>
        <w:rPr>
          <w:color w:val="FF0000"/>
          <w:sz w:val="26"/>
          <w:szCs w:val="26"/>
          <w:lang w:val="ru-RU"/>
        </w:rPr>
      </w:pPr>
      <w:r w:rsidRPr="00F75E7A">
        <w:rPr>
          <w:sz w:val="26"/>
          <w:szCs w:val="26"/>
          <w:lang w:val="ru-RU"/>
        </w:rPr>
        <w:t>В 2018 году введено в эксплуатацию 45 индивидуальных жилых домов общей площадью 5011 квадратных метров.Под строительство и реконструкцию жилья  выдано 22  разрешения.</w:t>
      </w:r>
    </w:p>
    <w:p w:rsidR="00285C7C" w:rsidRPr="00F75E7A" w:rsidRDefault="00285C7C" w:rsidP="00285C7C">
      <w:pPr>
        <w:ind w:firstLine="709"/>
        <w:rPr>
          <w:sz w:val="26"/>
          <w:szCs w:val="26"/>
          <w:lang w:val="ru-RU"/>
        </w:rPr>
      </w:pPr>
      <w:r w:rsidRPr="00F75E7A">
        <w:rPr>
          <w:sz w:val="26"/>
          <w:szCs w:val="26"/>
          <w:lang w:val="ru-RU"/>
        </w:rPr>
        <w:t>В ходе реализации долгосрочной целевой программы строительства жилья для детей-сирот, детей, оставшихся без попечения родителей, и лиц из их числа на 2010-2018 годы, в 2018 году приобретены две  квартиры  общей стоимостью 2,324 млн руб.</w:t>
      </w:r>
    </w:p>
    <w:p w:rsidR="00285C7C" w:rsidRPr="00F75E7A" w:rsidRDefault="00285C7C" w:rsidP="00285C7C">
      <w:pPr>
        <w:ind w:firstLine="709"/>
        <w:rPr>
          <w:sz w:val="26"/>
          <w:szCs w:val="26"/>
          <w:lang w:val="ru-RU"/>
        </w:rPr>
      </w:pPr>
      <w:r w:rsidRPr="00F75E7A">
        <w:rPr>
          <w:sz w:val="26"/>
          <w:szCs w:val="26"/>
          <w:lang w:val="ru-RU"/>
        </w:rPr>
        <w:t xml:space="preserve">В текущем году на улучшение жилищных условий израсходовано             7,096млн рублей, в том числе: </w:t>
      </w:r>
    </w:p>
    <w:p w:rsidR="00285C7C" w:rsidRPr="00F75E7A" w:rsidRDefault="00285C7C" w:rsidP="00285C7C">
      <w:pPr>
        <w:ind w:firstLine="709"/>
        <w:rPr>
          <w:sz w:val="26"/>
          <w:szCs w:val="26"/>
          <w:lang w:val="ru-RU"/>
        </w:rPr>
      </w:pPr>
      <w:r w:rsidRPr="00F75E7A">
        <w:rPr>
          <w:sz w:val="26"/>
          <w:szCs w:val="26"/>
          <w:lang w:val="ru-RU"/>
        </w:rPr>
        <w:t xml:space="preserve">-  по федеральной подпрограмме «Обеспечение жильем молодых семей» - улучшили жилищные условия 4  молодые семьи на общую сумму 2,066 млн рублей; </w:t>
      </w:r>
    </w:p>
    <w:p w:rsidR="00285C7C" w:rsidRPr="00F75E7A" w:rsidRDefault="00285C7C" w:rsidP="00285C7C">
      <w:pPr>
        <w:ind w:firstLine="709"/>
        <w:rPr>
          <w:sz w:val="26"/>
          <w:szCs w:val="26"/>
          <w:lang w:val="ru-RU"/>
        </w:rPr>
      </w:pPr>
      <w:r w:rsidRPr="00F75E7A">
        <w:rPr>
          <w:sz w:val="26"/>
          <w:szCs w:val="26"/>
          <w:lang w:val="ru-RU"/>
        </w:rPr>
        <w:t>- по постановлению Правительства Белгородской области от 28.03.2006 года № 52 – пп «О предоставление мер социальной поддержки в обеспечении жильем за счет средств федерального бюджета, проживающих на территории Белгородской области ветеранов, инвалидов и семей, имеющих детей- инвалидов» - 3 человека на общую сумму 2,93 млн рублей.</w:t>
      </w:r>
    </w:p>
    <w:p w:rsidR="00285C7C" w:rsidRPr="00F75E7A" w:rsidRDefault="00285C7C" w:rsidP="00285C7C">
      <w:pPr>
        <w:ind w:firstLine="709"/>
        <w:rPr>
          <w:sz w:val="26"/>
          <w:szCs w:val="26"/>
          <w:lang w:val="ru-RU"/>
        </w:rPr>
      </w:pPr>
      <w:r w:rsidRPr="00F75E7A">
        <w:rPr>
          <w:rFonts w:eastAsia="Calibri"/>
          <w:color w:val="auto"/>
          <w:sz w:val="26"/>
          <w:szCs w:val="26"/>
          <w:lang w:val="ru-RU"/>
        </w:rPr>
        <w:t>-ветерану боевых действий и двум семьям, имеющих детей инвалидов выделено 2,1 млн. рублей на приобретение новых жилых помещений.</w:t>
      </w:r>
    </w:p>
    <w:p w:rsidR="00285C7C" w:rsidRPr="00F75E7A" w:rsidRDefault="00285C7C" w:rsidP="00285C7C">
      <w:pPr>
        <w:spacing w:after="0" w:line="226" w:lineRule="auto"/>
        <w:ind w:left="0" w:right="0" w:firstLine="0"/>
        <w:jc w:val="center"/>
        <w:rPr>
          <w:b/>
          <w:color w:val="auto"/>
          <w:sz w:val="26"/>
          <w:szCs w:val="26"/>
          <w:lang w:val="ru-RU" w:eastAsia="ru-RU"/>
        </w:rPr>
      </w:pPr>
    </w:p>
    <w:p w:rsidR="00285C7C" w:rsidRPr="00F75E7A" w:rsidRDefault="00285C7C" w:rsidP="00285C7C">
      <w:pPr>
        <w:spacing w:after="0" w:line="226" w:lineRule="auto"/>
        <w:ind w:left="0" w:right="0" w:firstLine="0"/>
        <w:jc w:val="center"/>
        <w:rPr>
          <w:rFonts w:eastAsia="Calibri"/>
          <w:b/>
          <w:color w:val="auto"/>
          <w:sz w:val="26"/>
          <w:szCs w:val="26"/>
          <w:lang w:val="ru-RU"/>
        </w:rPr>
      </w:pPr>
      <w:r w:rsidRPr="00F75E7A">
        <w:rPr>
          <w:b/>
          <w:color w:val="auto"/>
          <w:sz w:val="26"/>
          <w:szCs w:val="26"/>
          <w:lang w:val="ru-RU" w:eastAsia="ru-RU"/>
        </w:rPr>
        <w:t>3.7. Анализ сферы</w:t>
      </w:r>
    </w:p>
    <w:p w:rsidR="00285C7C" w:rsidRPr="00F75E7A" w:rsidRDefault="00285C7C" w:rsidP="00285C7C">
      <w:pPr>
        <w:spacing w:after="0" w:line="226" w:lineRule="auto"/>
        <w:ind w:left="0" w:right="0" w:firstLine="0"/>
        <w:jc w:val="center"/>
        <w:rPr>
          <w:b/>
          <w:color w:val="auto"/>
          <w:sz w:val="26"/>
          <w:szCs w:val="26"/>
          <w:lang w:val="ru-RU" w:eastAsia="ru-RU"/>
        </w:rPr>
      </w:pPr>
      <w:r w:rsidRPr="00F75E7A">
        <w:rPr>
          <w:rFonts w:eastAsia="Calibri"/>
          <w:b/>
          <w:color w:val="auto"/>
          <w:sz w:val="26"/>
          <w:szCs w:val="26"/>
          <w:lang w:val="ru-RU"/>
        </w:rPr>
        <w:t>«</w:t>
      </w:r>
      <w:r w:rsidRPr="00F75E7A">
        <w:rPr>
          <w:b/>
          <w:color w:val="auto"/>
          <w:sz w:val="26"/>
          <w:szCs w:val="26"/>
          <w:lang w:val="ru-RU" w:eastAsia="ru-RU"/>
        </w:rPr>
        <w:t>Жилищно-коммунальное хозяйство»</w:t>
      </w:r>
    </w:p>
    <w:p w:rsidR="00285C7C" w:rsidRPr="00F75E7A" w:rsidRDefault="00285C7C" w:rsidP="00285C7C">
      <w:pPr>
        <w:spacing w:after="0" w:line="226" w:lineRule="auto"/>
        <w:ind w:left="0" w:right="0" w:firstLine="0"/>
        <w:rPr>
          <w:b/>
          <w:color w:val="auto"/>
          <w:sz w:val="26"/>
          <w:szCs w:val="26"/>
          <w:lang w:val="ru-RU" w:eastAsia="ru-RU"/>
        </w:rPr>
      </w:pPr>
    </w:p>
    <w:p w:rsidR="00285C7C" w:rsidRPr="00F75E7A" w:rsidRDefault="00285C7C" w:rsidP="00285C7C">
      <w:pPr>
        <w:ind w:firstLine="708"/>
        <w:rPr>
          <w:sz w:val="26"/>
          <w:szCs w:val="26"/>
          <w:lang w:val="ru-RU"/>
        </w:rPr>
      </w:pPr>
      <w:r w:rsidRPr="00F75E7A">
        <w:rPr>
          <w:sz w:val="26"/>
          <w:szCs w:val="26"/>
          <w:lang w:val="ru-RU"/>
        </w:rPr>
        <w:t xml:space="preserve">На территории района в отчетном году осуществляли деятельность 5 предприятий, предоставляющих коммунальные  услуги, из них одно муниципальное многоотраслевое предприятие МУП ЖКХ «Красненское», которое обслуживало 277,3 </w:t>
      </w:r>
      <w:r w:rsidRPr="00F75E7A">
        <w:rPr>
          <w:sz w:val="26"/>
          <w:szCs w:val="26"/>
          <w:lang w:val="ru-RU"/>
        </w:rPr>
        <w:lastRenderedPageBreak/>
        <w:t xml:space="preserve">км водопроводных сетей, 39 скважин, 36 водонапорных башен, канализационные сети протяженностью 4,3 км, тепловые сети протяженностью 10,2 км, 14 котельных. </w:t>
      </w:r>
    </w:p>
    <w:p w:rsidR="00285C7C" w:rsidRPr="00F75E7A" w:rsidRDefault="00285C7C" w:rsidP="00285C7C">
      <w:pPr>
        <w:ind w:firstLine="708"/>
        <w:rPr>
          <w:sz w:val="26"/>
          <w:szCs w:val="26"/>
          <w:lang w:val="ru-RU"/>
        </w:rPr>
      </w:pPr>
      <w:r w:rsidRPr="00F75E7A">
        <w:rPr>
          <w:sz w:val="26"/>
          <w:szCs w:val="26"/>
          <w:lang w:val="ru-RU"/>
        </w:rPr>
        <w:t>В 2019 году завершается начатый в 2018 году процесс реорганизации МУП ЖКХ "Красненское" в АО «Красненские тепловые сети». Обслуживание переданных в отчетном году водопроводных и канализационных сетей  осуществляет ГУП «Белводоканал».</w:t>
      </w:r>
    </w:p>
    <w:p w:rsidR="00285C7C" w:rsidRPr="00F75E7A" w:rsidRDefault="00285C7C" w:rsidP="00285C7C">
      <w:pPr>
        <w:ind w:firstLine="708"/>
        <w:rPr>
          <w:sz w:val="26"/>
          <w:szCs w:val="26"/>
          <w:lang w:val="ru-RU"/>
        </w:rPr>
      </w:pPr>
      <w:r w:rsidRPr="00F75E7A">
        <w:rPr>
          <w:sz w:val="26"/>
          <w:szCs w:val="26"/>
          <w:lang w:val="ru-RU"/>
        </w:rPr>
        <w:t>Важным вопросом для района остается обеспечение населения чистой питьевой водой.</w:t>
      </w:r>
    </w:p>
    <w:p w:rsidR="00285C7C" w:rsidRPr="00F75E7A" w:rsidRDefault="00285C7C" w:rsidP="00285C7C">
      <w:pPr>
        <w:ind w:firstLine="708"/>
        <w:rPr>
          <w:sz w:val="26"/>
          <w:szCs w:val="26"/>
          <w:lang w:val="ru-RU"/>
        </w:rPr>
      </w:pPr>
      <w:r w:rsidRPr="00F75E7A">
        <w:rPr>
          <w:sz w:val="26"/>
          <w:szCs w:val="26"/>
          <w:lang w:val="ru-RU"/>
        </w:rPr>
        <w:t>В рамках подпрограммы «Создание условий для обеспечения качественными услугами жилищно – коммунального хозяйства» в прошлом году выполнено строительство водозаборной скважины в селе Круглое  на общую сумму 2,0 млн. рублей.</w:t>
      </w:r>
    </w:p>
    <w:p w:rsidR="00285C7C" w:rsidRPr="00F75E7A" w:rsidRDefault="00285C7C" w:rsidP="00285C7C">
      <w:pPr>
        <w:ind w:firstLine="708"/>
        <w:rPr>
          <w:sz w:val="26"/>
          <w:szCs w:val="26"/>
          <w:lang w:val="ru-RU"/>
        </w:rPr>
      </w:pPr>
      <w:r w:rsidRPr="00F75E7A">
        <w:rPr>
          <w:sz w:val="26"/>
          <w:szCs w:val="26"/>
          <w:lang w:val="ru-RU"/>
        </w:rPr>
        <w:t>В 2019 году в селе Новоуколово запланировано строительство водопроводных сетей протяженностью более 6 километров.</w:t>
      </w:r>
    </w:p>
    <w:p w:rsidR="00285C7C" w:rsidRPr="00F75E7A" w:rsidRDefault="00285C7C" w:rsidP="00285C7C">
      <w:pPr>
        <w:ind w:firstLine="708"/>
        <w:rPr>
          <w:bCs/>
          <w:sz w:val="26"/>
          <w:szCs w:val="26"/>
          <w:lang w:val="ru-RU"/>
        </w:rPr>
      </w:pPr>
      <w:r w:rsidRPr="00F75E7A">
        <w:rPr>
          <w:bCs/>
          <w:sz w:val="26"/>
          <w:szCs w:val="26"/>
          <w:lang w:val="ru-RU"/>
        </w:rPr>
        <w:t>В 2018 годуКрасненским РЭС произведен капитальный ремонт 23 комплексных трансформаторных подстанций, отремонтировано 18 км линий электропередач.В планах этого года строительство ночного освещения участка автодороги и пешеходной дорожки в направлении Красное-Сетище.</w:t>
      </w:r>
    </w:p>
    <w:p w:rsidR="00285C7C" w:rsidRPr="00F75E7A" w:rsidRDefault="00285C7C" w:rsidP="00285C7C">
      <w:pPr>
        <w:ind w:firstLine="708"/>
        <w:rPr>
          <w:bCs/>
          <w:sz w:val="26"/>
          <w:szCs w:val="26"/>
          <w:lang w:val="ru-RU"/>
        </w:rPr>
      </w:pPr>
      <w:r w:rsidRPr="00F75E7A">
        <w:rPr>
          <w:bCs/>
          <w:sz w:val="26"/>
          <w:szCs w:val="26"/>
          <w:lang w:val="ru-RU"/>
        </w:rPr>
        <w:t>Красненской газовой службойв отчетном году газифицировано 5 домовладений. Проведено приборное обследование 63 км и окрашено 12,2 км газопровода.</w:t>
      </w:r>
    </w:p>
    <w:p w:rsidR="00285C7C" w:rsidRPr="00F75E7A" w:rsidRDefault="00285C7C" w:rsidP="00285C7C">
      <w:pPr>
        <w:ind w:firstLine="708"/>
        <w:rPr>
          <w:sz w:val="26"/>
          <w:szCs w:val="26"/>
          <w:lang w:val="ru-RU"/>
        </w:rPr>
      </w:pPr>
      <w:r w:rsidRPr="00F75E7A">
        <w:rPr>
          <w:sz w:val="26"/>
          <w:szCs w:val="26"/>
          <w:lang w:val="ru-RU"/>
        </w:rPr>
        <w:t xml:space="preserve">С 1 января 2019 года на территории Белгородской области начал работу единый региональный оператор по обращению с твердыми коммунальными отходами - </w:t>
      </w:r>
      <w:r w:rsidRPr="00F75E7A">
        <w:rPr>
          <w:sz w:val="26"/>
          <w:szCs w:val="26"/>
        </w:rPr>
        <w:t> </w:t>
      </w:r>
      <w:r w:rsidRPr="00F75E7A">
        <w:rPr>
          <w:sz w:val="26"/>
          <w:szCs w:val="26"/>
          <w:lang w:val="ru-RU"/>
        </w:rPr>
        <w:t xml:space="preserve">ООО «Центр Экологической Безопасности».В зону его деятельности входит и Красненскитй район. Запущена активная работа по ликвидации несанкционированных мест размещения отходов (свалок). </w:t>
      </w:r>
    </w:p>
    <w:p w:rsidR="00285C7C" w:rsidRPr="00F75E7A" w:rsidRDefault="00285C7C" w:rsidP="00285C7C">
      <w:pPr>
        <w:spacing w:after="0" w:line="226" w:lineRule="auto"/>
        <w:ind w:left="0" w:right="0" w:firstLine="0"/>
        <w:jc w:val="center"/>
        <w:rPr>
          <w:b/>
          <w:color w:val="auto"/>
          <w:sz w:val="26"/>
          <w:szCs w:val="26"/>
          <w:lang w:val="ru-RU" w:eastAsia="ru-RU"/>
        </w:rPr>
      </w:pPr>
    </w:p>
    <w:p w:rsidR="00285C7C" w:rsidRPr="00F75E7A" w:rsidRDefault="00285C7C" w:rsidP="00285C7C">
      <w:pPr>
        <w:autoSpaceDE w:val="0"/>
        <w:autoSpaceDN w:val="0"/>
        <w:adjustRightInd w:val="0"/>
        <w:spacing w:after="0" w:line="226" w:lineRule="auto"/>
        <w:ind w:left="0" w:right="0" w:firstLine="0"/>
        <w:jc w:val="center"/>
        <w:rPr>
          <w:b/>
          <w:color w:val="auto"/>
          <w:sz w:val="26"/>
          <w:szCs w:val="26"/>
          <w:lang w:val="ru-RU" w:eastAsia="ru-RU"/>
        </w:rPr>
      </w:pPr>
      <w:r w:rsidRPr="00F75E7A">
        <w:rPr>
          <w:b/>
          <w:color w:val="auto"/>
          <w:sz w:val="26"/>
          <w:szCs w:val="26"/>
          <w:lang w:val="ru-RU" w:eastAsia="ru-RU"/>
        </w:rPr>
        <w:t>Показатель № 27 «</w:t>
      </w:r>
      <w:r w:rsidRPr="00F75E7A">
        <w:rPr>
          <w:b/>
          <w:sz w:val="26"/>
          <w:szCs w:val="26"/>
          <w:lang w:val="ru-RU"/>
        </w:rPr>
        <w:t>Доля организаций, осуществляющих управление многоквартирными домами и (или) оказание услуг по содержанию и ремонту общего имущества в многоквартирных домах,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осуществляющих данные виды деятельности на территории городского округа (муниципального района), кроме товариществ собственников жилья, жилищных, жилищно-строительных кооперативов и иных специализированных потребительских кооперативов</w:t>
      </w:r>
      <w:r w:rsidRPr="00F75E7A">
        <w:rPr>
          <w:b/>
          <w:color w:val="auto"/>
          <w:sz w:val="26"/>
          <w:szCs w:val="26"/>
          <w:lang w:val="ru-RU" w:eastAsia="ru-RU"/>
        </w:rPr>
        <w:t>»</w:t>
      </w:r>
    </w:p>
    <w:p w:rsidR="00285C7C" w:rsidRPr="00F75E7A" w:rsidRDefault="00285C7C" w:rsidP="00285C7C">
      <w:pPr>
        <w:autoSpaceDE w:val="0"/>
        <w:autoSpaceDN w:val="0"/>
        <w:adjustRightInd w:val="0"/>
        <w:spacing w:after="0" w:line="226" w:lineRule="auto"/>
        <w:ind w:left="0" w:right="0" w:firstLine="0"/>
        <w:jc w:val="center"/>
        <w:rPr>
          <w:b/>
          <w:color w:val="auto"/>
          <w:sz w:val="26"/>
          <w:szCs w:val="26"/>
          <w:lang w:val="ru-RU" w:eastAsia="ru-RU"/>
        </w:rPr>
      </w:pPr>
    </w:p>
    <w:p w:rsidR="00285C7C" w:rsidRPr="00F75E7A" w:rsidRDefault="00285C7C" w:rsidP="00285C7C">
      <w:pPr>
        <w:rPr>
          <w:sz w:val="26"/>
          <w:szCs w:val="26"/>
          <w:lang w:val="ru-RU"/>
        </w:rPr>
      </w:pPr>
      <w:r w:rsidRPr="00F75E7A">
        <w:rPr>
          <w:sz w:val="26"/>
          <w:szCs w:val="26"/>
          <w:lang w:val="ru-RU"/>
        </w:rPr>
        <w:tab/>
      </w:r>
      <w:r w:rsidRPr="00F75E7A">
        <w:rPr>
          <w:sz w:val="26"/>
          <w:szCs w:val="26"/>
          <w:lang w:val="ru-RU"/>
        </w:rPr>
        <w:tab/>
        <w:t>В районе отсутствуют организации, осуществляющие управление многоквартирными домами и (или) оказание услуг по содержанию и ремонту общего имущества в многоквартирных домах, участие субъекта Российской Федерации и (или) городского округа (муниципального района) в уставном капитале которых составляет не более 25 процентов.</w:t>
      </w:r>
    </w:p>
    <w:p w:rsidR="00285C7C" w:rsidRPr="00F75E7A" w:rsidRDefault="00285C7C" w:rsidP="00285C7C">
      <w:pPr>
        <w:rPr>
          <w:sz w:val="26"/>
          <w:szCs w:val="26"/>
          <w:lang w:val="ru-RU"/>
        </w:rPr>
      </w:pPr>
    </w:p>
    <w:p w:rsidR="00285C7C" w:rsidRPr="00F75E7A" w:rsidRDefault="00285C7C" w:rsidP="00285C7C">
      <w:pPr>
        <w:jc w:val="center"/>
        <w:rPr>
          <w:b/>
          <w:color w:val="auto"/>
          <w:sz w:val="26"/>
          <w:szCs w:val="26"/>
          <w:lang w:val="ru-RU" w:eastAsia="ru-RU"/>
        </w:rPr>
      </w:pPr>
      <w:r w:rsidRPr="00F75E7A">
        <w:rPr>
          <w:b/>
          <w:color w:val="auto"/>
          <w:sz w:val="26"/>
          <w:szCs w:val="26"/>
          <w:lang w:val="ru-RU" w:eastAsia="ru-RU"/>
        </w:rPr>
        <w:t>Показатель № 28 «Доля подписанных паспортов готовности»</w:t>
      </w:r>
    </w:p>
    <w:p w:rsidR="00285C7C" w:rsidRPr="00F75E7A" w:rsidRDefault="00285C7C" w:rsidP="00285C7C">
      <w:pPr>
        <w:jc w:val="center"/>
        <w:rPr>
          <w:b/>
          <w:color w:val="auto"/>
          <w:sz w:val="26"/>
          <w:szCs w:val="26"/>
          <w:lang w:val="ru-RU" w:eastAsia="ru-RU"/>
        </w:rPr>
      </w:pPr>
    </w:p>
    <w:p w:rsidR="00285C7C" w:rsidRPr="00F75E7A" w:rsidRDefault="00285C7C" w:rsidP="00285C7C">
      <w:pPr>
        <w:pStyle w:val="11"/>
        <w:ind w:firstLine="567"/>
        <w:jc w:val="both"/>
        <w:rPr>
          <w:rFonts w:ascii="Times New Roman" w:hAnsi="Times New Roman" w:cs="Times New Roman"/>
          <w:sz w:val="26"/>
          <w:szCs w:val="26"/>
        </w:rPr>
      </w:pPr>
      <w:r w:rsidRPr="00F75E7A">
        <w:rPr>
          <w:rFonts w:ascii="Times New Roman" w:hAnsi="Times New Roman" w:cs="Times New Roman"/>
          <w:sz w:val="26"/>
          <w:szCs w:val="26"/>
        </w:rPr>
        <w:t xml:space="preserve">В целом в 2018 году жилищно-коммунальный комплекс функционировал стабильно и позволил обеспечить  качество предоставляемых жилищно-коммунальных услуг. По результатам подготовки к осенне-зимнему периоду всеми </w:t>
      </w:r>
      <w:r w:rsidRPr="00F75E7A">
        <w:rPr>
          <w:rFonts w:ascii="Times New Roman" w:hAnsi="Times New Roman" w:cs="Times New Roman"/>
          <w:sz w:val="26"/>
          <w:szCs w:val="26"/>
        </w:rPr>
        <w:lastRenderedPageBreak/>
        <w:t xml:space="preserve">учреждениями бюджетной сферы, теплоснабжающими предприятиями, жилищным фондом подписаны  паспорта готовности к эксплуатации в зимний период в установленные сроки, получен паспорт готовности района. </w:t>
      </w:r>
    </w:p>
    <w:p w:rsidR="00285C7C" w:rsidRPr="00F75E7A" w:rsidRDefault="00285C7C" w:rsidP="00285C7C">
      <w:pPr>
        <w:ind w:firstLine="708"/>
        <w:rPr>
          <w:sz w:val="26"/>
          <w:szCs w:val="26"/>
          <w:lang w:val="ru-RU"/>
        </w:rPr>
      </w:pPr>
    </w:p>
    <w:p w:rsidR="00285C7C" w:rsidRPr="00F75E7A" w:rsidRDefault="00285C7C" w:rsidP="00285C7C">
      <w:pPr>
        <w:jc w:val="center"/>
        <w:rPr>
          <w:b/>
          <w:color w:val="auto"/>
          <w:sz w:val="26"/>
          <w:szCs w:val="26"/>
          <w:lang w:val="ru-RU" w:eastAsia="ru-RU"/>
        </w:rPr>
      </w:pPr>
    </w:p>
    <w:p w:rsidR="00285C7C" w:rsidRPr="00F75E7A" w:rsidRDefault="00285C7C" w:rsidP="00285C7C">
      <w:pPr>
        <w:jc w:val="center"/>
        <w:rPr>
          <w:b/>
          <w:color w:val="auto"/>
          <w:sz w:val="26"/>
          <w:szCs w:val="26"/>
          <w:lang w:val="ru-RU" w:eastAsia="ru-RU"/>
        </w:rPr>
      </w:pPr>
      <w:r w:rsidRPr="00F75E7A">
        <w:rPr>
          <w:b/>
          <w:color w:val="auto"/>
          <w:sz w:val="26"/>
          <w:szCs w:val="26"/>
          <w:lang w:val="ru-RU" w:eastAsia="ru-RU"/>
        </w:rPr>
        <w:t>Показатель № 29 «</w:t>
      </w:r>
      <w:r w:rsidRPr="00F75E7A">
        <w:rPr>
          <w:b/>
          <w:sz w:val="26"/>
          <w:szCs w:val="26"/>
          <w:lang w:val="ru-RU"/>
        </w:rPr>
        <w:t>Доля населения, проживающего в многоквартирных домах, признанных в установленном порядке аварийными</w:t>
      </w:r>
      <w:r w:rsidRPr="00F75E7A">
        <w:rPr>
          <w:b/>
          <w:color w:val="auto"/>
          <w:sz w:val="26"/>
          <w:szCs w:val="26"/>
          <w:lang w:val="ru-RU" w:eastAsia="ru-RU"/>
        </w:rPr>
        <w:t>»</w:t>
      </w:r>
    </w:p>
    <w:p w:rsidR="00285C7C" w:rsidRPr="00F75E7A" w:rsidRDefault="00285C7C" w:rsidP="00285C7C">
      <w:pPr>
        <w:jc w:val="center"/>
        <w:rPr>
          <w:b/>
          <w:color w:val="auto"/>
          <w:sz w:val="26"/>
          <w:szCs w:val="26"/>
          <w:lang w:val="ru-RU" w:eastAsia="ru-RU"/>
        </w:rPr>
      </w:pPr>
    </w:p>
    <w:p w:rsidR="00285C7C" w:rsidRDefault="00285C7C" w:rsidP="00285C7C">
      <w:pPr>
        <w:rPr>
          <w:color w:val="auto"/>
          <w:sz w:val="26"/>
          <w:szCs w:val="26"/>
          <w:lang w:val="ru-RU" w:eastAsia="ru-RU"/>
        </w:rPr>
      </w:pPr>
      <w:r w:rsidRPr="00F75E7A">
        <w:rPr>
          <w:color w:val="auto"/>
          <w:sz w:val="26"/>
          <w:szCs w:val="26"/>
          <w:lang w:val="ru-RU" w:eastAsia="ru-RU"/>
        </w:rPr>
        <w:tab/>
      </w:r>
      <w:r w:rsidRPr="00F75E7A">
        <w:rPr>
          <w:color w:val="auto"/>
          <w:sz w:val="26"/>
          <w:szCs w:val="26"/>
          <w:lang w:val="ru-RU" w:eastAsia="ru-RU"/>
        </w:rPr>
        <w:tab/>
        <w:t>В многоквартирном доме, находящемся по адресу,  с. Красное, ул. Подгораная д. 18, признанном в установленном порядке аварийным, проживает 9человек,</w:t>
      </w:r>
      <w:r w:rsidRPr="00F75E7A">
        <w:rPr>
          <w:sz w:val="26"/>
          <w:szCs w:val="26"/>
          <w:lang w:val="ru-RU"/>
        </w:rPr>
        <w:t>Доля населения, проживающего в многоквартирном доме, составляет 0,08%.</w:t>
      </w:r>
      <w:r w:rsidRPr="00F75E7A">
        <w:rPr>
          <w:color w:val="auto"/>
          <w:sz w:val="26"/>
          <w:szCs w:val="26"/>
          <w:lang w:val="ru-RU" w:eastAsia="ru-RU"/>
        </w:rPr>
        <w:t>Данный дом включен в адресную программу Белгородской области по переселению граждан из аварийного жилищного фонда.</w:t>
      </w:r>
    </w:p>
    <w:p w:rsidR="00285C7C" w:rsidRDefault="00285C7C" w:rsidP="00285C7C">
      <w:pPr>
        <w:rPr>
          <w:color w:val="auto"/>
          <w:sz w:val="26"/>
          <w:szCs w:val="26"/>
          <w:lang w:val="ru-RU" w:eastAsia="ru-RU"/>
        </w:rPr>
      </w:pPr>
    </w:p>
    <w:p w:rsidR="00285C7C" w:rsidRPr="00F75E7A" w:rsidRDefault="00285C7C" w:rsidP="00285C7C">
      <w:pPr>
        <w:spacing w:after="0" w:line="226" w:lineRule="auto"/>
        <w:ind w:left="0" w:right="0" w:firstLine="0"/>
        <w:jc w:val="center"/>
        <w:rPr>
          <w:rFonts w:eastAsia="Calibri"/>
          <w:b/>
          <w:color w:val="auto"/>
          <w:sz w:val="26"/>
          <w:szCs w:val="26"/>
          <w:lang w:val="ru-RU"/>
        </w:rPr>
      </w:pPr>
      <w:r w:rsidRPr="00F75E7A">
        <w:rPr>
          <w:b/>
          <w:color w:val="auto"/>
          <w:sz w:val="26"/>
          <w:szCs w:val="26"/>
          <w:lang w:val="ru-RU" w:eastAsia="ru-RU"/>
        </w:rPr>
        <w:t>3.5. Анализ сферы</w:t>
      </w:r>
    </w:p>
    <w:p w:rsidR="00285C7C" w:rsidRDefault="00285C7C" w:rsidP="00285C7C">
      <w:pPr>
        <w:spacing w:after="0" w:line="226" w:lineRule="auto"/>
        <w:ind w:left="0" w:right="0" w:firstLine="0"/>
        <w:jc w:val="center"/>
        <w:rPr>
          <w:b/>
          <w:color w:val="auto"/>
          <w:sz w:val="26"/>
          <w:szCs w:val="26"/>
          <w:lang w:val="ru-RU" w:eastAsia="ru-RU"/>
        </w:rPr>
      </w:pPr>
      <w:r w:rsidRPr="00F75E7A">
        <w:rPr>
          <w:rFonts w:eastAsia="Calibri"/>
          <w:b/>
          <w:color w:val="auto"/>
          <w:sz w:val="26"/>
          <w:szCs w:val="26"/>
          <w:lang w:val="ru-RU"/>
        </w:rPr>
        <w:t>«</w:t>
      </w:r>
      <w:r w:rsidRPr="00855567">
        <w:rPr>
          <w:b/>
          <w:color w:val="auto"/>
          <w:sz w:val="26"/>
          <w:szCs w:val="26"/>
          <w:lang w:val="ru-RU" w:eastAsia="ru-RU"/>
        </w:rPr>
        <w:t>Организация муниципального управления</w:t>
      </w:r>
      <w:r w:rsidRPr="00F75E7A">
        <w:rPr>
          <w:b/>
          <w:color w:val="auto"/>
          <w:sz w:val="26"/>
          <w:szCs w:val="26"/>
          <w:lang w:val="ru-RU" w:eastAsia="ru-RU"/>
        </w:rPr>
        <w:t>»</w:t>
      </w:r>
    </w:p>
    <w:p w:rsidR="00285C7C" w:rsidRDefault="00285C7C" w:rsidP="00285C7C">
      <w:pPr>
        <w:spacing w:after="0" w:line="226" w:lineRule="auto"/>
        <w:ind w:left="0" w:right="0" w:firstLine="0"/>
        <w:jc w:val="center"/>
        <w:rPr>
          <w:b/>
          <w:color w:val="auto"/>
          <w:sz w:val="26"/>
          <w:szCs w:val="26"/>
          <w:lang w:val="ru-RU" w:eastAsia="ru-RU"/>
        </w:rPr>
      </w:pPr>
    </w:p>
    <w:p w:rsidR="00285C7C" w:rsidRPr="00F75E7A" w:rsidRDefault="00285C7C" w:rsidP="00285C7C">
      <w:pPr>
        <w:ind w:firstLine="708"/>
        <w:rPr>
          <w:sz w:val="26"/>
          <w:szCs w:val="26"/>
          <w:lang w:val="ru-RU"/>
        </w:rPr>
      </w:pPr>
      <w:r w:rsidRPr="00F75E7A">
        <w:rPr>
          <w:sz w:val="26"/>
          <w:szCs w:val="26"/>
          <w:lang w:val="ru-RU"/>
        </w:rPr>
        <w:t xml:space="preserve">Реализация мероприятий, направленных на развитие экономики и содействие занятости населения района, способствовала сохранению стабильной ситуации на рынке труда. </w:t>
      </w:r>
    </w:p>
    <w:p w:rsidR="00285C7C" w:rsidRPr="00F75E7A" w:rsidRDefault="00285C7C" w:rsidP="00285C7C">
      <w:pPr>
        <w:ind w:firstLine="698"/>
        <w:rPr>
          <w:sz w:val="26"/>
          <w:szCs w:val="26"/>
          <w:lang w:val="ru-RU" w:eastAsia="ru-RU"/>
        </w:rPr>
      </w:pPr>
      <w:r w:rsidRPr="00F75E7A">
        <w:rPr>
          <w:sz w:val="26"/>
          <w:szCs w:val="26"/>
          <w:lang w:val="ru-RU" w:eastAsia="ru-RU"/>
        </w:rPr>
        <w:t xml:space="preserve">Критерием достижения стабильности социально - экономического развития района был и остается бюджет. </w:t>
      </w:r>
    </w:p>
    <w:p w:rsidR="00285C7C" w:rsidRPr="00F75E7A" w:rsidRDefault="00285C7C" w:rsidP="00285C7C">
      <w:pPr>
        <w:ind w:firstLine="708"/>
        <w:rPr>
          <w:sz w:val="26"/>
          <w:szCs w:val="26"/>
          <w:lang w:val="ru-RU"/>
        </w:rPr>
      </w:pPr>
      <w:r w:rsidRPr="00F75E7A">
        <w:rPr>
          <w:sz w:val="26"/>
          <w:szCs w:val="26"/>
          <w:lang w:val="ru-RU"/>
        </w:rPr>
        <w:t xml:space="preserve">Основная деятельность в финансовой сфере в 2018 году была направлена на обеспечение единой бюджетной и налоговой политики на территории района, ориентированной  на результативность и эффективность расходования бюджетных средств. </w:t>
      </w:r>
    </w:p>
    <w:p w:rsidR="00285C7C" w:rsidRPr="00F75E7A" w:rsidRDefault="00285C7C" w:rsidP="00285C7C">
      <w:pPr>
        <w:ind w:firstLine="708"/>
        <w:rPr>
          <w:sz w:val="26"/>
          <w:szCs w:val="26"/>
          <w:lang w:val="ru-RU"/>
        </w:rPr>
      </w:pPr>
      <w:r w:rsidRPr="00F75E7A">
        <w:rPr>
          <w:sz w:val="26"/>
          <w:szCs w:val="26"/>
          <w:lang w:val="ru-RU"/>
        </w:rPr>
        <w:t xml:space="preserve">Исполнение консолидированного бюджета Красненского района за 2018 год характеризуются следующими показателями.  </w:t>
      </w:r>
    </w:p>
    <w:p w:rsidR="00285C7C" w:rsidRPr="00F75E7A" w:rsidRDefault="00285C7C" w:rsidP="00285C7C">
      <w:pPr>
        <w:ind w:firstLine="708"/>
        <w:rPr>
          <w:sz w:val="26"/>
          <w:szCs w:val="26"/>
          <w:lang w:val="ru-RU"/>
        </w:rPr>
      </w:pPr>
      <w:r w:rsidRPr="00F75E7A">
        <w:rPr>
          <w:sz w:val="26"/>
          <w:szCs w:val="26"/>
          <w:lang w:val="ru-RU"/>
        </w:rPr>
        <w:t xml:space="preserve">Гарантом исполнения плана доходной части бюджета является реализуемый  комплекс мер по пресечению «теневой экономики», противодействию нелегальным трудовым отношениям, обеспечению полноты уплаты платежей, сокращению задолженности по платежам. За счет указанных мероприятий в 2018 году в консолидированный бюджет Красненского района дополнительно поступило 12 млн. руб. </w:t>
      </w:r>
    </w:p>
    <w:p w:rsidR="00285C7C" w:rsidRPr="00F75E7A" w:rsidRDefault="00285C7C" w:rsidP="00285C7C">
      <w:pPr>
        <w:spacing w:after="0" w:line="226" w:lineRule="auto"/>
        <w:ind w:left="0" w:right="0" w:firstLine="0"/>
        <w:rPr>
          <w:b/>
          <w:color w:val="auto"/>
          <w:sz w:val="26"/>
          <w:szCs w:val="26"/>
          <w:lang w:val="ru-RU" w:eastAsia="ru-RU"/>
        </w:rPr>
      </w:pPr>
    </w:p>
    <w:p w:rsidR="00285C7C" w:rsidRPr="00F75E7A" w:rsidRDefault="00285C7C" w:rsidP="00285C7C">
      <w:pPr>
        <w:autoSpaceDE w:val="0"/>
        <w:autoSpaceDN w:val="0"/>
        <w:adjustRightInd w:val="0"/>
        <w:spacing w:after="0" w:line="226" w:lineRule="auto"/>
        <w:ind w:left="0" w:right="0" w:firstLine="0"/>
        <w:jc w:val="center"/>
        <w:rPr>
          <w:b/>
          <w:color w:val="auto"/>
          <w:sz w:val="26"/>
          <w:szCs w:val="26"/>
          <w:lang w:val="ru-RU" w:eastAsia="ru-RU"/>
        </w:rPr>
      </w:pPr>
      <w:r w:rsidRPr="00F75E7A">
        <w:rPr>
          <w:b/>
          <w:color w:val="auto"/>
          <w:sz w:val="26"/>
          <w:szCs w:val="26"/>
          <w:lang w:val="ru-RU" w:eastAsia="ru-RU"/>
        </w:rPr>
        <w:t>Показатель № 30 «</w:t>
      </w:r>
      <w:r w:rsidRPr="00F75E7A">
        <w:rPr>
          <w:b/>
          <w:sz w:val="26"/>
          <w:szCs w:val="26"/>
          <w:lang w:val="ru-RU"/>
        </w:rPr>
        <w:t>Доля трудоустроенных граждан в общей численности граждан, обратившихся в подведомственные учреждения службы занятости населения с целью поиска подходящей работы</w:t>
      </w:r>
      <w:r w:rsidRPr="00F75E7A">
        <w:rPr>
          <w:b/>
          <w:color w:val="auto"/>
          <w:sz w:val="26"/>
          <w:szCs w:val="26"/>
          <w:lang w:val="ru-RU" w:eastAsia="ru-RU"/>
        </w:rPr>
        <w:t>»</w:t>
      </w:r>
    </w:p>
    <w:p w:rsidR="00285C7C" w:rsidRPr="00F75E7A" w:rsidRDefault="00285C7C" w:rsidP="00285C7C">
      <w:pPr>
        <w:spacing w:after="0" w:line="226" w:lineRule="auto"/>
        <w:ind w:left="0" w:right="0" w:firstLine="0"/>
        <w:jc w:val="left"/>
        <w:rPr>
          <w:b/>
          <w:color w:val="auto"/>
          <w:sz w:val="26"/>
          <w:szCs w:val="26"/>
          <w:lang w:val="ru-RU" w:eastAsia="ru-RU"/>
        </w:rPr>
      </w:pPr>
    </w:p>
    <w:p w:rsidR="00285C7C" w:rsidRPr="00F75E7A" w:rsidRDefault="00285C7C" w:rsidP="00285C7C">
      <w:pPr>
        <w:ind w:firstLine="708"/>
        <w:rPr>
          <w:sz w:val="26"/>
          <w:szCs w:val="26"/>
          <w:lang w:val="ru-RU"/>
        </w:rPr>
      </w:pPr>
      <w:r w:rsidRPr="00F75E7A">
        <w:rPr>
          <w:sz w:val="26"/>
          <w:szCs w:val="26"/>
          <w:lang w:val="ru-RU"/>
        </w:rPr>
        <w:t xml:space="preserve">Данный показатель вырос в сравнении с 2017 годом на 2,3%, и составил 78,93%. В течение2018 года в поиске подходящей работы в Красненский центр занятости населения обратилось 337 человек (2017 год 338 человек). Трудоустроено 266 человек, на 7 человек больше, чем в 2017 году.  В том числе индивидуальная помощь  в получении  работы оказана 12 жителям  с ограниченными возможностями. В настоящее время в центре занятости населения имеется еще 50 вакансий. </w:t>
      </w:r>
    </w:p>
    <w:p w:rsidR="00285C7C" w:rsidRPr="00F75E7A" w:rsidRDefault="00285C7C" w:rsidP="00285C7C">
      <w:pPr>
        <w:ind w:firstLine="708"/>
        <w:rPr>
          <w:sz w:val="26"/>
          <w:szCs w:val="26"/>
          <w:lang w:val="ru-RU"/>
        </w:rPr>
      </w:pPr>
    </w:p>
    <w:p w:rsidR="00285C7C" w:rsidRPr="00F75E7A" w:rsidRDefault="00285C7C" w:rsidP="00285C7C">
      <w:pPr>
        <w:autoSpaceDE w:val="0"/>
        <w:autoSpaceDN w:val="0"/>
        <w:adjustRightInd w:val="0"/>
        <w:spacing w:after="0" w:line="226" w:lineRule="auto"/>
        <w:ind w:left="0" w:right="0" w:firstLine="0"/>
        <w:jc w:val="center"/>
        <w:rPr>
          <w:b/>
          <w:color w:val="auto"/>
          <w:sz w:val="26"/>
          <w:szCs w:val="26"/>
          <w:lang w:val="ru-RU" w:eastAsia="ru-RU"/>
        </w:rPr>
      </w:pPr>
      <w:r w:rsidRPr="00F75E7A">
        <w:rPr>
          <w:b/>
          <w:color w:val="auto"/>
          <w:sz w:val="26"/>
          <w:szCs w:val="26"/>
          <w:lang w:val="ru-RU" w:eastAsia="ru-RU"/>
        </w:rPr>
        <w:t>Показатель № 31 «</w:t>
      </w:r>
      <w:r w:rsidRPr="00F75E7A">
        <w:rPr>
          <w:b/>
          <w:sz w:val="26"/>
          <w:szCs w:val="26"/>
          <w:lang w:val="ru-RU"/>
        </w:rPr>
        <w:t>Общий объем расходов бюджета муниципального образования - всего</w:t>
      </w:r>
      <w:r w:rsidRPr="00F75E7A">
        <w:rPr>
          <w:b/>
          <w:color w:val="auto"/>
          <w:sz w:val="26"/>
          <w:szCs w:val="26"/>
          <w:lang w:val="ru-RU" w:eastAsia="ru-RU"/>
        </w:rPr>
        <w:t>»</w:t>
      </w:r>
    </w:p>
    <w:p w:rsidR="00285C7C" w:rsidRPr="00F75E7A" w:rsidRDefault="00285C7C" w:rsidP="00285C7C">
      <w:pPr>
        <w:autoSpaceDE w:val="0"/>
        <w:autoSpaceDN w:val="0"/>
        <w:adjustRightInd w:val="0"/>
        <w:spacing w:after="0" w:line="226" w:lineRule="auto"/>
        <w:ind w:left="0" w:right="0" w:firstLine="0"/>
        <w:jc w:val="center"/>
        <w:rPr>
          <w:b/>
          <w:color w:val="auto"/>
          <w:sz w:val="26"/>
          <w:szCs w:val="26"/>
          <w:lang w:val="ru-RU" w:eastAsia="ru-RU"/>
        </w:rPr>
      </w:pPr>
    </w:p>
    <w:p w:rsidR="00285C7C" w:rsidRPr="00F75E7A" w:rsidRDefault="00285C7C" w:rsidP="00285C7C">
      <w:pPr>
        <w:spacing w:after="0" w:line="276" w:lineRule="auto"/>
        <w:ind w:left="0" w:right="0" w:firstLine="709"/>
        <w:rPr>
          <w:rFonts w:eastAsiaTheme="minorEastAsia"/>
          <w:color w:val="auto"/>
          <w:sz w:val="26"/>
          <w:szCs w:val="26"/>
          <w:lang w:val="ru-RU" w:eastAsia="ru-RU"/>
        </w:rPr>
      </w:pPr>
      <w:r w:rsidRPr="00F75E7A">
        <w:rPr>
          <w:rFonts w:eastAsiaTheme="minorEastAsia"/>
          <w:color w:val="auto"/>
          <w:sz w:val="26"/>
          <w:szCs w:val="26"/>
          <w:lang w:val="ru-RU" w:eastAsia="ru-RU"/>
        </w:rPr>
        <w:t>Расходная часть бюджета муниципального района «Красненский район» исполнена на 98,2 % и составила 680973 тыс. рублей. 82 % бюджета составляют расходы по муниципальным программам, которые реализованы в полном объеме.  В первоочередном порядке финансировались расходы на оплату труда, коммунальные платежи, социальные выплаты, пособия, питание и медикаменты. На оплату труда с начислениями израсходовано 366,1млн рублей, из них на выполнение Указов Президента РФ –  201,9млн рублей.</w:t>
      </w:r>
    </w:p>
    <w:p w:rsidR="00285C7C" w:rsidRPr="00F75E7A" w:rsidRDefault="00285C7C" w:rsidP="00285C7C">
      <w:pPr>
        <w:spacing w:after="0" w:line="276" w:lineRule="auto"/>
        <w:ind w:left="0" w:right="0" w:firstLine="709"/>
        <w:rPr>
          <w:rFonts w:eastAsiaTheme="minorEastAsia"/>
          <w:color w:val="auto"/>
          <w:sz w:val="26"/>
          <w:szCs w:val="26"/>
          <w:lang w:val="ru-RU" w:eastAsia="ru-RU"/>
        </w:rPr>
      </w:pPr>
      <w:r w:rsidRPr="00F75E7A">
        <w:rPr>
          <w:rFonts w:eastAsiaTheme="minorEastAsia"/>
          <w:color w:val="auto"/>
          <w:sz w:val="26"/>
          <w:szCs w:val="26"/>
          <w:lang w:val="ru-RU" w:eastAsia="ru-RU"/>
        </w:rPr>
        <w:t xml:space="preserve">Бюджетные инвестиции на увеличение стоимости основных средств  в 2018 году составили 5093 тыс. рублей. </w:t>
      </w:r>
    </w:p>
    <w:p w:rsidR="00285C7C" w:rsidRPr="00F75E7A" w:rsidRDefault="00285C7C" w:rsidP="00285C7C">
      <w:pPr>
        <w:spacing w:after="0" w:line="276" w:lineRule="auto"/>
        <w:ind w:left="0" w:right="0" w:firstLine="708"/>
        <w:rPr>
          <w:rFonts w:eastAsiaTheme="minorEastAsia"/>
          <w:b/>
          <w:color w:val="auto"/>
          <w:sz w:val="26"/>
          <w:szCs w:val="26"/>
          <w:lang w:val="ru-RU" w:eastAsia="ru-RU"/>
        </w:rPr>
      </w:pPr>
    </w:p>
    <w:p w:rsidR="00285C7C" w:rsidRPr="00F75E7A" w:rsidRDefault="00285C7C" w:rsidP="00285C7C">
      <w:pPr>
        <w:spacing w:after="0" w:line="276" w:lineRule="auto"/>
        <w:ind w:left="0" w:right="0" w:firstLine="708"/>
        <w:rPr>
          <w:rFonts w:eastAsiaTheme="minorEastAsia"/>
          <w:b/>
          <w:color w:val="auto"/>
          <w:sz w:val="26"/>
          <w:szCs w:val="26"/>
          <w:lang w:val="ru-RU" w:eastAsia="ru-RU"/>
        </w:rPr>
      </w:pPr>
      <w:r w:rsidRPr="00F75E7A">
        <w:rPr>
          <w:rFonts w:eastAsiaTheme="minorEastAsia"/>
          <w:b/>
          <w:color w:val="auto"/>
          <w:sz w:val="26"/>
          <w:szCs w:val="26"/>
          <w:lang w:val="ru-RU" w:eastAsia="ru-RU"/>
        </w:rPr>
        <w:t>Показатель №  32  «Общий объем расходов консолидированного бюджета муниципального района»</w:t>
      </w:r>
    </w:p>
    <w:p w:rsidR="00285C7C" w:rsidRPr="00F75E7A" w:rsidRDefault="00285C7C" w:rsidP="00285C7C">
      <w:pPr>
        <w:spacing w:after="0" w:line="276" w:lineRule="auto"/>
        <w:ind w:left="0" w:right="0" w:firstLine="708"/>
        <w:rPr>
          <w:rFonts w:eastAsiaTheme="minorEastAsia"/>
          <w:b/>
          <w:color w:val="auto"/>
          <w:sz w:val="26"/>
          <w:szCs w:val="26"/>
          <w:lang w:val="ru-RU" w:eastAsia="ru-RU"/>
        </w:rPr>
      </w:pPr>
    </w:p>
    <w:p w:rsidR="00285C7C" w:rsidRPr="00F75E7A" w:rsidRDefault="00285C7C" w:rsidP="00285C7C">
      <w:pPr>
        <w:spacing w:after="0" w:line="276" w:lineRule="auto"/>
        <w:ind w:left="0" w:right="0" w:firstLine="709"/>
        <w:rPr>
          <w:rFonts w:eastAsiaTheme="minorEastAsia"/>
          <w:color w:val="auto"/>
          <w:sz w:val="26"/>
          <w:szCs w:val="26"/>
          <w:lang w:val="ru-RU" w:eastAsia="ru-RU"/>
        </w:rPr>
      </w:pPr>
      <w:r w:rsidRPr="00F75E7A">
        <w:rPr>
          <w:rFonts w:eastAsiaTheme="minorEastAsia"/>
          <w:color w:val="auto"/>
          <w:sz w:val="26"/>
          <w:szCs w:val="26"/>
          <w:lang w:val="ru-RU" w:eastAsia="ru-RU"/>
        </w:rPr>
        <w:t>Расходная часть консолидированного бюджета района исполнена на 97,9 % и составила 668473 тыс. рублей.</w:t>
      </w:r>
    </w:p>
    <w:p w:rsidR="00285C7C" w:rsidRPr="00F75E7A" w:rsidRDefault="00285C7C" w:rsidP="00285C7C">
      <w:pPr>
        <w:spacing w:after="0" w:line="276" w:lineRule="auto"/>
        <w:ind w:left="0" w:right="0" w:firstLine="709"/>
        <w:rPr>
          <w:rFonts w:eastAsiaTheme="minorEastAsia"/>
          <w:color w:val="auto"/>
          <w:sz w:val="26"/>
          <w:szCs w:val="26"/>
          <w:lang w:val="ru-RU" w:eastAsia="ru-RU"/>
        </w:rPr>
      </w:pPr>
      <w:r w:rsidRPr="00F75E7A">
        <w:rPr>
          <w:rFonts w:eastAsiaTheme="minorEastAsia"/>
          <w:color w:val="auto"/>
          <w:sz w:val="26"/>
          <w:szCs w:val="26"/>
          <w:lang w:val="ru-RU" w:eastAsia="ru-RU"/>
        </w:rPr>
        <w:t>Принятые расходные обязательства исполнены в полном объёме. В первоочередном порядке финансировались расходы на оплату труда, коммунальные платежи, социальные выплаты, пособия, питание и медикаменты. На оплату труда с начислениями выделено 394,1млн рублей, из них на выполнение Указов Президента РФ –  201.9 млн рублей.</w:t>
      </w:r>
    </w:p>
    <w:p w:rsidR="00285C7C" w:rsidRPr="00F75E7A" w:rsidRDefault="00285C7C" w:rsidP="00285C7C">
      <w:pPr>
        <w:spacing w:after="0" w:line="276" w:lineRule="auto"/>
        <w:ind w:left="0" w:right="0" w:firstLine="708"/>
        <w:rPr>
          <w:rFonts w:eastAsiaTheme="minorEastAsia"/>
          <w:b/>
          <w:color w:val="auto"/>
          <w:sz w:val="26"/>
          <w:szCs w:val="26"/>
          <w:lang w:val="ru-RU" w:eastAsia="ru-RU"/>
        </w:rPr>
      </w:pPr>
    </w:p>
    <w:p w:rsidR="00285C7C" w:rsidRPr="00F75E7A" w:rsidRDefault="00285C7C" w:rsidP="00285C7C">
      <w:pPr>
        <w:spacing w:after="0" w:line="276" w:lineRule="auto"/>
        <w:ind w:left="0" w:right="0" w:firstLine="708"/>
        <w:jc w:val="center"/>
        <w:rPr>
          <w:rFonts w:eastAsiaTheme="minorEastAsia"/>
          <w:b/>
          <w:color w:val="auto"/>
          <w:sz w:val="26"/>
          <w:szCs w:val="26"/>
          <w:lang w:val="ru-RU" w:eastAsia="ru-RU"/>
        </w:rPr>
      </w:pPr>
      <w:r w:rsidRPr="00F75E7A">
        <w:rPr>
          <w:rFonts w:eastAsiaTheme="minorEastAsia"/>
          <w:b/>
          <w:color w:val="auto"/>
          <w:sz w:val="26"/>
          <w:szCs w:val="26"/>
          <w:lang w:val="ru-RU" w:eastAsia="ru-RU"/>
        </w:rPr>
        <w:t>Показатель №  33  «</w:t>
      </w:r>
      <w:r w:rsidRPr="00F75E7A">
        <w:rPr>
          <w:b/>
          <w:sz w:val="26"/>
          <w:szCs w:val="26"/>
          <w:lang w:val="ru-RU"/>
        </w:rPr>
        <w:t>Доля расходов бюджета городского округа (муниципального района), формируемых в рамках программ, в общем объеме расходов бюджета городского округа (муниципального района) без учета субвенций на исполнение делегируемых полномочий</w:t>
      </w:r>
      <w:r w:rsidRPr="00F75E7A">
        <w:rPr>
          <w:rFonts w:eastAsiaTheme="minorEastAsia"/>
          <w:b/>
          <w:color w:val="auto"/>
          <w:sz w:val="26"/>
          <w:szCs w:val="26"/>
          <w:lang w:val="ru-RU" w:eastAsia="ru-RU"/>
        </w:rPr>
        <w:t>»</w:t>
      </w:r>
    </w:p>
    <w:p w:rsidR="00285C7C" w:rsidRPr="00F75E7A" w:rsidRDefault="00285C7C" w:rsidP="00285C7C">
      <w:pPr>
        <w:ind w:firstLine="708"/>
        <w:rPr>
          <w:sz w:val="26"/>
          <w:szCs w:val="26"/>
          <w:lang w:val="ru-RU"/>
        </w:rPr>
      </w:pPr>
    </w:p>
    <w:p w:rsidR="00285C7C" w:rsidRPr="00F75E7A" w:rsidRDefault="00285C7C" w:rsidP="00285C7C">
      <w:pPr>
        <w:ind w:firstLine="708"/>
        <w:rPr>
          <w:sz w:val="26"/>
          <w:szCs w:val="26"/>
          <w:lang w:val="ru-RU"/>
        </w:rPr>
      </w:pPr>
      <w:r w:rsidRPr="00F75E7A">
        <w:rPr>
          <w:sz w:val="26"/>
          <w:szCs w:val="26"/>
          <w:lang w:val="ru-RU"/>
        </w:rPr>
        <w:t>Финансирование расходов в 2018 году в районе осуществлялось  по 9 муниципальным программам. Всего на их реализацию направлено 558  тысяч рублей. Доля расходов бюджета муниципального района, формируемых в рамках программ, в общем объеме расходов бюджета муниципального района без учета субвенций на исполнение делегируемых полномочий в 2018 году составила 67,34 %.</w:t>
      </w:r>
    </w:p>
    <w:p w:rsidR="00285C7C" w:rsidRPr="00F75E7A" w:rsidRDefault="00285C7C" w:rsidP="00285C7C">
      <w:pPr>
        <w:spacing w:after="0" w:line="276" w:lineRule="auto"/>
        <w:ind w:left="0" w:right="0" w:firstLine="709"/>
        <w:rPr>
          <w:sz w:val="26"/>
          <w:szCs w:val="26"/>
          <w:lang w:val="ru-RU"/>
        </w:rPr>
      </w:pPr>
      <w:r w:rsidRPr="00F75E7A">
        <w:rPr>
          <w:sz w:val="26"/>
          <w:szCs w:val="26"/>
          <w:lang w:val="ru-RU"/>
        </w:rPr>
        <w:t xml:space="preserve">  Обеспечено своевременное финансирование всех публично-нормативных обязательств</w:t>
      </w:r>
    </w:p>
    <w:p w:rsidR="00285C7C" w:rsidRPr="00F75E7A" w:rsidRDefault="00285C7C" w:rsidP="00285C7C">
      <w:pPr>
        <w:spacing w:after="0" w:line="276" w:lineRule="auto"/>
        <w:ind w:left="0" w:right="0" w:firstLine="709"/>
        <w:rPr>
          <w:rFonts w:eastAsiaTheme="minorEastAsia"/>
          <w:color w:val="auto"/>
          <w:sz w:val="26"/>
          <w:szCs w:val="26"/>
          <w:lang w:val="ru-RU" w:eastAsia="ru-RU"/>
        </w:rPr>
      </w:pPr>
      <w:r w:rsidRPr="00F75E7A">
        <w:rPr>
          <w:sz w:val="26"/>
          <w:szCs w:val="26"/>
          <w:lang w:val="ru-RU"/>
        </w:rPr>
        <w:t>При формировании бюджета на 2019-2021 годы, как и прежде, сохранился программно-целевой подход с приоритетом финансирования социальной сферы и исполнения социальных обязательств</w:t>
      </w:r>
    </w:p>
    <w:p w:rsidR="00285C7C" w:rsidRPr="00F75E7A" w:rsidRDefault="00285C7C" w:rsidP="00285C7C">
      <w:pPr>
        <w:ind w:firstLine="708"/>
        <w:rPr>
          <w:rFonts w:eastAsiaTheme="minorEastAsia"/>
          <w:color w:val="auto"/>
          <w:sz w:val="26"/>
          <w:szCs w:val="26"/>
          <w:lang w:val="ru-RU" w:eastAsia="ru-RU"/>
        </w:rPr>
      </w:pPr>
    </w:p>
    <w:p w:rsidR="00285C7C" w:rsidRPr="00F75E7A" w:rsidRDefault="00285C7C" w:rsidP="00285C7C">
      <w:pPr>
        <w:spacing w:after="0" w:line="276" w:lineRule="auto"/>
        <w:ind w:left="0" w:right="0" w:firstLine="708"/>
        <w:jc w:val="center"/>
        <w:rPr>
          <w:rFonts w:eastAsiaTheme="minorEastAsia"/>
          <w:b/>
          <w:color w:val="auto"/>
          <w:sz w:val="26"/>
          <w:szCs w:val="26"/>
          <w:lang w:val="ru-RU" w:eastAsia="ru-RU"/>
        </w:rPr>
      </w:pPr>
      <w:r w:rsidRPr="00F75E7A">
        <w:rPr>
          <w:rFonts w:eastAsiaTheme="minorEastAsia"/>
          <w:b/>
          <w:color w:val="auto"/>
          <w:sz w:val="26"/>
          <w:szCs w:val="26"/>
          <w:lang w:val="ru-RU" w:eastAsia="ru-RU"/>
        </w:rPr>
        <w:t>Показатель №  34  «</w:t>
      </w:r>
      <w:r w:rsidRPr="00F75E7A">
        <w:rPr>
          <w:b/>
          <w:sz w:val="26"/>
          <w:szCs w:val="26"/>
          <w:lang w:val="ru-RU"/>
        </w:rPr>
        <w:t>Доля нормативных правовых актов, включенных в регистр муниципальных нормативных правовых актов Белгородской области, из числа принятых нормативных правовых актов органов местного самоуправления муниципального района, городского округа</w:t>
      </w:r>
      <w:r w:rsidRPr="00F75E7A">
        <w:rPr>
          <w:rFonts w:eastAsiaTheme="minorEastAsia"/>
          <w:b/>
          <w:color w:val="auto"/>
          <w:sz w:val="26"/>
          <w:szCs w:val="26"/>
          <w:lang w:val="ru-RU" w:eastAsia="ru-RU"/>
        </w:rPr>
        <w:t>»</w:t>
      </w:r>
    </w:p>
    <w:p w:rsidR="00285C7C" w:rsidRPr="00F75E7A" w:rsidRDefault="00285C7C" w:rsidP="00285C7C">
      <w:pPr>
        <w:spacing w:after="0" w:line="240" w:lineRule="auto"/>
        <w:ind w:left="0" w:right="0" w:firstLine="0"/>
        <w:jc w:val="left"/>
        <w:rPr>
          <w:color w:val="auto"/>
          <w:sz w:val="26"/>
          <w:szCs w:val="26"/>
          <w:lang w:val="ru-RU" w:eastAsia="ru-RU"/>
        </w:rPr>
      </w:pPr>
      <w:r w:rsidRPr="00F75E7A">
        <w:rPr>
          <w:color w:val="auto"/>
          <w:sz w:val="26"/>
          <w:szCs w:val="26"/>
          <w:lang w:val="ru-RU" w:eastAsia="ru-RU"/>
        </w:rPr>
        <w:tab/>
      </w:r>
    </w:p>
    <w:p w:rsidR="00285C7C" w:rsidRPr="00F75E7A" w:rsidRDefault="00285C7C" w:rsidP="00285C7C">
      <w:pPr>
        <w:spacing w:after="0" w:line="240" w:lineRule="auto"/>
        <w:ind w:left="0" w:right="0" w:firstLine="0"/>
        <w:rPr>
          <w:color w:val="auto"/>
          <w:sz w:val="26"/>
          <w:szCs w:val="26"/>
          <w:lang w:val="ru-RU" w:eastAsia="ru-RU"/>
        </w:rPr>
      </w:pPr>
      <w:r w:rsidRPr="00F75E7A">
        <w:rPr>
          <w:color w:val="auto"/>
          <w:sz w:val="26"/>
          <w:szCs w:val="26"/>
          <w:lang w:val="ru-RU" w:eastAsia="ru-RU"/>
        </w:rPr>
        <w:lastRenderedPageBreak/>
        <w:tab/>
        <w:t>Доля нормативных правовых актов, включенных в регистр муниципальных нормативных правовых актов Белгородской области, из числа  принятых нормативных правовых актов органов местного самоуправления муниципального района, составила 100 %. К 2020 году этот показатель должен остаться на том же уровне.</w:t>
      </w:r>
    </w:p>
    <w:p w:rsidR="00285C7C" w:rsidRPr="00F75E7A" w:rsidRDefault="00285C7C" w:rsidP="00285C7C">
      <w:pPr>
        <w:ind w:firstLine="708"/>
        <w:jc w:val="center"/>
        <w:rPr>
          <w:b/>
          <w:sz w:val="26"/>
          <w:szCs w:val="26"/>
          <w:lang w:val="ru-RU"/>
        </w:rPr>
      </w:pPr>
    </w:p>
    <w:p w:rsidR="00285C7C" w:rsidRPr="00F75E7A" w:rsidRDefault="00285C7C" w:rsidP="00285C7C">
      <w:pPr>
        <w:ind w:firstLine="708"/>
        <w:jc w:val="center"/>
        <w:rPr>
          <w:b/>
          <w:sz w:val="26"/>
          <w:szCs w:val="26"/>
          <w:lang w:val="ru-RU"/>
        </w:rPr>
      </w:pPr>
      <w:r w:rsidRPr="00F75E7A">
        <w:rPr>
          <w:rFonts w:eastAsiaTheme="minorEastAsia"/>
          <w:b/>
          <w:color w:val="auto"/>
          <w:sz w:val="26"/>
          <w:szCs w:val="26"/>
          <w:lang w:val="ru-RU" w:eastAsia="ru-RU"/>
        </w:rPr>
        <w:t>Показатель №  35  «</w:t>
      </w:r>
      <w:r w:rsidRPr="00F75E7A">
        <w:rPr>
          <w:b/>
          <w:sz w:val="26"/>
          <w:szCs w:val="26"/>
          <w:lang w:val="ru-RU"/>
        </w:rPr>
        <w:t>Доля выявленных лицевых счетов с недостоверными данными в общем объеме лицевых счетов муниципального района (городского округа)»</w:t>
      </w:r>
    </w:p>
    <w:p w:rsidR="00285C7C" w:rsidRPr="00F75E7A" w:rsidRDefault="00285C7C" w:rsidP="00285C7C">
      <w:pPr>
        <w:ind w:firstLine="708"/>
        <w:jc w:val="center"/>
        <w:rPr>
          <w:b/>
          <w:sz w:val="26"/>
          <w:szCs w:val="26"/>
          <w:lang w:val="ru-RU"/>
        </w:rPr>
      </w:pPr>
    </w:p>
    <w:p w:rsidR="00285C7C" w:rsidRPr="00F75E7A" w:rsidRDefault="00285C7C" w:rsidP="00285C7C">
      <w:pPr>
        <w:ind w:firstLine="708"/>
        <w:rPr>
          <w:sz w:val="26"/>
          <w:szCs w:val="26"/>
          <w:lang w:val="ru-RU"/>
        </w:rPr>
      </w:pPr>
      <w:r w:rsidRPr="00F75E7A">
        <w:rPr>
          <w:sz w:val="26"/>
          <w:szCs w:val="26"/>
          <w:lang w:val="ru-RU"/>
        </w:rPr>
        <w:t xml:space="preserve">Доля выявленных лицевых счетов с недостоверными данными в общем объеме лицевых счетов муниципального района в 2018 году составила 0,32%. Основными параметрами недостоверных данных в лицевых счетах </w:t>
      </w:r>
      <w:r>
        <w:rPr>
          <w:sz w:val="26"/>
          <w:szCs w:val="26"/>
          <w:lang w:val="ru-RU"/>
        </w:rPr>
        <w:t>является</w:t>
      </w:r>
      <w:r w:rsidRPr="00F75E7A">
        <w:rPr>
          <w:sz w:val="26"/>
          <w:szCs w:val="26"/>
          <w:lang w:val="ru-RU"/>
        </w:rPr>
        <w:t xml:space="preserve"> в отсутствии подписи владельцев домовладений в связи с </w:t>
      </w:r>
      <w:r>
        <w:rPr>
          <w:sz w:val="26"/>
          <w:szCs w:val="26"/>
          <w:lang w:val="ru-RU"/>
        </w:rPr>
        <w:t xml:space="preserve">не проживанием их </w:t>
      </w:r>
      <w:r w:rsidRPr="00F75E7A">
        <w:rPr>
          <w:sz w:val="26"/>
          <w:szCs w:val="26"/>
          <w:lang w:val="ru-RU"/>
        </w:rPr>
        <w:t xml:space="preserve">на территории района. Проводимый ежегодный мониторинг лицевых счетов с недостоверными данными на основании Приказа Минсельхоза России от 11.10.2010 года №345, </w:t>
      </w:r>
      <w:r>
        <w:rPr>
          <w:sz w:val="26"/>
          <w:szCs w:val="26"/>
          <w:lang w:val="ru-RU"/>
        </w:rPr>
        <w:t xml:space="preserve">не </w:t>
      </w:r>
      <w:r w:rsidRPr="00F75E7A">
        <w:rPr>
          <w:sz w:val="26"/>
          <w:szCs w:val="26"/>
          <w:lang w:val="ru-RU"/>
        </w:rPr>
        <w:t>позволяет</w:t>
      </w:r>
      <w:r>
        <w:rPr>
          <w:sz w:val="26"/>
          <w:szCs w:val="26"/>
          <w:lang w:val="ru-RU"/>
        </w:rPr>
        <w:t xml:space="preserve"> увеличивать</w:t>
      </w:r>
      <w:r w:rsidRPr="00F75E7A">
        <w:rPr>
          <w:sz w:val="26"/>
          <w:szCs w:val="26"/>
          <w:lang w:val="ru-RU"/>
        </w:rPr>
        <w:t xml:space="preserve"> данное значение показателя</w:t>
      </w:r>
      <w:r>
        <w:rPr>
          <w:sz w:val="26"/>
          <w:szCs w:val="26"/>
          <w:lang w:val="ru-RU"/>
        </w:rPr>
        <w:t>.</w:t>
      </w:r>
      <w:r w:rsidRPr="00F75E7A">
        <w:rPr>
          <w:sz w:val="26"/>
          <w:szCs w:val="26"/>
          <w:lang w:val="ru-RU"/>
        </w:rPr>
        <w:t xml:space="preserve"> </w:t>
      </w:r>
    </w:p>
    <w:p w:rsidR="00285C7C" w:rsidRPr="00F75E7A" w:rsidRDefault="00285C7C" w:rsidP="00285C7C">
      <w:pPr>
        <w:ind w:firstLine="708"/>
        <w:jc w:val="center"/>
        <w:rPr>
          <w:rFonts w:eastAsiaTheme="minorEastAsia"/>
          <w:b/>
          <w:color w:val="auto"/>
          <w:sz w:val="26"/>
          <w:szCs w:val="26"/>
          <w:lang w:val="ru-RU" w:eastAsia="ru-RU"/>
        </w:rPr>
      </w:pPr>
    </w:p>
    <w:p w:rsidR="00285C7C" w:rsidRPr="00F75E7A" w:rsidRDefault="00285C7C" w:rsidP="00285C7C">
      <w:pPr>
        <w:ind w:firstLine="708"/>
        <w:jc w:val="center"/>
        <w:rPr>
          <w:b/>
          <w:sz w:val="26"/>
          <w:szCs w:val="26"/>
          <w:lang w:val="ru-RU"/>
        </w:rPr>
      </w:pPr>
      <w:r w:rsidRPr="00F75E7A">
        <w:rPr>
          <w:rFonts w:eastAsiaTheme="minorEastAsia"/>
          <w:b/>
          <w:color w:val="auto"/>
          <w:sz w:val="26"/>
          <w:szCs w:val="26"/>
          <w:lang w:val="ru-RU" w:eastAsia="ru-RU"/>
        </w:rPr>
        <w:t>Показатель №  36  «</w:t>
      </w:r>
      <w:r w:rsidRPr="00F75E7A">
        <w:rPr>
          <w:b/>
          <w:sz w:val="26"/>
          <w:szCs w:val="26"/>
          <w:lang w:val="ru-RU"/>
        </w:rPr>
        <w:t>Удельный вес работ, осуществляемых мобильными бригадами на территории муниципального района, городского округа, в общем объеме работ, осуществляемых поставщиками работ на территории муниципального района, городского округа за год»</w:t>
      </w:r>
    </w:p>
    <w:p w:rsidR="00285C7C" w:rsidRPr="00F75E7A" w:rsidRDefault="00285C7C" w:rsidP="00285C7C">
      <w:pPr>
        <w:ind w:firstLine="708"/>
        <w:rPr>
          <w:b/>
          <w:sz w:val="26"/>
          <w:szCs w:val="26"/>
          <w:lang w:val="ru-RU"/>
        </w:rPr>
      </w:pPr>
    </w:p>
    <w:p w:rsidR="00285C7C" w:rsidRPr="00F75E7A" w:rsidRDefault="00285C7C" w:rsidP="00285C7C">
      <w:pPr>
        <w:ind w:firstLine="708"/>
        <w:rPr>
          <w:sz w:val="26"/>
          <w:szCs w:val="26"/>
          <w:lang w:val="ru-RU"/>
        </w:rPr>
      </w:pPr>
      <w:r w:rsidRPr="00F75E7A">
        <w:rPr>
          <w:sz w:val="26"/>
          <w:szCs w:val="26"/>
          <w:lang w:val="ru-RU"/>
        </w:rPr>
        <w:t>В районе отсутствуют мобильные бригады</w:t>
      </w:r>
      <w:r>
        <w:rPr>
          <w:sz w:val="26"/>
          <w:szCs w:val="26"/>
          <w:lang w:val="ru-RU"/>
        </w:rPr>
        <w:t>,</w:t>
      </w:r>
      <w:r w:rsidRPr="00F75E7A">
        <w:rPr>
          <w:sz w:val="26"/>
          <w:szCs w:val="26"/>
          <w:lang w:val="ru-RU"/>
        </w:rPr>
        <w:t xml:space="preserve"> осуществляющие выполнение работы и услуги.</w:t>
      </w:r>
    </w:p>
    <w:p w:rsidR="00285C7C" w:rsidRPr="00F75E7A" w:rsidRDefault="00285C7C" w:rsidP="00285C7C">
      <w:pPr>
        <w:ind w:firstLine="708"/>
        <w:rPr>
          <w:sz w:val="26"/>
          <w:szCs w:val="26"/>
          <w:lang w:val="ru-RU"/>
        </w:rPr>
      </w:pPr>
    </w:p>
    <w:p w:rsidR="00285C7C" w:rsidRPr="00F75E7A" w:rsidRDefault="00285C7C" w:rsidP="00285C7C">
      <w:pPr>
        <w:ind w:firstLine="708"/>
        <w:jc w:val="center"/>
        <w:rPr>
          <w:b/>
          <w:sz w:val="26"/>
          <w:szCs w:val="26"/>
          <w:lang w:val="ru-RU"/>
        </w:rPr>
      </w:pPr>
      <w:r w:rsidRPr="00F75E7A">
        <w:rPr>
          <w:rFonts w:eastAsiaTheme="minorEastAsia"/>
          <w:b/>
          <w:color w:val="auto"/>
          <w:sz w:val="26"/>
          <w:szCs w:val="26"/>
          <w:lang w:val="ru-RU" w:eastAsia="ru-RU"/>
        </w:rPr>
        <w:t xml:space="preserve">Показатель № 37 « </w:t>
      </w:r>
      <w:r w:rsidRPr="00F75E7A">
        <w:rPr>
          <w:b/>
          <w:sz w:val="26"/>
          <w:szCs w:val="26"/>
          <w:lang w:val="ru-RU"/>
        </w:rPr>
        <w:t>Количество бесхозяйных (брошенных) домовладений на территории муниципального района, городского округа за год»</w:t>
      </w:r>
    </w:p>
    <w:p w:rsidR="00285C7C" w:rsidRPr="00F75E7A" w:rsidRDefault="00285C7C" w:rsidP="00285C7C">
      <w:pPr>
        <w:ind w:firstLine="708"/>
        <w:jc w:val="center"/>
        <w:rPr>
          <w:b/>
          <w:color w:val="auto"/>
          <w:sz w:val="26"/>
          <w:szCs w:val="26"/>
          <w:lang w:val="ru-RU" w:eastAsia="ru-RU"/>
        </w:rPr>
      </w:pPr>
    </w:p>
    <w:p w:rsidR="00285C7C" w:rsidRPr="00F75E7A" w:rsidRDefault="00285C7C" w:rsidP="00285C7C">
      <w:pPr>
        <w:ind w:firstLine="708"/>
        <w:rPr>
          <w:color w:val="auto"/>
          <w:sz w:val="26"/>
          <w:szCs w:val="26"/>
          <w:lang w:val="ru-RU" w:eastAsia="ru-RU"/>
        </w:rPr>
      </w:pPr>
      <w:r w:rsidRPr="00F75E7A">
        <w:rPr>
          <w:color w:val="auto"/>
          <w:sz w:val="26"/>
          <w:szCs w:val="26"/>
          <w:lang w:val="ru-RU" w:eastAsia="ru-RU"/>
        </w:rPr>
        <w:t>В результате инвентаризации на территории Красненского района в 2018 году выявлено 18 бесхоз</w:t>
      </w:r>
      <w:r>
        <w:rPr>
          <w:color w:val="auto"/>
          <w:sz w:val="26"/>
          <w:szCs w:val="26"/>
          <w:lang w:val="ru-RU" w:eastAsia="ru-RU"/>
        </w:rPr>
        <w:t>яй</w:t>
      </w:r>
      <w:r w:rsidRPr="00F75E7A">
        <w:rPr>
          <w:color w:val="auto"/>
          <w:sz w:val="26"/>
          <w:szCs w:val="26"/>
          <w:lang w:val="ru-RU" w:eastAsia="ru-RU"/>
        </w:rPr>
        <w:t xml:space="preserve">ных домовладений. В настоящее время ведется работа по </w:t>
      </w:r>
      <w:r>
        <w:rPr>
          <w:color w:val="auto"/>
          <w:sz w:val="26"/>
          <w:szCs w:val="26"/>
          <w:lang w:val="ru-RU" w:eastAsia="ru-RU"/>
        </w:rPr>
        <w:t>сносу данных домовладений</w:t>
      </w:r>
      <w:r w:rsidRPr="00F75E7A">
        <w:rPr>
          <w:color w:val="auto"/>
          <w:sz w:val="26"/>
          <w:szCs w:val="26"/>
          <w:lang w:val="ru-RU" w:eastAsia="ru-RU"/>
        </w:rPr>
        <w:t xml:space="preserve">. </w:t>
      </w:r>
      <w:r>
        <w:rPr>
          <w:color w:val="auto"/>
          <w:sz w:val="26"/>
          <w:szCs w:val="26"/>
          <w:lang w:val="ru-RU" w:eastAsia="ru-RU"/>
        </w:rPr>
        <w:t>В 2021 году работа в данном направлении будет завершена.</w:t>
      </w:r>
    </w:p>
    <w:p w:rsidR="00285C7C" w:rsidRPr="00F75E7A" w:rsidRDefault="00285C7C" w:rsidP="00285C7C">
      <w:pPr>
        <w:rPr>
          <w:color w:val="auto"/>
          <w:sz w:val="26"/>
          <w:szCs w:val="26"/>
          <w:lang w:val="ru-RU" w:eastAsia="ru-RU"/>
        </w:rPr>
      </w:pPr>
    </w:p>
    <w:p w:rsidR="00285C7C" w:rsidRPr="00F75E7A" w:rsidRDefault="00285C7C" w:rsidP="00285C7C">
      <w:pPr>
        <w:rPr>
          <w:color w:val="auto"/>
          <w:sz w:val="26"/>
          <w:szCs w:val="26"/>
          <w:lang w:val="ru-RU" w:eastAsia="ru-RU"/>
        </w:rPr>
      </w:pPr>
    </w:p>
    <w:p w:rsidR="00285C7C" w:rsidRPr="00F75E7A" w:rsidRDefault="00285C7C" w:rsidP="00285C7C">
      <w:pPr>
        <w:spacing w:after="0" w:line="226" w:lineRule="auto"/>
        <w:ind w:left="0" w:right="0" w:firstLine="0"/>
        <w:jc w:val="center"/>
        <w:rPr>
          <w:rFonts w:eastAsia="Calibri"/>
          <w:b/>
          <w:color w:val="auto"/>
          <w:sz w:val="26"/>
          <w:szCs w:val="26"/>
          <w:lang w:val="ru-RU"/>
        </w:rPr>
      </w:pPr>
      <w:r w:rsidRPr="00F75E7A">
        <w:rPr>
          <w:b/>
          <w:color w:val="auto"/>
          <w:sz w:val="26"/>
          <w:szCs w:val="26"/>
          <w:lang w:val="ru-RU" w:eastAsia="ru-RU"/>
        </w:rPr>
        <w:t>3.9. Анализ сферы</w:t>
      </w:r>
    </w:p>
    <w:p w:rsidR="00285C7C" w:rsidRPr="00F75E7A" w:rsidRDefault="00285C7C" w:rsidP="00285C7C">
      <w:pPr>
        <w:spacing w:after="0" w:line="226" w:lineRule="auto"/>
        <w:ind w:left="0" w:right="0" w:firstLine="0"/>
        <w:jc w:val="center"/>
        <w:rPr>
          <w:b/>
          <w:color w:val="auto"/>
          <w:sz w:val="26"/>
          <w:szCs w:val="26"/>
          <w:lang w:val="ru-RU" w:eastAsia="ru-RU"/>
        </w:rPr>
      </w:pPr>
      <w:r w:rsidRPr="00F75E7A">
        <w:rPr>
          <w:rFonts w:eastAsia="Calibri"/>
          <w:b/>
          <w:color w:val="auto"/>
          <w:sz w:val="26"/>
          <w:szCs w:val="26"/>
          <w:lang w:val="ru-RU"/>
        </w:rPr>
        <w:t>«</w:t>
      </w:r>
      <w:r w:rsidRPr="00F75E7A">
        <w:rPr>
          <w:b/>
          <w:color w:val="auto"/>
          <w:sz w:val="26"/>
          <w:szCs w:val="26"/>
          <w:lang w:val="ru-RU" w:eastAsia="ru-RU"/>
        </w:rPr>
        <w:t>Энергосбережение и повышение энергетической эффективности»</w:t>
      </w:r>
    </w:p>
    <w:p w:rsidR="00285C7C" w:rsidRPr="00F75E7A" w:rsidRDefault="00285C7C" w:rsidP="00285C7C">
      <w:pPr>
        <w:spacing w:after="0" w:line="240" w:lineRule="auto"/>
        <w:ind w:left="0" w:right="0" w:firstLine="708"/>
        <w:rPr>
          <w:color w:val="auto"/>
          <w:sz w:val="26"/>
          <w:szCs w:val="26"/>
          <w:lang w:val="ru-RU" w:eastAsia="ru-RU"/>
        </w:rPr>
      </w:pPr>
    </w:p>
    <w:p w:rsidR="00285C7C" w:rsidRPr="00F75E7A" w:rsidRDefault="00285C7C" w:rsidP="00285C7C">
      <w:pPr>
        <w:spacing w:after="0" w:line="240" w:lineRule="auto"/>
        <w:ind w:left="0" w:right="0" w:firstLine="708"/>
        <w:rPr>
          <w:color w:val="auto"/>
          <w:sz w:val="26"/>
          <w:szCs w:val="26"/>
          <w:lang w:val="ru-RU" w:eastAsia="ru-RU"/>
        </w:rPr>
      </w:pPr>
      <w:r w:rsidRPr="00F75E7A">
        <w:rPr>
          <w:color w:val="auto"/>
          <w:sz w:val="26"/>
          <w:szCs w:val="26"/>
          <w:lang w:val="ru-RU" w:eastAsia="ru-RU"/>
        </w:rPr>
        <w:t>Основными целями реализации мероприятий по энергосбережению и повышению энергетической эффективности в бюджетной сфере и жилищно-коммунальном хозяйстве района в 2018 году являлись снижение удельной величины потребления энергоресурсов в муниципальных учреждениях на одного человека населения, снижение удельной величины потребления энергоресурсов на одного проживающего и снижение на 1 кв.м общей площади в многоквартирных домах.</w:t>
      </w:r>
    </w:p>
    <w:p w:rsidR="00285C7C" w:rsidRPr="00F75E7A" w:rsidRDefault="00285C7C" w:rsidP="00285C7C">
      <w:pPr>
        <w:spacing w:after="0" w:line="240" w:lineRule="auto"/>
        <w:ind w:left="0" w:right="0" w:firstLine="708"/>
        <w:rPr>
          <w:color w:val="auto"/>
          <w:sz w:val="26"/>
          <w:szCs w:val="26"/>
          <w:lang w:val="ru-RU" w:eastAsia="ru-RU"/>
        </w:rPr>
      </w:pPr>
    </w:p>
    <w:p w:rsidR="00285C7C" w:rsidRPr="00F75E7A" w:rsidRDefault="00285C7C" w:rsidP="00285C7C">
      <w:pPr>
        <w:spacing w:after="0" w:line="240" w:lineRule="auto"/>
        <w:ind w:left="0" w:right="0" w:firstLine="708"/>
        <w:jc w:val="center"/>
        <w:rPr>
          <w:b/>
          <w:sz w:val="26"/>
          <w:szCs w:val="26"/>
          <w:lang w:val="ru-RU"/>
        </w:rPr>
      </w:pPr>
      <w:r w:rsidRPr="00F75E7A">
        <w:rPr>
          <w:b/>
          <w:color w:val="auto"/>
          <w:sz w:val="26"/>
          <w:szCs w:val="26"/>
          <w:lang w:val="ru-RU" w:eastAsia="ru-RU"/>
        </w:rPr>
        <w:t>Показатель № 38 «</w:t>
      </w:r>
      <w:r w:rsidRPr="00F75E7A">
        <w:rPr>
          <w:b/>
          <w:sz w:val="26"/>
          <w:szCs w:val="26"/>
          <w:lang w:val="ru-RU"/>
        </w:rPr>
        <w:t xml:space="preserve">Доля энергетических ресурсов, расчеты за потребление которых осуществляются на основании показаний приборов учета, в общем </w:t>
      </w:r>
      <w:r w:rsidRPr="00F75E7A">
        <w:rPr>
          <w:b/>
          <w:sz w:val="26"/>
          <w:szCs w:val="26"/>
          <w:lang w:val="ru-RU"/>
        </w:rPr>
        <w:lastRenderedPageBreak/>
        <w:t>объеме энергетических ресурсов, потребляемых на территории городского округа, муниципального района»</w:t>
      </w:r>
    </w:p>
    <w:p w:rsidR="00285C7C" w:rsidRPr="00F75E7A" w:rsidRDefault="00285C7C" w:rsidP="00285C7C">
      <w:pPr>
        <w:shd w:val="clear" w:color="auto" w:fill="FFFFFF"/>
        <w:ind w:right="-17" w:firstLine="567"/>
        <w:rPr>
          <w:spacing w:val="6"/>
          <w:sz w:val="26"/>
          <w:szCs w:val="26"/>
          <w:lang w:val="ru-RU"/>
        </w:rPr>
      </w:pPr>
    </w:p>
    <w:p w:rsidR="00285C7C" w:rsidRPr="00F75E7A" w:rsidRDefault="00285C7C" w:rsidP="00285C7C">
      <w:pPr>
        <w:shd w:val="clear" w:color="auto" w:fill="FFFFFF"/>
        <w:ind w:right="-17" w:firstLine="567"/>
        <w:rPr>
          <w:sz w:val="26"/>
          <w:szCs w:val="26"/>
          <w:lang w:val="ru-RU"/>
        </w:rPr>
      </w:pPr>
      <w:r w:rsidRPr="00F75E7A">
        <w:rPr>
          <w:spacing w:val="6"/>
          <w:sz w:val="26"/>
          <w:szCs w:val="26"/>
          <w:lang w:val="ru-RU"/>
        </w:rPr>
        <w:t xml:space="preserve">В 2018 году объем энергоресурсов, счет за который выставлен на </w:t>
      </w:r>
      <w:r w:rsidRPr="00F75E7A">
        <w:rPr>
          <w:sz w:val="26"/>
          <w:szCs w:val="26"/>
          <w:lang w:val="ru-RU"/>
        </w:rPr>
        <w:t xml:space="preserve">основании показаний приборов учета, составил:  </w:t>
      </w:r>
    </w:p>
    <w:p w:rsidR="00285C7C" w:rsidRPr="00F75E7A" w:rsidRDefault="00285C7C" w:rsidP="00285C7C">
      <w:pPr>
        <w:shd w:val="clear" w:color="auto" w:fill="FFFFFF"/>
        <w:ind w:right="-17" w:firstLine="567"/>
        <w:rPr>
          <w:sz w:val="26"/>
          <w:szCs w:val="26"/>
          <w:lang w:val="ru-RU"/>
        </w:rPr>
      </w:pPr>
      <w:r w:rsidRPr="00F75E7A">
        <w:rPr>
          <w:sz w:val="26"/>
          <w:szCs w:val="26"/>
          <w:lang w:val="ru-RU"/>
        </w:rPr>
        <w:t>- по электроэнергии -   99,74 % (2017 год - 99,56 %);</w:t>
      </w:r>
    </w:p>
    <w:p w:rsidR="00285C7C" w:rsidRPr="00F75E7A" w:rsidRDefault="00285C7C" w:rsidP="00285C7C">
      <w:pPr>
        <w:shd w:val="clear" w:color="auto" w:fill="FFFFFF"/>
        <w:ind w:right="-17" w:firstLine="567"/>
        <w:rPr>
          <w:sz w:val="26"/>
          <w:szCs w:val="26"/>
          <w:lang w:val="ru-RU"/>
        </w:rPr>
      </w:pPr>
      <w:r w:rsidRPr="00F75E7A">
        <w:rPr>
          <w:sz w:val="26"/>
          <w:szCs w:val="26"/>
          <w:lang w:val="ru-RU"/>
        </w:rPr>
        <w:t>- по тепловой энергии – 96,7% (2017 год  - 95,5 %);</w:t>
      </w:r>
    </w:p>
    <w:p w:rsidR="00285C7C" w:rsidRPr="00F75E7A" w:rsidRDefault="00285C7C" w:rsidP="00285C7C">
      <w:pPr>
        <w:shd w:val="clear" w:color="auto" w:fill="FFFFFF"/>
        <w:ind w:right="-17" w:firstLine="567"/>
        <w:rPr>
          <w:sz w:val="26"/>
          <w:szCs w:val="26"/>
          <w:lang w:val="ru-RU"/>
        </w:rPr>
      </w:pPr>
      <w:r w:rsidRPr="00F75E7A">
        <w:rPr>
          <w:sz w:val="26"/>
          <w:szCs w:val="26"/>
          <w:lang w:val="ru-RU"/>
        </w:rPr>
        <w:t>- по горячей воде – 97,51 % (2017 год - 89,53 %);</w:t>
      </w:r>
    </w:p>
    <w:p w:rsidR="00285C7C" w:rsidRPr="00F75E7A" w:rsidRDefault="00285C7C" w:rsidP="00285C7C">
      <w:pPr>
        <w:shd w:val="clear" w:color="auto" w:fill="FFFFFF"/>
        <w:ind w:right="-17" w:firstLine="567"/>
        <w:rPr>
          <w:sz w:val="26"/>
          <w:szCs w:val="26"/>
          <w:lang w:val="ru-RU"/>
        </w:rPr>
      </w:pPr>
      <w:r w:rsidRPr="00F75E7A">
        <w:rPr>
          <w:sz w:val="26"/>
          <w:szCs w:val="26"/>
          <w:lang w:val="ru-RU"/>
        </w:rPr>
        <w:t>- по холодной воде – 97,51 % (2017 год -  89,33 %);</w:t>
      </w:r>
    </w:p>
    <w:p w:rsidR="00285C7C" w:rsidRPr="00F75E7A" w:rsidRDefault="00285C7C" w:rsidP="00285C7C">
      <w:pPr>
        <w:shd w:val="clear" w:color="auto" w:fill="FFFFFF"/>
        <w:ind w:right="-17" w:firstLine="567"/>
        <w:rPr>
          <w:sz w:val="26"/>
          <w:szCs w:val="26"/>
          <w:lang w:val="ru-RU"/>
        </w:rPr>
      </w:pPr>
      <w:r w:rsidRPr="00F75E7A">
        <w:rPr>
          <w:sz w:val="26"/>
          <w:szCs w:val="26"/>
          <w:lang w:val="ru-RU"/>
        </w:rPr>
        <w:t>- газу – 98,64 % (2017 год -  98,20 %).</w:t>
      </w:r>
    </w:p>
    <w:p w:rsidR="00285C7C" w:rsidRPr="00F75E7A" w:rsidRDefault="00285C7C" w:rsidP="00285C7C">
      <w:pPr>
        <w:shd w:val="clear" w:color="auto" w:fill="FFFFFF"/>
        <w:ind w:right="-17" w:firstLine="567"/>
        <w:rPr>
          <w:sz w:val="26"/>
          <w:szCs w:val="26"/>
          <w:lang w:val="ru-RU"/>
        </w:rPr>
      </w:pPr>
      <w:r w:rsidRPr="00F75E7A">
        <w:rPr>
          <w:sz w:val="26"/>
          <w:szCs w:val="26"/>
          <w:lang w:val="ru-RU"/>
        </w:rPr>
        <w:t>Улучшение значения показателя достигается за счет установки приборов учета.</w:t>
      </w:r>
    </w:p>
    <w:p w:rsidR="00285C7C" w:rsidRPr="00F75E7A" w:rsidRDefault="00285C7C" w:rsidP="00285C7C">
      <w:pPr>
        <w:spacing w:after="0" w:line="226" w:lineRule="auto"/>
        <w:ind w:left="0" w:right="0" w:firstLine="0"/>
        <w:rPr>
          <w:i/>
          <w:color w:val="auto"/>
          <w:sz w:val="26"/>
          <w:szCs w:val="26"/>
          <w:lang w:val="ru-RU" w:eastAsia="ru-RU"/>
        </w:rPr>
      </w:pPr>
    </w:p>
    <w:p w:rsidR="00285C7C" w:rsidRPr="00F75E7A" w:rsidRDefault="00285C7C" w:rsidP="00285C7C">
      <w:pPr>
        <w:spacing w:after="0" w:line="226" w:lineRule="auto"/>
        <w:ind w:left="0" w:right="0" w:firstLine="0"/>
        <w:jc w:val="center"/>
        <w:rPr>
          <w:rFonts w:eastAsia="Calibri"/>
          <w:b/>
          <w:color w:val="auto"/>
          <w:sz w:val="26"/>
          <w:szCs w:val="26"/>
          <w:lang w:val="ru-RU"/>
        </w:rPr>
      </w:pPr>
      <w:r w:rsidRPr="00F75E7A">
        <w:rPr>
          <w:b/>
          <w:color w:val="auto"/>
          <w:sz w:val="26"/>
          <w:szCs w:val="26"/>
          <w:lang w:val="ru-RU" w:eastAsia="ru-RU"/>
        </w:rPr>
        <w:t>3.10. Анализ сферы</w:t>
      </w:r>
    </w:p>
    <w:p w:rsidR="00285C7C" w:rsidRPr="00F75E7A" w:rsidRDefault="00285C7C" w:rsidP="00285C7C">
      <w:pPr>
        <w:spacing w:after="0" w:line="226" w:lineRule="auto"/>
        <w:ind w:left="0" w:right="0" w:firstLine="0"/>
        <w:jc w:val="center"/>
        <w:rPr>
          <w:b/>
          <w:color w:val="auto"/>
          <w:sz w:val="26"/>
          <w:szCs w:val="26"/>
          <w:lang w:val="ru-RU" w:eastAsia="ru-RU"/>
        </w:rPr>
      </w:pPr>
      <w:r w:rsidRPr="00F75E7A">
        <w:rPr>
          <w:rFonts w:eastAsia="Calibri"/>
          <w:b/>
          <w:color w:val="auto"/>
          <w:sz w:val="26"/>
          <w:szCs w:val="26"/>
          <w:lang w:val="ru-RU"/>
        </w:rPr>
        <w:t>«</w:t>
      </w:r>
      <w:r w:rsidRPr="00F75E7A">
        <w:rPr>
          <w:b/>
          <w:color w:val="auto"/>
          <w:sz w:val="26"/>
          <w:szCs w:val="26"/>
          <w:lang w:val="ru-RU" w:eastAsia="ru-RU"/>
        </w:rPr>
        <w:t>Качество жизни»</w:t>
      </w:r>
    </w:p>
    <w:p w:rsidR="00285C7C" w:rsidRPr="00F75E7A" w:rsidRDefault="00285C7C" w:rsidP="00285C7C">
      <w:pPr>
        <w:spacing w:after="0" w:line="226" w:lineRule="auto"/>
        <w:ind w:left="0" w:right="0" w:firstLine="0"/>
        <w:jc w:val="center"/>
        <w:rPr>
          <w:b/>
          <w:color w:val="auto"/>
          <w:sz w:val="26"/>
          <w:szCs w:val="26"/>
          <w:lang w:val="ru-RU" w:eastAsia="ru-RU"/>
        </w:rPr>
      </w:pPr>
    </w:p>
    <w:p w:rsidR="00285C7C" w:rsidRPr="00F75E7A" w:rsidRDefault="00285C7C" w:rsidP="00285C7C">
      <w:pPr>
        <w:ind w:firstLine="708"/>
        <w:rPr>
          <w:sz w:val="26"/>
          <w:szCs w:val="26"/>
          <w:lang w:val="ru-RU"/>
        </w:rPr>
      </w:pPr>
      <w:r w:rsidRPr="00F75E7A">
        <w:rPr>
          <w:sz w:val="26"/>
          <w:szCs w:val="26"/>
          <w:lang w:val="ru-RU"/>
        </w:rPr>
        <w:t xml:space="preserve">Реализация мероприятий, направленных на развитие экономики и содействие занятости населения района, способствовала сохранению стабильной ситуации на рынке труда. </w:t>
      </w:r>
    </w:p>
    <w:p w:rsidR="00285C7C" w:rsidRDefault="00285C7C" w:rsidP="00285C7C">
      <w:pPr>
        <w:rPr>
          <w:color w:val="auto"/>
          <w:sz w:val="26"/>
          <w:szCs w:val="26"/>
          <w:lang w:val="ru-RU" w:eastAsia="ru-RU"/>
        </w:rPr>
      </w:pPr>
      <w:r w:rsidRPr="00F75E7A">
        <w:rPr>
          <w:sz w:val="26"/>
          <w:szCs w:val="26"/>
          <w:lang w:val="ru-RU"/>
        </w:rPr>
        <w:tab/>
      </w:r>
      <w:r w:rsidRPr="00F75E7A">
        <w:rPr>
          <w:sz w:val="26"/>
          <w:szCs w:val="26"/>
          <w:lang w:val="ru-RU"/>
        </w:rPr>
        <w:tab/>
      </w:r>
      <w:r w:rsidRPr="00F75E7A">
        <w:rPr>
          <w:color w:val="auto"/>
          <w:sz w:val="26"/>
          <w:szCs w:val="26"/>
          <w:lang w:val="ru-RU" w:eastAsia="ru-RU"/>
        </w:rPr>
        <w:t xml:space="preserve">Демографическая ситуация в районе в целом характеризуется продолжающимся процессом естественной убыли населения, что является следствием превышения числа умерших над числом родившихся. Однако одной из актуальных проблем на сегодня остается отток молодежи из района. Это напрямую влияет на коэффициенты смертности и рождаемости и, как следствие, ведет к естественной гибели наших сел, хуторов, поселков. </w:t>
      </w:r>
    </w:p>
    <w:p w:rsidR="00285C7C" w:rsidRPr="00F75E7A" w:rsidRDefault="00285C7C" w:rsidP="00285C7C">
      <w:pPr>
        <w:ind w:firstLine="708"/>
        <w:rPr>
          <w:color w:val="auto"/>
          <w:sz w:val="26"/>
          <w:szCs w:val="26"/>
          <w:highlight w:val="yellow"/>
          <w:lang w:val="ru-RU" w:eastAsia="ru-RU"/>
        </w:rPr>
      </w:pPr>
      <w:r w:rsidRPr="00F75E7A">
        <w:rPr>
          <w:color w:val="auto"/>
          <w:sz w:val="26"/>
          <w:szCs w:val="26"/>
          <w:lang w:val="ru-RU" w:eastAsia="ru-RU"/>
        </w:rPr>
        <w:t>По состоянию на 01.01.2019 года по данным органов государственной статистики на территории района проживает 11575 человек.</w:t>
      </w:r>
    </w:p>
    <w:p w:rsidR="00285C7C" w:rsidRPr="00F75E7A" w:rsidRDefault="00285C7C" w:rsidP="00285C7C">
      <w:pPr>
        <w:spacing w:after="0" w:line="226" w:lineRule="auto"/>
        <w:ind w:left="0" w:right="0" w:firstLine="0"/>
        <w:jc w:val="center"/>
        <w:rPr>
          <w:b/>
          <w:color w:val="auto"/>
          <w:sz w:val="26"/>
          <w:szCs w:val="26"/>
          <w:lang w:val="ru-RU" w:eastAsia="ru-RU"/>
        </w:rPr>
      </w:pPr>
    </w:p>
    <w:p w:rsidR="00285C7C" w:rsidRPr="00F75E7A" w:rsidRDefault="00285C7C" w:rsidP="00285C7C">
      <w:pPr>
        <w:ind w:firstLine="708"/>
        <w:rPr>
          <w:color w:val="auto"/>
          <w:sz w:val="26"/>
          <w:szCs w:val="26"/>
          <w:lang w:val="ru-RU" w:eastAsia="ru-RU"/>
        </w:rPr>
      </w:pPr>
    </w:p>
    <w:p w:rsidR="00285C7C" w:rsidRPr="00F75E7A" w:rsidRDefault="00285C7C" w:rsidP="00285C7C">
      <w:pPr>
        <w:ind w:firstLine="708"/>
        <w:jc w:val="center"/>
        <w:rPr>
          <w:b/>
          <w:sz w:val="26"/>
          <w:szCs w:val="26"/>
          <w:lang w:val="ru-RU"/>
        </w:rPr>
      </w:pPr>
      <w:r w:rsidRPr="00F75E7A">
        <w:rPr>
          <w:rFonts w:eastAsiaTheme="minorEastAsia"/>
          <w:b/>
          <w:color w:val="auto"/>
          <w:sz w:val="26"/>
          <w:szCs w:val="26"/>
          <w:lang w:val="ru-RU" w:eastAsia="ru-RU"/>
        </w:rPr>
        <w:t xml:space="preserve">Показатель № 39 « </w:t>
      </w:r>
      <w:r w:rsidRPr="00F75E7A">
        <w:rPr>
          <w:b/>
          <w:sz w:val="26"/>
          <w:szCs w:val="26"/>
          <w:lang w:val="ru-RU"/>
        </w:rPr>
        <w:t>Общий коэффициент рождаемости»</w:t>
      </w:r>
    </w:p>
    <w:p w:rsidR="00285C7C" w:rsidRPr="00F75E7A" w:rsidRDefault="00285C7C" w:rsidP="00285C7C">
      <w:pPr>
        <w:ind w:firstLine="708"/>
        <w:jc w:val="center"/>
        <w:rPr>
          <w:b/>
          <w:sz w:val="26"/>
          <w:szCs w:val="26"/>
          <w:highlight w:val="yellow"/>
          <w:lang w:val="ru-RU"/>
        </w:rPr>
      </w:pPr>
    </w:p>
    <w:p w:rsidR="00285C7C" w:rsidRPr="00F75E7A" w:rsidRDefault="00285C7C" w:rsidP="00285C7C">
      <w:pPr>
        <w:ind w:firstLine="698"/>
        <w:rPr>
          <w:rFonts w:eastAsiaTheme="minorHAnsi"/>
          <w:sz w:val="26"/>
          <w:szCs w:val="26"/>
          <w:lang w:val="ru-RU"/>
        </w:rPr>
      </w:pPr>
      <w:r w:rsidRPr="00F75E7A">
        <w:rPr>
          <w:bCs/>
          <w:sz w:val="26"/>
          <w:szCs w:val="26"/>
          <w:lang w:val="ru-RU"/>
        </w:rPr>
        <w:t>За 2018 год в районе родилось 73 человек, в 2017 году 97.</w:t>
      </w:r>
      <w:r>
        <w:rPr>
          <w:bCs/>
          <w:sz w:val="26"/>
          <w:szCs w:val="26"/>
          <w:lang w:val="ru-RU"/>
        </w:rPr>
        <w:t xml:space="preserve"> </w:t>
      </w:r>
      <w:r w:rsidRPr="00F75E7A">
        <w:rPr>
          <w:bCs/>
          <w:sz w:val="26"/>
          <w:szCs w:val="26"/>
          <w:lang w:val="ru-RU"/>
        </w:rPr>
        <w:t>Общий коэффициент рождаемости составил 6,25</w:t>
      </w:r>
      <w:r w:rsidRPr="00F75E7A">
        <w:rPr>
          <w:rFonts w:eastAsiaTheme="minorHAnsi"/>
          <w:sz w:val="26"/>
          <w:szCs w:val="26"/>
          <w:lang w:val="ru-RU"/>
        </w:rPr>
        <w:t xml:space="preserve"> (2017 год – 8,15). Увеличение показателя планируется за счёт проведения комплекса мероприятий, направленных на укрепление института семьи и возрождение духовно-нравственных ценностей. </w:t>
      </w:r>
    </w:p>
    <w:p w:rsidR="00285C7C" w:rsidRPr="00F75E7A" w:rsidRDefault="00285C7C" w:rsidP="00285C7C">
      <w:pPr>
        <w:ind w:firstLine="698"/>
        <w:rPr>
          <w:rFonts w:eastAsiaTheme="minorHAnsi"/>
          <w:sz w:val="26"/>
          <w:szCs w:val="26"/>
          <w:lang w:val="ru-RU"/>
        </w:rPr>
      </w:pPr>
      <w:r w:rsidRPr="00F75E7A">
        <w:rPr>
          <w:rFonts w:eastAsiaTheme="minorHAnsi"/>
          <w:sz w:val="26"/>
          <w:szCs w:val="26"/>
          <w:lang w:val="ru-RU"/>
        </w:rPr>
        <w:t xml:space="preserve">Проведение торжественной регистрации новорожденных  детей, с вручением Грамоты «В благословление на добрую жизнь во Славу Святого Белогорья и Отечества» от имени Губернатора области и Митрополита Белгородского и Старооскольского. </w:t>
      </w:r>
    </w:p>
    <w:p w:rsidR="00285C7C" w:rsidRPr="00F75E7A" w:rsidRDefault="00285C7C" w:rsidP="00285C7C">
      <w:pPr>
        <w:ind w:firstLine="698"/>
        <w:rPr>
          <w:rFonts w:eastAsiaTheme="minorHAnsi"/>
          <w:sz w:val="26"/>
          <w:szCs w:val="26"/>
          <w:lang w:val="ru-RU"/>
        </w:rPr>
      </w:pPr>
      <w:r w:rsidRPr="00F75E7A">
        <w:rPr>
          <w:rFonts w:eastAsiaTheme="minorHAnsi"/>
          <w:sz w:val="26"/>
          <w:szCs w:val="26"/>
          <w:lang w:val="ru-RU"/>
        </w:rPr>
        <w:t xml:space="preserve">В рамках реализации проекта «Большая Белгородская семья» национального проекта «Демография» в 2019 году запланировано вручение новорожденным нашей области единого подарка. </w:t>
      </w:r>
    </w:p>
    <w:p w:rsidR="00285C7C" w:rsidRPr="00F75E7A" w:rsidRDefault="00285C7C" w:rsidP="00285C7C">
      <w:pPr>
        <w:rPr>
          <w:rFonts w:eastAsiaTheme="minorHAnsi"/>
          <w:sz w:val="26"/>
          <w:szCs w:val="26"/>
          <w:lang w:val="ru-RU"/>
        </w:rPr>
      </w:pPr>
      <w:r w:rsidRPr="00F75E7A">
        <w:rPr>
          <w:rFonts w:eastAsiaTheme="minorHAnsi"/>
          <w:sz w:val="26"/>
          <w:szCs w:val="26"/>
          <w:lang w:val="ru-RU"/>
        </w:rPr>
        <w:t xml:space="preserve">Проведение праздничных мероприятий, утверждающих семейные ценности и традиции (Международный День семьи, День защиты детей, Всероссийский день семьи, любви и верности, День народного единства, Всероссийский день матери, Международный день семьи, </w:t>
      </w:r>
    </w:p>
    <w:p w:rsidR="00285C7C" w:rsidRPr="00F75E7A" w:rsidRDefault="00285C7C" w:rsidP="00285C7C">
      <w:pPr>
        <w:ind w:firstLine="698"/>
        <w:rPr>
          <w:rFonts w:eastAsiaTheme="minorHAnsi"/>
          <w:sz w:val="26"/>
          <w:szCs w:val="26"/>
          <w:lang w:val="ru-RU"/>
        </w:rPr>
      </w:pPr>
      <w:r w:rsidRPr="00F75E7A">
        <w:rPr>
          <w:rFonts w:eastAsiaTheme="minorHAnsi"/>
          <w:sz w:val="26"/>
          <w:szCs w:val="26"/>
          <w:lang w:val="ru-RU"/>
        </w:rPr>
        <w:lastRenderedPageBreak/>
        <w:t>Проведение заседаний Совета при главе администрации района по оказанию помощи семьям, оказавшимся в трудной жизненной ситуации</w:t>
      </w:r>
      <w:r>
        <w:rPr>
          <w:rFonts w:eastAsiaTheme="minorHAnsi"/>
          <w:sz w:val="26"/>
          <w:szCs w:val="26"/>
          <w:lang w:val="ru-RU"/>
        </w:rPr>
        <w:t>,</w:t>
      </w:r>
      <w:r w:rsidRPr="00F75E7A">
        <w:rPr>
          <w:rFonts w:eastAsiaTheme="minorHAnsi"/>
          <w:sz w:val="26"/>
          <w:szCs w:val="26"/>
          <w:lang w:val="ru-RU"/>
        </w:rPr>
        <w:t xml:space="preserve"> и комиссии по предупреждению распада семей.</w:t>
      </w:r>
    </w:p>
    <w:p w:rsidR="00285C7C" w:rsidRPr="00F75E7A" w:rsidRDefault="00285C7C" w:rsidP="00285C7C">
      <w:pPr>
        <w:ind w:firstLine="698"/>
        <w:rPr>
          <w:rFonts w:eastAsiaTheme="minorHAnsi"/>
          <w:sz w:val="26"/>
          <w:szCs w:val="26"/>
          <w:lang w:val="ru-RU"/>
        </w:rPr>
      </w:pPr>
      <w:r w:rsidRPr="00F75E7A">
        <w:rPr>
          <w:rFonts w:eastAsiaTheme="minorHAnsi"/>
          <w:sz w:val="26"/>
          <w:szCs w:val="26"/>
          <w:lang w:val="ru-RU"/>
        </w:rPr>
        <w:t>Регулярное чествование супругов, отмечающих 50, 55 и 60-летие совместной жизни, с вручением поздравительных грамот от Губернатора области.</w:t>
      </w:r>
    </w:p>
    <w:p w:rsidR="00285C7C" w:rsidRPr="00F75E7A" w:rsidRDefault="00285C7C" w:rsidP="00285C7C">
      <w:pPr>
        <w:ind w:firstLine="708"/>
        <w:jc w:val="center"/>
        <w:rPr>
          <w:b/>
          <w:sz w:val="26"/>
          <w:szCs w:val="26"/>
          <w:highlight w:val="yellow"/>
          <w:lang w:val="ru-RU"/>
        </w:rPr>
      </w:pPr>
    </w:p>
    <w:p w:rsidR="00285C7C" w:rsidRPr="00F75E7A" w:rsidRDefault="00285C7C" w:rsidP="00285C7C">
      <w:pPr>
        <w:ind w:firstLine="708"/>
        <w:jc w:val="center"/>
        <w:rPr>
          <w:b/>
          <w:sz w:val="26"/>
          <w:szCs w:val="26"/>
          <w:lang w:val="ru-RU"/>
        </w:rPr>
      </w:pPr>
      <w:r w:rsidRPr="00F75E7A">
        <w:rPr>
          <w:rFonts w:eastAsiaTheme="minorEastAsia"/>
          <w:b/>
          <w:color w:val="auto"/>
          <w:sz w:val="26"/>
          <w:szCs w:val="26"/>
          <w:lang w:val="ru-RU" w:eastAsia="ru-RU"/>
        </w:rPr>
        <w:t xml:space="preserve">Показатель № 40 « </w:t>
      </w:r>
      <w:r w:rsidRPr="00F75E7A">
        <w:rPr>
          <w:b/>
          <w:sz w:val="26"/>
          <w:szCs w:val="26"/>
          <w:lang w:val="ru-RU"/>
        </w:rPr>
        <w:t>Общий коэффициент смертности»</w:t>
      </w:r>
    </w:p>
    <w:p w:rsidR="00285C7C" w:rsidRPr="00F75E7A" w:rsidRDefault="00285C7C" w:rsidP="00285C7C">
      <w:pPr>
        <w:ind w:firstLine="708"/>
        <w:jc w:val="center"/>
        <w:rPr>
          <w:b/>
          <w:sz w:val="26"/>
          <w:szCs w:val="26"/>
          <w:lang w:val="ru-RU"/>
        </w:rPr>
      </w:pPr>
    </w:p>
    <w:p w:rsidR="00285C7C" w:rsidRPr="00F75E7A" w:rsidRDefault="00285C7C" w:rsidP="00285C7C">
      <w:pPr>
        <w:ind w:firstLine="698"/>
        <w:rPr>
          <w:color w:val="auto"/>
          <w:sz w:val="26"/>
          <w:szCs w:val="26"/>
          <w:highlight w:val="yellow"/>
          <w:lang w:val="ru-RU" w:eastAsia="ru-RU"/>
        </w:rPr>
      </w:pPr>
      <w:r w:rsidRPr="00F75E7A">
        <w:rPr>
          <w:bCs/>
          <w:sz w:val="26"/>
          <w:szCs w:val="26"/>
          <w:lang w:val="ru-RU"/>
        </w:rPr>
        <w:t xml:space="preserve">За 2018 </w:t>
      </w:r>
      <w:r>
        <w:rPr>
          <w:bCs/>
          <w:sz w:val="26"/>
          <w:szCs w:val="26"/>
          <w:lang w:val="ru-RU"/>
        </w:rPr>
        <w:t>год в районе умерло 271 человек</w:t>
      </w:r>
      <w:r w:rsidRPr="00F75E7A">
        <w:rPr>
          <w:sz w:val="26"/>
          <w:szCs w:val="26"/>
          <w:lang w:val="ru-RU"/>
        </w:rPr>
        <w:t xml:space="preserve">, что вше уровня 2017 года на </w:t>
      </w:r>
      <w:r>
        <w:rPr>
          <w:sz w:val="26"/>
          <w:szCs w:val="26"/>
          <w:lang w:val="ru-RU"/>
        </w:rPr>
        <w:t xml:space="preserve">            </w:t>
      </w:r>
      <w:r w:rsidRPr="00F75E7A">
        <w:rPr>
          <w:sz w:val="26"/>
          <w:szCs w:val="26"/>
          <w:lang w:val="ru-RU"/>
        </w:rPr>
        <w:t xml:space="preserve">21 человек. Общий коэффициент смертности составил 23,22 (2017 год – 21,02). </w:t>
      </w:r>
      <w:r w:rsidRPr="00F75E7A">
        <w:rPr>
          <w:rFonts w:eastAsiaTheme="minorHAnsi"/>
          <w:color w:val="auto"/>
          <w:sz w:val="26"/>
          <w:szCs w:val="26"/>
          <w:lang w:val="ru-RU"/>
        </w:rPr>
        <w:t>Стабилизация показателя планируется за счёт распространения культуры здорового образа жизни, укрепления состояния здоровья населения в первую очередь за счет совершенствования профилактических мероприятий, диспансеризации и раннему выявлению болезней и развития физической культуры и спорта.</w:t>
      </w:r>
    </w:p>
    <w:p w:rsidR="00285C7C" w:rsidRPr="00F75E7A" w:rsidRDefault="00285C7C" w:rsidP="00285C7C">
      <w:pPr>
        <w:ind w:firstLine="698"/>
        <w:rPr>
          <w:rFonts w:eastAsiaTheme="minorHAnsi"/>
          <w:color w:val="auto"/>
          <w:sz w:val="26"/>
          <w:szCs w:val="26"/>
          <w:lang w:val="ru-RU"/>
        </w:rPr>
      </w:pPr>
    </w:p>
    <w:p w:rsidR="00285C7C" w:rsidRPr="00F75E7A" w:rsidRDefault="00285C7C" w:rsidP="00285C7C">
      <w:pPr>
        <w:ind w:firstLine="708"/>
        <w:jc w:val="center"/>
        <w:rPr>
          <w:b/>
          <w:sz w:val="26"/>
          <w:szCs w:val="26"/>
          <w:lang w:val="ru-RU"/>
        </w:rPr>
      </w:pPr>
      <w:r w:rsidRPr="00F75E7A">
        <w:rPr>
          <w:rFonts w:eastAsiaTheme="minorEastAsia"/>
          <w:b/>
          <w:color w:val="auto"/>
          <w:sz w:val="26"/>
          <w:szCs w:val="26"/>
          <w:lang w:val="ru-RU" w:eastAsia="ru-RU"/>
        </w:rPr>
        <w:t>Показатель № 41</w:t>
      </w:r>
      <w:r w:rsidRPr="00F75E7A">
        <w:rPr>
          <w:b/>
          <w:sz w:val="26"/>
          <w:szCs w:val="26"/>
          <w:lang w:val="ru-RU"/>
        </w:rPr>
        <w:t>«Доля детей, оставшихся без попечения родителей – всего: в том числе переданных неродственникам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
    <w:p w:rsidR="00285C7C" w:rsidRPr="00F75E7A" w:rsidRDefault="00285C7C" w:rsidP="00285C7C">
      <w:pPr>
        <w:ind w:firstLine="708"/>
        <w:jc w:val="center"/>
        <w:rPr>
          <w:b/>
          <w:sz w:val="26"/>
          <w:szCs w:val="26"/>
          <w:lang w:val="ru-RU"/>
        </w:rPr>
      </w:pPr>
    </w:p>
    <w:p w:rsidR="00285C7C" w:rsidRPr="00F75E7A" w:rsidRDefault="00285C7C" w:rsidP="00285C7C">
      <w:pPr>
        <w:spacing w:after="0" w:line="230" w:lineRule="auto"/>
        <w:ind w:left="0" w:right="0" w:firstLine="708"/>
        <w:rPr>
          <w:color w:val="auto"/>
          <w:sz w:val="26"/>
          <w:szCs w:val="26"/>
          <w:lang w:val="ru-RU" w:eastAsia="ru-RU"/>
        </w:rPr>
      </w:pPr>
      <w:r w:rsidRPr="00F75E7A">
        <w:rPr>
          <w:color w:val="auto"/>
          <w:sz w:val="26"/>
          <w:szCs w:val="26"/>
          <w:lang w:val="ru-RU" w:eastAsia="ru-RU"/>
        </w:rPr>
        <w:t>В соответствии с Федеральным законом РФ от 24.04.2008 года № 48-ФЗ «Об опеке и попечительстве», законом Белгородской области от 14.01.2008 года № 185 «Об организации и осуществлении деятельности по опеке и попечительству в Белгородской области»,</w:t>
      </w:r>
      <w:r>
        <w:rPr>
          <w:color w:val="auto"/>
          <w:sz w:val="26"/>
          <w:szCs w:val="26"/>
          <w:lang w:val="ru-RU" w:eastAsia="ru-RU"/>
        </w:rPr>
        <w:t xml:space="preserve"> </w:t>
      </w:r>
      <w:r w:rsidRPr="00F75E7A">
        <w:rPr>
          <w:color w:val="auto"/>
          <w:sz w:val="26"/>
          <w:szCs w:val="26"/>
          <w:lang w:val="ru-RU" w:eastAsia="ru-RU"/>
        </w:rPr>
        <w:t>главн</w:t>
      </w:r>
      <w:r>
        <w:rPr>
          <w:color w:val="auto"/>
          <w:sz w:val="26"/>
          <w:szCs w:val="26"/>
          <w:lang w:val="ru-RU" w:eastAsia="ru-RU"/>
        </w:rPr>
        <w:t>ыми</w:t>
      </w:r>
      <w:r w:rsidRPr="00F75E7A">
        <w:rPr>
          <w:color w:val="auto"/>
          <w:sz w:val="26"/>
          <w:szCs w:val="26"/>
          <w:lang w:val="ru-RU" w:eastAsia="ru-RU"/>
        </w:rPr>
        <w:t xml:space="preserve"> задач</w:t>
      </w:r>
      <w:r>
        <w:rPr>
          <w:color w:val="auto"/>
          <w:sz w:val="26"/>
          <w:szCs w:val="26"/>
          <w:lang w:val="ru-RU" w:eastAsia="ru-RU"/>
        </w:rPr>
        <w:t>ами</w:t>
      </w:r>
      <w:r w:rsidRPr="00F75E7A">
        <w:rPr>
          <w:color w:val="auto"/>
          <w:sz w:val="26"/>
          <w:szCs w:val="26"/>
          <w:lang w:val="ru-RU" w:eastAsia="ru-RU"/>
        </w:rPr>
        <w:t xml:space="preserve">  является: не допущение необоснованного роста социального сиротства; обеспечение прав детей, оставшихся без попечения родителей, воспитываться в замещающих семьях, либо в кровных семьях. </w:t>
      </w:r>
    </w:p>
    <w:p w:rsidR="00285C7C" w:rsidRPr="00F75E7A" w:rsidRDefault="00285C7C" w:rsidP="00285C7C">
      <w:pPr>
        <w:spacing w:after="0" w:line="230" w:lineRule="auto"/>
        <w:ind w:left="0" w:right="0" w:firstLine="708"/>
        <w:rPr>
          <w:color w:val="auto"/>
          <w:sz w:val="26"/>
          <w:szCs w:val="26"/>
          <w:lang w:val="ru-RU" w:eastAsia="ru-RU"/>
        </w:rPr>
      </w:pPr>
      <w:r w:rsidRPr="00F75E7A">
        <w:rPr>
          <w:color w:val="auto"/>
          <w:sz w:val="26"/>
          <w:szCs w:val="26"/>
          <w:lang w:val="ru-RU" w:eastAsia="ru-RU"/>
        </w:rPr>
        <w:t>В 2018 году один ребенок, оставшийся без попечения родителей</w:t>
      </w:r>
      <w:r>
        <w:rPr>
          <w:color w:val="auto"/>
          <w:sz w:val="26"/>
          <w:szCs w:val="26"/>
          <w:lang w:val="ru-RU" w:eastAsia="ru-RU"/>
        </w:rPr>
        <w:t>,</w:t>
      </w:r>
      <w:r w:rsidRPr="00F75E7A">
        <w:rPr>
          <w:color w:val="auto"/>
          <w:sz w:val="26"/>
          <w:szCs w:val="26"/>
          <w:lang w:val="ru-RU" w:eastAsia="ru-RU"/>
        </w:rPr>
        <w:t xml:space="preserve"> был усыновлен в судебном порядке. Один возвращен из родственной опеки  в семью матери, после её выздоровления и реабилитации. Трое детей из замещающих семей, достигшие совершеннолетия, были направлены опекунами продолжать обучение в средне-специальных учебных заведениях. Из них, двое учатся успешно, находясь на государственном обеспечении.  Один закончил обучение в ССУЗе, работает, предоставлено жилье в Красненском районе. </w:t>
      </w:r>
    </w:p>
    <w:p w:rsidR="00285C7C" w:rsidRPr="00F75E7A" w:rsidRDefault="00285C7C" w:rsidP="00285C7C">
      <w:pPr>
        <w:spacing w:after="0" w:line="230" w:lineRule="auto"/>
        <w:ind w:left="0" w:right="0" w:firstLine="0"/>
        <w:rPr>
          <w:b/>
          <w:bCs/>
          <w:color w:val="auto"/>
          <w:sz w:val="26"/>
          <w:szCs w:val="26"/>
          <w:lang w:val="ru-RU" w:eastAsia="ru-RU"/>
        </w:rPr>
      </w:pPr>
      <w:r>
        <w:rPr>
          <w:color w:val="auto"/>
          <w:sz w:val="26"/>
          <w:szCs w:val="26"/>
          <w:lang w:val="ru-RU" w:eastAsia="ru-RU"/>
        </w:rPr>
        <w:tab/>
        <w:t>П</w:t>
      </w:r>
      <w:r w:rsidRPr="00F75E7A">
        <w:rPr>
          <w:color w:val="auto"/>
          <w:sz w:val="26"/>
          <w:szCs w:val="26"/>
          <w:lang w:val="ru-RU" w:eastAsia="ru-RU"/>
        </w:rPr>
        <w:t>оказатели</w:t>
      </w:r>
      <w:r>
        <w:rPr>
          <w:color w:val="auto"/>
          <w:sz w:val="26"/>
          <w:szCs w:val="26"/>
          <w:lang w:val="ru-RU" w:eastAsia="ru-RU"/>
        </w:rPr>
        <w:t xml:space="preserve"> в полном объеме</w:t>
      </w:r>
      <w:r w:rsidRPr="00F75E7A">
        <w:rPr>
          <w:color w:val="auto"/>
          <w:sz w:val="26"/>
          <w:szCs w:val="26"/>
          <w:lang w:val="ru-RU" w:eastAsia="ru-RU"/>
        </w:rPr>
        <w:t xml:space="preserve"> не достигнуты  по причине   возвращения ребенка  из приемной</w:t>
      </w:r>
      <w:r>
        <w:rPr>
          <w:color w:val="auto"/>
          <w:sz w:val="26"/>
          <w:szCs w:val="26"/>
          <w:lang w:val="ru-RU" w:eastAsia="ru-RU"/>
        </w:rPr>
        <w:t xml:space="preserve"> семьи и  нахождения его  в </w:t>
      </w:r>
      <w:r w:rsidRPr="00F75E7A">
        <w:rPr>
          <w:color w:val="auto"/>
          <w:sz w:val="26"/>
          <w:szCs w:val="26"/>
          <w:lang w:val="ru-RU" w:eastAsia="ru-RU"/>
        </w:rPr>
        <w:t xml:space="preserve"> социально-реабилитационном центре.                                                                                                                         </w:t>
      </w:r>
    </w:p>
    <w:p w:rsidR="00285C7C" w:rsidRPr="00F75E7A" w:rsidRDefault="00285C7C" w:rsidP="00285C7C">
      <w:pPr>
        <w:autoSpaceDE w:val="0"/>
        <w:autoSpaceDN w:val="0"/>
        <w:adjustRightInd w:val="0"/>
        <w:spacing w:after="0" w:line="230" w:lineRule="auto"/>
        <w:ind w:left="0" w:right="0" w:firstLine="708"/>
        <w:rPr>
          <w:b/>
          <w:bCs/>
          <w:color w:val="auto"/>
          <w:sz w:val="26"/>
          <w:szCs w:val="26"/>
          <w:lang w:val="ru-RU" w:eastAsia="ru-RU"/>
        </w:rPr>
      </w:pPr>
      <w:r w:rsidRPr="00F75E7A">
        <w:rPr>
          <w:color w:val="auto"/>
          <w:sz w:val="26"/>
          <w:szCs w:val="26"/>
          <w:lang w:val="ru-RU" w:eastAsia="ru-RU"/>
        </w:rPr>
        <w:t>Постоянно осуществляется сопровождение замещающих семей органом опеки и попечительства, оказывается социально-психологическая и правовая помощь опекунам.  Положенные социальные выплаты приемным родителям и подопечным производятся своевременно. С целью повышения статуса замещающих семей в обществе, пропаганды семейного устройства детей-сирот и детей, оставшихся без попечения родителей, а также с целью оказания квалифицированной помощи приемным родителям, опекунам, попечителям в воспитании детей, гражданам, желающим принять ребенка в семью, предоставления психологичес</w:t>
      </w:r>
      <w:r>
        <w:rPr>
          <w:color w:val="auto"/>
          <w:sz w:val="26"/>
          <w:szCs w:val="26"/>
          <w:lang w:val="ru-RU" w:eastAsia="ru-RU"/>
        </w:rPr>
        <w:t>кой и информационной поддержки</w:t>
      </w:r>
      <w:r w:rsidRPr="00F75E7A">
        <w:rPr>
          <w:color w:val="auto"/>
          <w:sz w:val="26"/>
          <w:szCs w:val="26"/>
          <w:lang w:val="ru-RU" w:eastAsia="ru-RU"/>
        </w:rPr>
        <w:t>, в районе  создан клуб приемных родителей «Открытые сердца</w:t>
      </w:r>
      <w:r>
        <w:rPr>
          <w:b/>
          <w:bCs/>
          <w:color w:val="auto"/>
          <w:sz w:val="26"/>
          <w:szCs w:val="26"/>
          <w:lang w:val="ru-RU" w:eastAsia="ru-RU"/>
        </w:rPr>
        <w:t>».</w:t>
      </w:r>
    </w:p>
    <w:p w:rsidR="00285C7C" w:rsidRPr="00F75E7A" w:rsidRDefault="00285C7C" w:rsidP="00285C7C">
      <w:pPr>
        <w:autoSpaceDE w:val="0"/>
        <w:autoSpaceDN w:val="0"/>
        <w:adjustRightInd w:val="0"/>
        <w:spacing w:after="0" w:line="230" w:lineRule="auto"/>
        <w:ind w:left="0" w:right="0" w:firstLine="0"/>
        <w:rPr>
          <w:b/>
          <w:bCs/>
          <w:color w:val="auto"/>
          <w:sz w:val="26"/>
          <w:szCs w:val="26"/>
          <w:lang w:val="ru-RU" w:eastAsia="ru-RU"/>
        </w:rPr>
      </w:pPr>
    </w:p>
    <w:p w:rsidR="00285C7C" w:rsidRPr="00F75E7A" w:rsidRDefault="00285C7C" w:rsidP="00285C7C">
      <w:pPr>
        <w:autoSpaceDE w:val="0"/>
        <w:autoSpaceDN w:val="0"/>
        <w:adjustRightInd w:val="0"/>
        <w:spacing w:after="0" w:line="230" w:lineRule="auto"/>
        <w:ind w:left="0" w:right="0" w:firstLine="0"/>
        <w:jc w:val="center"/>
        <w:rPr>
          <w:b/>
          <w:bCs/>
          <w:color w:val="auto"/>
          <w:sz w:val="26"/>
          <w:szCs w:val="26"/>
          <w:lang w:val="ru-RU" w:eastAsia="ru-RU"/>
        </w:rPr>
      </w:pPr>
      <w:r w:rsidRPr="00F75E7A">
        <w:rPr>
          <w:rFonts w:eastAsiaTheme="minorEastAsia"/>
          <w:b/>
          <w:color w:val="auto"/>
          <w:sz w:val="26"/>
          <w:szCs w:val="26"/>
          <w:lang w:val="ru-RU" w:eastAsia="ru-RU"/>
        </w:rPr>
        <w:lastRenderedPageBreak/>
        <w:t>Показатель № 42</w:t>
      </w:r>
      <w:r w:rsidRPr="00F75E7A">
        <w:rPr>
          <w:b/>
          <w:bCs/>
          <w:color w:val="auto"/>
          <w:sz w:val="26"/>
          <w:szCs w:val="26"/>
          <w:lang w:val="ru-RU" w:eastAsia="ru-RU"/>
        </w:rPr>
        <w:t xml:space="preserve">  «</w:t>
      </w:r>
      <w:r w:rsidRPr="00F75E7A">
        <w:rPr>
          <w:b/>
          <w:sz w:val="26"/>
          <w:szCs w:val="26"/>
          <w:lang w:val="ru-RU"/>
        </w:rPr>
        <w:t>Стоимость валовой продукции сельского хозяйства в действующих ценах на 1 га пашни</w:t>
      </w:r>
      <w:r w:rsidRPr="00F75E7A">
        <w:rPr>
          <w:b/>
          <w:bCs/>
          <w:color w:val="auto"/>
          <w:sz w:val="26"/>
          <w:szCs w:val="26"/>
          <w:lang w:val="ru-RU" w:eastAsia="ru-RU"/>
        </w:rPr>
        <w:t>»</w:t>
      </w:r>
    </w:p>
    <w:p w:rsidR="00285C7C" w:rsidRPr="00F75E7A" w:rsidRDefault="00285C7C" w:rsidP="00285C7C">
      <w:pPr>
        <w:spacing w:after="0" w:line="226" w:lineRule="auto"/>
        <w:ind w:left="0" w:right="0" w:firstLine="0"/>
        <w:jc w:val="center"/>
        <w:rPr>
          <w:b/>
          <w:color w:val="auto"/>
          <w:sz w:val="26"/>
          <w:szCs w:val="26"/>
          <w:lang w:val="ru-RU" w:eastAsia="ru-RU"/>
        </w:rPr>
      </w:pPr>
    </w:p>
    <w:p w:rsidR="00285C7C" w:rsidRPr="00F75E7A" w:rsidRDefault="00285C7C" w:rsidP="00285C7C">
      <w:pPr>
        <w:ind w:firstLine="708"/>
        <w:rPr>
          <w:sz w:val="26"/>
          <w:szCs w:val="26"/>
          <w:lang w:val="ru-RU"/>
        </w:rPr>
      </w:pPr>
      <w:r w:rsidRPr="00F75E7A">
        <w:rPr>
          <w:sz w:val="26"/>
          <w:szCs w:val="26"/>
          <w:lang w:val="ru-RU"/>
        </w:rPr>
        <w:t xml:space="preserve">В экономике Красненского района основную позицию занимает аграрная отрасль. Стоимость валовой продукции сельского хозяйства в действующих ценах на 1 га пашни увеличивается в 2018 году составила 74,74 тысяч рублей на 1 га. По погодным условиям год  выдался  непростым. Весна была дождливой и затяжной, июнь -  сухим и жарким,  а в июле выпало осадков в 3,5 раза больше нормы.  Но земледельцы  смогли добиться хороших результатов  при возделывании  культур. В  </w:t>
      </w:r>
      <w:r>
        <w:rPr>
          <w:sz w:val="26"/>
          <w:szCs w:val="26"/>
          <w:lang w:val="ru-RU"/>
        </w:rPr>
        <w:t>отчетном году</w:t>
      </w:r>
      <w:r w:rsidRPr="00F75E7A">
        <w:rPr>
          <w:sz w:val="26"/>
          <w:szCs w:val="26"/>
          <w:lang w:val="ru-RU"/>
        </w:rPr>
        <w:t xml:space="preserve"> произведено  99 тысяч тонн зерна при средней урожайности 36,3 центнера с гектара. Получен рекордный для района урожай кукурузы на зерно  - 9,2 тысячи тонн с урожайностью 85,1 центнер с гектара  (в 2017 г.- 45 центнеров с гектара). В результате по данному направлению в растениеводстве  район занял  шестое место в областном рейтинге.</w:t>
      </w:r>
    </w:p>
    <w:p w:rsidR="00285C7C" w:rsidRPr="00F75E7A" w:rsidRDefault="00285C7C" w:rsidP="00285C7C">
      <w:pPr>
        <w:ind w:firstLine="708"/>
        <w:rPr>
          <w:sz w:val="26"/>
          <w:szCs w:val="26"/>
          <w:lang w:val="ru-RU"/>
        </w:rPr>
      </w:pPr>
      <w:r w:rsidRPr="00F75E7A">
        <w:rPr>
          <w:sz w:val="26"/>
          <w:szCs w:val="26"/>
          <w:lang w:val="ru-RU"/>
        </w:rPr>
        <w:t xml:space="preserve">Произведено более 75 тысяч тонн свеклы. Применение  новых перспективных гибридов позволило увеличить урожайность сахарной свеклы  с 380 в 2017 году до 442  центнеров  с гектара в 2018 году, что выше среднеобластного показателя на 26,3 центнеров с гектара.  Это десятая позиция в областном рейтинге. ООО «Русагро – Инвест» смогли довести урожайность данной культуры до 523 центнеров с гектара. </w:t>
      </w:r>
    </w:p>
    <w:p w:rsidR="00285C7C" w:rsidRPr="00F75E7A" w:rsidRDefault="00285C7C" w:rsidP="00285C7C">
      <w:pPr>
        <w:ind w:firstLine="708"/>
        <w:rPr>
          <w:sz w:val="26"/>
          <w:szCs w:val="26"/>
          <w:lang w:val="ru-RU"/>
        </w:rPr>
      </w:pPr>
      <w:r w:rsidRPr="00F75E7A">
        <w:rPr>
          <w:sz w:val="26"/>
          <w:szCs w:val="26"/>
          <w:lang w:val="ru-RU"/>
        </w:rPr>
        <w:t xml:space="preserve"> В истекшем году завершился первый этап программы биологизации земледелия, которая призвана обеспечить наших граждан продукцией с высокими экологическими стандартами качества. Для этого аграрии района внедрили адаптивно-ландшафтную систему земледелия, применяли технологию </w:t>
      </w:r>
      <w:r w:rsidRPr="00F75E7A">
        <w:rPr>
          <w:bCs/>
          <w:sz w:val="26"/>
          <w:szCs w:val="26"/>
          <w:lang w:val="ru-RU"/>
        </w:rPr>
        <w:t>прямого сева</w:t>
      </w:r>
      <w:r w:rsidRPr="00F75E7A">
        <w:rPr>
          <w:sz w:val="26"/>
          <w:szCs w:val="26"/>
          <w:lang w:val="ru-RU"/>
        </w:rPr>
        <w:t>, увеличили количество вносимых на поля органических удобрений, расширили применение биопрепаратов для защиты растений с целью снижения пестицидной нагрузки. Произведен посев сидеральных культур на площади 9084 га,  произвестковано  187 га кислых почв, посеяно 1238 га многолетних трав. За годы реализации данной программы хозяйства получили уникальный опыт, приблизив переход к органическому земледелию, за которым будущее.</w:t>
      </w:r>
    </w:p>
    <w:p w:rsidR="00285C7C" w:rsidRPr="00F75E7A" w:rsidRDefault="00285C7C" w:rsidP="00285C7C">
      <w:pPr>
        <w:ind w:firstLine="708"/>
        <w:rPr>
          <w:sz w:val="26"/>
          <w:szCs w:val="26"/>
          <w:lang w:val="ru-RU"/>
        </w:rPr>
      </w:pPr>
      <w:r w:rsidRPr="00F75E7A">
        <w:rPr>
          <w:sz w:val="26"/>
          <w:szCs w:val="26"/>
          <w:lang w:val="ru-RU"/>
        </w:rPr>
        <w:t xml:space="preserve">Район стал одним из основных производителей молока в регионе. В рейтинге районов Белгородской области по производству молока 4 место, по удою на фуражную корову -  2 место. </w:t>
      </w:r>
    </w:p>
    <w:p w:rsidR="00285C7C" w:rsidRPr="00F75E7A" w:rsidRDefault="00285C7C" w:rsidP="00285C7C">
      <w:pPr>
        <w:ind w:firstLine="708"/>
        <w:rPr>
          <w:sz w:val="26"/>
          <w:szCs w:val="26"/>
          <w:lang w:val="ru-RU"/>
        </w:rPr>
      </w:pPr>
      <w:r w:rsidRPr="00F75E7A">
        <w:rPr>
          <w:sz w:val="26"/>
          <w:szCs w:val="26"/>
          <w:lang w:val="ru-RU"/>
        </w:rPr>
        <w:t xml:space="preserve">В 2018 году всеми категориями хозяйств произведено 23,7 тыс.тонн молока , из них животноводами ЗАО «Молоко Белогорья» получено 18,8 тыс. тонн молока. На одну корову надоено  9,4 тыс. килограмм при среднеобластном показателе – 7,4 тыс. килограмм. </w:t>
      </w:r>
    </w:p>
    <w:p w:rsidR="00285C7C" w:rsidRPr="00F75E7A" w:rsidRDefault="00285C7C" w:rsidP="00285C7C">
      <w:pPr>
        <w:ind w:firstLine="708"/>
        <w:rPr>
          <w:sz w:val="26"/>
          <w:szCs w:val="26"/>
          <w:lang w:val="ru-RU"/>
        </w:rPr>
      </w:pPr>
      <w:r w:rsidRPr="00F75E7A">
        <w:rPr>
          <w:sz w:val="26"/>
          <w:szCs w:val="26"/>
          <w:lang w:val="ru-RU"/>
        </w:rPr>
        <w:t>В  отчетном году получено 78,5 миллионов яиц, 1529,9 тонн мяса птицы в живом весе. Сегодня  на птицеводческих площадках работает  другое предприятие - ООО «Бройлер – Инвест», но производственные мощности в отрасли  не сократились и в текущем году останутся на прежнем уровне.</w:t>
      </w:r>
    </w:p>
    <w:p w:rsidR="00285C7C" w:rsidRPr="00F75E7A" w:rsidRDefault="00285C7C" w:rsidP="00285C7C">
      <w:pPr>
        <w:ind w:firstLine="708"/>
        <w:rPr>
          <w:sz w:val="26"/>
          <w:szCs w:val="26"/>
          <w:lang w:val="ru-RU"/>
        </w:rPr>
      </w:pPr>
      <w:r w:rsidRPr="00F75E7A">
        <w:rPr>
          <w:sz w:val="26"/>
          <w:szCs w:val="26"/>
          <w:lang w:val="ru-RU"/>
        </w:rPr>
        <w:t xml:space="preserve">Несмотря на достигнутые успехи, время ставит перед сельхозпроизводителями новые задачи. Важны не только количественные показатели, но и результативность деятельности. Национальным проектом «Производительность труда и поддержка занятости» на территории Белгородской области планируется до 2024 года вовлечь в него 179 средних и крупных предприятий нашей области. В перспективе и Красненский район планирует привлечь предприятия стать участником проекта. </w:t>
      </w:r>
      <w:r w:rsidRPr="00F75E7A">
        <w:rPr>
          <w:sz w:val="26"/>
          <w:szCs w:val="26"/>
          <w:lang w:val="ru-RU"/>
        </w:rPr>
        <w:lastRenderedPageBreak/>
        <w:t xml:space="preserve">Стимулом участия в проекте станет возможность использования федеральных и региональных финансовых и нефинансовых инструментов поддержки. </w:t>
      </w:r>
    </w:p>
    <w:p w:rsidR="00285C7C" w:rsidRPr="00F75E7A" w:rsidRDefault="00285C7C" w:rsidP="00285C7C">
      <w:pPr>
        <w:ind w:firstLine="708"/>
        <w:rPr>
          <w:sz w:val="26"/>
          <w:szCs w:val="26"/>
          <w:lang w:val="ru-RU"/>
        </w:rPr>
      </w:pPr>
      <w:r w:rsidRPr="00F75E7A">
        <w:rPr>
          <w:sz w:val="26"/>
          <w:szCs w:val="26"/>
          <w:lang w:val="ru-RU"/>
        </w:rPr>
        <w:t xml:space="preserve">В рамках реализации региональной составляющей национального проекта «Цифровая экономика» на всех системообразующих предприятиях аграрного сектора планируется создать действующие инновационные подразделения  в целях разработки и освоения новых технологий и продуктов.       </w:t>
      </w:r>
    </w:p>
    <w:p w:rsidR="00285C7C" w:rsidRPr="00F75E7A" w:rsidRDefault="00285C7C" w:rsidP="00285C7C">
      <w:pPr>
        <w:autoSpaceDE w:val="0"/>
        <w:autoSpaceDN w:val="0"/>
        <w:adjustRightInd w:val="0"/>
        <w:spacing w:after="0" w:line="230" w:lineRule="auto"/>
        <w:ind w:left="0" w:right="0" w:firstLine="0"/>
        <w:jc w:val="center"/>
        <w:rPr>
          <w:rFonts w:eastAsiaTheme="minorEastAsia"/>
          <w:b/>
          <w:color w:val="auto"/>
          <w:sz w:val="26"/>
          <w:szCs w:val="26"/>
          <w:lang w:val="ru-RU" w:eastAsia="ru-RU"/>
        </w:rPr>
      </w:pPr>
    </w:p>
    <w:p w:rsidR="00285C7C" w:rsidRPr="00F75E7A" w:rsidRDefault="00285C7C" w:rsidP="00285C7C">
      <w:pPr>
        <w:autoSpaceDE w:val="0"/>
        <w:autoSpaceDN w:val="0"/>
        <w:adjustRightInd w:val="0"/>
        <w:spacing w:after="0" w:line="230" w:lineRule="auto"/>
        <w:ind w:left="0" w:right="0" w:firstLine="0"/>
        <w:jc w:val="center"/>
        <w:rPr>
          <w:b/>
          <w:bCs/>
          <w:color w:val="auto"/>
          <w:sz w:val="26"/>
          <w:szCs w:val="26"/>
          <w:lang w:val="ru-RU" w:eastAsia="ru-RU"/>
        </w:rPr>
      </w:pPr>
      <w:r w:rsidRPr="00F75E7A">
        <w:rPr>
          <w:rFonts w:eastAsiaTheme="minorEastAsia"/>
          <w:b/>
          <w:color w:val="auto"/>
          <w:sz w:val="26"/>
          <w:szCs w:val="26"/>
          <w:lang w:val="ru-RU" w:eastAsia="ru-RU"/>
        </w:rPr>
        <w:t>Показатель № 43</w:t>
      </w:r>
      <w:r w:rsidRPr="00F75E7A">
        <w:rPr>
          <w:b/>
          <w:bCs/>
          <w:color w:val="auto"/>
          <w:sz w:val="26"/>
          <w:szCs w:val="26"/>
          <w:lang w:val="ru-RU" w:eastAsia="ru-RU"/>
        </w:rPr>
        <w:t xml:space="preserve">  «</w:t>
      </w:r>
      <w:r w:rsidRPr="00F75E7A">
        <w:rPr>
          <w:b/>
          <w:sz w:val="26"/>
          <w:szCs w:val="26"/>
          <w:lang w:val="ru-RU"/>
        </w:rPr>
        <w:t>Общее количество произведенного товарного меда в муниципальном районе (городском округе)</w:t>
      </w:r>
      <w:r w:rsidRPr="00F75E7A">
        <w:rPr>
          <w:b/>
          <w:bCs/>
          <w:color w:val="auto"/>
          <w:sz w:val="26"/>
          <w:szCs w:val="26"/>
          <w:lang w:val="ru-RU" w:eastAsia="ru-RU"/>
        </w:rPr>
        <w:t>»</w:t>
      </w:r>
    </w:p>
    <w:p w:rsidR="00285C7C" w:rsidRPr="00F75E7A" w:rsidRDefault="00285C7C" w:rsidP="00285C7C">
      <w:pPr>
        <w:autoSpaceDE w:val="0"/>
        <w:autoSpaceDN w:val="0"/>
        <w:adjustRightInd w:val="0"/>
        <w:spacing w:after="0" w:line="230" w:lineRule="auto"/>
        <w:ind w:left="0" w:right="0" w:firstLine="0"/>
        <w:jc w:val="center"/>
        <w:rPr>
          <w:b/>
          <w:bCs/>
          <w:color w:val="auto"/>
          <w:sz w:val="26"/>
          <w:szCs w:val="26"/>
          <w:lang w:val="ru-RU" w:eastAsia="ru-RU"/>
        </w:rPr>
      </w:pPr>
    </w:p>
    <w:p w:rsidR="00285C7C" w:rsidRDefault="00285C7C" w:rsidP="00285C7C">
      <w:pPr>
        <w:autoSpaceDE w:val="0"/>
        <w:autoSpaceDN w:val="0"/>
        <w:adjustRightInd w:val="0"/>
        <w:spacing w:after="0" w:line="230" w:lineRule="auto"/>
        <w:ind w:left="0" w:right="0" w:firstLine="0"/>
        <w:rPr>
          <w:bCs/>
          <w:color w:val="auto"/>
          <w:sz w:val="26"/>
          <w:szCs w:val="26"/>
          <w:lang w:val="ru-RU" w:eastAsia="ru-RU"/>
        </w:rPr>
      </w:pPr>
      <w:r w:rsidRPr="00F75E7A">
        <w:rPr>
          <w:bCs/>
          <w:color w:val="auto"/>
          <w:sz w:val="26"/>
          <w:szCs w:val="26"/>
          <w:lang w:val="ru-RU" w:eastAsia="ru-RU"/>
        </w:rPr>
        <w:tab/>
        <w:t xml:space="preserve">Производство меда  в 2018 году из-за неблагоприятных погодных условий снизилось по сравнению с уровнем 2017 года на 2% и  составило 92,33 т. </w:t>
      </w:r>
    </w:p>
    <w:p w:rsidR="00285C7C" w:rsidRPr="00F75E7A" w:rsidRDefault="00285C7C" w:rsidP="00285C7C">
      <w:pPr>
        <w:autoSpaceDE w:val="0"/>
        <w:autoSpaceDN w:val="0"/>
        <w:adjustRightInd w:val="0"/>
        <w:spacing w:after="0" w:line="230" w:lineRule="auto"/>
        <w:ind w:left="0" w:right="0" w:firstLine="0"/>
        <w:rPr>
          <w:bCs/>
          <w:color w:val="auto"/>
          <w:sz w:val="26"/>
          <w:szCs w:val="26"/>
          <w:lang w:val="ru-RU" w:eastAsia="ru-RU"/>
        </w:rPr>
      </w:pPr>
      <w:r w:rsidRPr="00F75E7A">
        <w:rPr>
          <w:bCs/>
          <w:color w:val="auto"/>
          <w:sz w:val="26"/>
          <w:szCs w:val="26"/>
          <w:lang w:val="ru-RU" w:eastAsia="ru-RU"/>
        </w:rPr>
        <w:t xml:space="preserve">В </w:t>
      </w:r>
      <w:r>
        <w:rPr>
          <w:bCs/>
          <w:color w:val="auto"/>
          <w:sz w:val="26"/>
          <w:szCs w:val="26"/>
          <w:lang w:val="ru-RU" w:eastAsia="ru-RU"/>
        </w:rPr>
        <w:t>реализуется</w:t>
      </w:r>
      <w:r w:rsidRPr="00F75E7A">
        <w:rPr>
          <w:bCs/>
          <w:color w:val="auto"/>
          <w:sz w:val="26"/>
          <w:szCs w:val="26"/>
          <w:lang w:val="ru-RU" w:eastAsia="ru-RU"/>
        </w:rPr>
        <w:t xml:space="preserve"> проект «Производство меда бортевым и колодным способом». Планируется привлечь к данному проекту пчеловодов. </w:t>
      </w:r>
    </w:p>
    <w:p w:rsidR="00285C7C" w:rsidRPr="00F75E7A" w:rsidRDefault="00285C7C" w:rsidP="00285C7C">
      <w:pPr>
        <w:autoSpaceDE w:val="0"/>
        <w:autoSpaceDN w:val="0"/>
        <w:adjustRightInd w:val="0"/>
        <w:spacing w:after="0" w:line="230" w:lineRule="auto"/>
        <w:ind w:left="0" w:right="0" w:firstLine="0"/>
        <w:jc w:val="center"/>
        <w:rPr>
          <w:b/>
          <w:bCs/>
          <w:color w:val="auto"/>
          <w:sz w:val="26"/>
          <w:szCs w:val="26"/>
          <w:lang w:val="ru-RU" w:eastAsia="ru-RU"/>
        </w:rPr>
      </w:pPr>
    </w:p>
    <w:p w:rsidR="00285C7C" w:rsidRPr="00F75E7A" w:rsidRDefault="00285C7C" w:rsidP="00285C7C">
      <w:pPr>
        <w:ind w:firstLine="708"/>
        <w:jc w:val="center"/>
        <w:rPr>
          <w:b/>
          <w:color w:val="auto"/>
          <w:sz w:val="26"/>
          <w:szCs w:val="26"/>
          <w:lang w:val="ru-RU"/>
        </w:rPr>
      </w:pPr>
      <w:r w:rsidRPr="00F75E7A">
        <w:rPr>
          <w:b/>
          <w:color w:val="auto"/>
          <w:sz w:val="26"/>
          <w:szCs w:val="26"/>
          <w:lang w:val="ru-RU" w:eastAsia="ru-RU"/>
        </w:rPr>
        <w:t>Показатель № 44  «</w:t>
      </w:r>
      <w:r w:rsidRPr="00F75E7A">
        <w:rPr>
          <w:b/>
          <w:color w:val="auto"/>
          <w:sz w:val="26"/>
          <w:szCs w:val="26"/>
          <w:lang w:val="ru-RU"/>
        </w:rPr>
        <w:t>Бюджетная обеспеченность на одного жителя»</w:t>
      </w:r>
    </w:p>
    <w:p w:rsidR="00285C7C" w:rsidRPr="00F75E7A" w:rsidRDefault="00285C7C" w:rsidP="00285C7C">
      <w:pPr>
        <w:spacing w:after="0" w:line="233" w:lineRule="auto"/>
        <w:ind w:left="0" w:right="0" w:firstLine="0"/>
        <w:jc w:val="center"/>
        <w:rPr>
          <w:b/>
          <w:color w:val="auto"/>
          <w:sz w:val="26"/>
          <w:szCs w:val="26"/>
          <w:lang w:val="ru-RU" w:eastAsia="ru-RU"/>
        </w:rPr>
      </w:pPr>
    </w:p>
    <w:p w:rsidR="00285C7C" w:rsidRPr="00F75E7A" w:rsidRDefault="00285C7C" w:rsidP="00285C7C">
      <w:pPr>
        <w:ind w:firstLine="567"/>
        <w:rPr>
          <w:color w:val="auto"/>
          <w:sz w:val="26"/>
          <w:szCs w:val="26"/>
          <w:lang w:val="ru-RU" w:eastAsia="ru-RU"/>
        </w:rPr>
      </w:pPr>
      <w:r w:rsidRPr="00F75E7A">
        <w:rPr>
          <w:color w:val="auto"/>
          <w:sz w:val="26"/>
          <w:szCs w:val="26"/>
          <w:lang w:val="ru-RU" w:eastAsia="ru-RU"/>
        </w:rPr>
        <w:t>Бюджетная обеспеченность за 2018 год составила 11048,85 рубля на одного жителя. Повышение значения показателя обусловлено увеличением  налоговых доходов бюджета.</w:t>
      </w:r>
      <w:r w:rsidRPr="00F75E7A">
        <w:rPr>
          <w:color w:val="auto"/>
          <w:sz w:val="26"/>
          <w:szCs w:val="26"/>
          <w:lang w:val="ru-RU"/>
        </w:rPr>
        <w:t xml:space="preserve"> Темп роста налоговых доходов за 2018 год к 2017 году  составил 104 процента. Прирост налоговых доходов составил 5,5 млн. рублей, в том числе налога на доходы физических лиц 2,9 млн. рублей.   Положительную динамику имеют все налоговые платежи, за исключением единого налога на вмененный доход, что обусловлено правом налогоплательщиков с 1 января 2018 года  уменьшить сумму ЕНВД на сумму расходов по приобретению контрольно-кассовой техники (п. 2.2. ст. 346.32 НК РФ).</w:t>
      </w:r>
      <w:r w:rsidRPr="00F75E7A">
        <w:rPr>
          <w:color w:val="auto"/>
          <w:sz w:val="26"/>
          <w:szCs w:val="26"/>
          <w:lang w:val="ru-RU" w:eastAsia="ru-RU"/>
        </w:rPr>
        <w:t xml:space="preserve"> Рост налога на доходы физических лиц  обусловлен повышением заработной платы, а также проводимыми в районе мероприятиями </w:t>
      </w:r>
      <w:r w:rsidRPr="00F75E7A">
        <w:rPr>
          <w:color w:val="auto"/>
          <w:sz w:val="26"/>
          <w:szCs w:val="26"/>
          <w:lang w:val="ru-RU"/>
        </w:rPr>
        <w:t>по пресечению «теневой экономики», противодействию нелегальным трудовым отношениям, обеспечению полноты уплаты платежей</w:t>
      </w:r>
      <w:r w:rsidRPr="00F75E7A">
        <w:rPr>
          <w:color w:val="auto"/>
          <w:sz w:val="26"/>
          <w:szCs w:val="26"/>
          <w:lang w:val="ru-RU" w:eastAsia="ru-RU"/>
        </w:rPr>
        <w:t xml:space="preserve">. </w:t>
      </w:r>
    </w:p>
    <w:p w:rsidR="00285C7C" w:rsidRPr="00F75E7A" w:rsidRDefault="00285C7C" w:rsidP="00285C7C">
      <w:pPr>
        <w:autoSpaceDE w:val="0"/>
        <w:autoSpaceDN w:val="0"/>
        <w:adjustRightInd w:val="0"/>
        <w:spacing w:after="0" w:line="226" w:lineRule="auto"/>
        <w:ind w:left="0" w:right="0" w:firstLine="0"/>
        <w:rPr>
          <w:color w:val="auto"/>
          <w:sz w:val="26"/>
          <w:szCs w:val="26"/>
          <w:lang w:val="ru-RU" w:eastAsia="ru-RU"/>
        </w:rPr>
      </w:pPr>
      <w:r w:rsidRPr="00F75E7A">
        <w:rPr>
          <w:color w:val="auto"/>
          <w:sz w:val="26"/>
          <w:szCs w:val="26"/>
          <w:lang w:val="ru-RU" w:eastAsia="ru-RU"/>
        </w:rPr>
        <w:t xml:space="preserve">       Планируемые значения бюджетной обеспеченности на одного жителя на 2019-2021 годы имеют положительную динамику.</w:t>
      </w:r>
    </w:p>
    <w:p w:rsidR="00285C7C" w:rsidRPr="00F75E7A" w:rsidRDefault="00285C7C" w:rsidP="00285C7C">
      <w:pPr>
        <w:autoSpaceDE w:val="0"/>
        <w:autoSpaceDN w:val="0"/>
        <w:adjustRightInd w:val="0"/>
        <w:spacing w:after="0" w:line="226" w:lineRule="auto"/>
        <w:ind w:left="0" w:right="0" w:firstLine="0"/>
        <w:rPr>
          <w:color w:val="auto"/>
          <w:sz w:val="26"/>
          <w:szCs w:val="26"/>
          <w:lang w:val="ru-RU" w:eastAsia="ru-RU"/>
        </w:rPr>
      </w:pPr>
    </w:p>
    <w:p w:rsidR="00285C7C" w:rsidRPr="00F75E7A" w:rsidRDefault="00285C7C" w:rsidP="00285C7C">
      <w:pPr>
        <w:ind w:firstLine="708"/>
        <w:jc w:val="center"/>
        <w:rPr>
          <w:b/>
          <w:color w:val="auto"/>
          <w:sz w:val="26"/>
          <w:szCs w:val="26"/>
          <w:lang w:val="ru-RU"/>
        </w:rPr>
      </w:pPr>
      <w:r w:rsidRPr="00F75E7A">
        <w:rPr>
          <w:b/>
          <w:color w:val="auto"/>
          <w:sz w:val="26"/>
          <w:szCs w:val="26"/>
          <w:lang w:val="ru-RU" w:eastAsia="ru-RU"/>
        </w:rPr>
        <w:t>Показатель №  45  «</w:t>
      </w:r>
      <w:r w:rsidRPr="00F75E7A">
        <w:rPr>
          <w:b/>
          <w:color w:val="auto"/>
          <w:sz w:val="26"/>
          <w:szCs w:val="26"/>
          <w:lang w:val="ru-RU"/>
        </w:rPr>
        <w:t>Доля доходов от арендных платежей за землю»</w:t>
      </w:r>
    </w:p>
    <w:p w:rsidR="00285C7C" w:rsidRPr="00F75E7A" w:rsidRDefault="00285C7C" w:rsidP="00285C7C">
      <w:pPr>
        <w:autoSpaceDE w:val="0"/>
        <w:autoSpaceDN w:val="0"/>
        <w:adjustRightInd w:val="0"/>
        <w:spacing w:after="0" w:line="226" w:lineRule="auto"/>
        <w:ind w:left="0" w:right="0" w:firstLine="0"/>
        <w:rPr>
          <w:color w:val="auto"/>
          <w:sz w:val="26"/>
          <w:szCs w:val="26"/>
          <w:lang w:val="ru-RU" w:eastAsia="ru-RU"/>
        </w:rPr>
      </w:pPr>
    </w:p>
    <w:p w:rsidR="00285C7C" w:rsidRPr="00F75E7A" w:rsidRDefault="00285C7C" w:rsidP="00285C7C">
      <w:pPr>
        <w:ind w:firstLine="708"/>
        <w:rPr>
          <w:color w:val="auto"/>
          <w:sz w:val="26"/>
          <w:szCs w:val="26"/>
          <w:lang w:val="ru-RU" w:eastAsia="ru-RU"/>
        </w:rPr>
      </w:pPr>
      <w:r w:rsidRPr="00F75E7A">
        <w:rPr>
          <w:color w:val="auto"/>
          <w:sz w:val="26"/>
          <w:szCs w:val="26"/>
          <w:lang w:val="ru-RU" w:eastAsia="ru-RU"/>
        </w:rPr>
        <w:t>Доля доходов от арендных платежей в налоговых и неналоговых доходах консолидированного бюджета муниципального района за 2018 год составила 10,2 процента. В сравнении с 2017 годом значение показателя выросло на 2 процентных пункта за счет увеличения ставок арендной платы по землям с/х назначения с 2800 до 3900 руб. за гектар.</w:t>
      </w:r>
    </w:p>
    <w:p w:rsidR="00285C7C" w:rsidRPr="00F75E7A" w:rsidRDefault="00285C7C" w:rsidP="00285C7C">
      <w:pPr>
        <w:autoSpaceDE w:val="0"/>
        <w:autoSpaceDN w:val="0"/>
        <w:adjustRightInd w:val="0"/>
        <w:spacing w:after="0" w:line="226" w:lineRule="auto"/>
        <w:ind w:left="0" w:right="0" w:firstLine="567"/>
        <w:rPr>
          <w:color w:val="auto"/>
          <w:sz w:val="26"/>
          <w:szCs w:val="26"/>
          <w:lang w:val="ru-RU" w:eastAsia="ru-RU"/>
        </w:rPr>
      </w:pPr>
      <w:r w:rsidRPr="00F75E7A">
        <w:rPr>
          <w:color w:val="auto"/>
          <w:sz w:val="26"/>
          <w:szCs w:val="26"/>
          <w:lang w:val="ru-RU" w:eastAsia="ru-RU"/>
        </w:rPr>
        <w:t xml:space="preserve">Планируемое значение показателя на 2019 год  снижается в связи с отказом арендатора от земельных участков, в последующие годы доля арендных платежей  за землю снижается за счет роста объема налоговых и неналоговых доходов. </w:t>
      </w:r>
    </w:p>
    <w:p w:rsidR="00285C7C" w:rsidRPr="00F75E7A" w:rsidRDefault="00285C7C" w:rsidP="00285C7C">
      <w:pPr>
        <w:autoSpaceDE w:val="0"/>
        <w:autoSpaceDN w:val="0"/>
        <w:adjustRightInd w:val="0"/>
        <w:spacing w:after="0" w:line="226" w:lineRule="auto"/>
        <w:ind w:left="0" w:right="0" w:firstLine="0"/>
        <w:rPr>
          <w:color w:val="auto"/>
          <w:sz w:val="26"/>
          <w:szCs w:val="26"/>
          <w:lang w:val="ru-RU" w:eastAsia="ru-RU"/>
        </w:rPr>
      </w:pPr>
    </w:p>
    <w:p w:rsidR="00285C7C" w:rsidRPr="00F75E7A" w:rsidRDefault="00285C7C" w:rsidP="00285C7C">
      <w:pPr>
        <w:ind w:firstLine="708"/>
        <w:jc w:val="center"/>
        <w:rPr>
          <w:b/>
          <w:color w:val="auto"/>
          <w:sz w:val="26"/>
          <w:szCs w:val="26"/>
          <w:lang w:val="ru-RU"/>
        </w:rPr>
      </w:pPr>
      <w:r w:rsidRPr="00F75E7A">
        <w:rPr>
          <w:b/>
          <w:color w:val="auto"/>
          <w:sz w:val="26"/>
          <w:szCs w:val="26"/>
          <w:lang w:val="ru-RU" w:eastAsia="ru-RU"/>
        </w:rPr>
        <w:t>Показатель № 46  «</w:t>
      </w:r>
      <w:r w:rsidRPr="00F75E7A">
        <w:rPr>
          <w:b/>
          <w:color w:val="auto"/>
          <w:sz w:val="26"/>
          <w:szCs w:val="26"/>
          <w:lang w:val="ru-RU"/>
        </w:rPr>
        <w:t>Доля налоговых поступлений от малого предпринимательства»</w:t>
      </w:r>
    </w:p>
    <w:p w:rsidR="00285C7C" w:rsidRPr="00F75E7A" w:rsidRDefault="00285C7C" w:rsidP="00285C7C">
      <w:pPr>
        <w:spacing w:after="0" w:line="226" w:lineRule="auto"/>
        <w:ind w:left="0" w:right="0" w:firstLine="0"/>
        <w:jc w:val="center"/>
        <w:rPr>
          <w:b/>
          <w:color w:val="auto"/>
          <w:sz w:val="26"/>
          <w:szCs w:val="26"/>
          <w:lang w:val="ru-RU" w:eastAsia="ru-RU"/>
        </w:rPr>
      </w:pPr>
    </w:p>
    <w:p w:rsidR="00285C7C" w:rsidRPr="00F75E7A" w:rsidRDefault="00285C7C" w:rsidP="00285C7C">
      <w:pPr>
        <w:autoSpaceDE w:val="0"/>
        <w:autoSpaceDN w:val="0"/>
        <w:adjustRightInd w:val="0"/>
        <w:spacing w:after="0" w:line="226" w:lineRule="auto"/>
        <w:ind w:left="0" w:right="0" w:firstLine="567"/>
        <w:rPr>
          <w:color w:val="auto"/>
          <w:sz w:val="26"/>
          <w:szCs w:val="26"/>
          <w:lang w:val="ru-RU" w:eastAsia="ru-RU"/>
        </w:rPr>
      </w:pPr>
      <w:r w:rsidRPr="00F75E7A">
        <w:rPr>
          <w:color w:val="auto"/>
          <w:sz w:val="26"/>
          <w:szCs w:val="26"/>
          <w:lang w:val="ru-RU" w:eastAsia="ru-RU"/>
        </w:rPr>
        <w:t xml:space="preserve">Доля налоговых поступлений от малого предпринимательства от общей суммы налоговых поступлений за 2018 год составила 7,78 процента. Показатель имеет </w:t>
      </w:r>
      <w:r w:rsidRPr="00F75E7A">
        <w:rPr>
          <w:color w:val="auto"/>
          <w:sz w:val="26"/>
          <w:szCs w:val="26"/>
          <w:lang w:val="ru-RU" w:eastAsia="ru-RU"/>
        </w:rPr>
        <w:lastRenderedPageBreak/>
        <w:t xml:space="preserve">положительную динамику по сравнению с 2017 годом и по прогнозу на 2019-2021 годы. Рост налоговых поступлений от малого предпринимательства в 2018 году обеспечен платежами земельного налога и налогом на доходы физических лиц. </w:t>
      </w:r>
    </w:p>
    <w:p w:rsidR="00285C7C" w:rsidRPr="00F75E7A" w:rsidRDefault="00285C7C" w:rsidP="00285C7C">
      <w:pPr>
        <w:autoSpaceDE w:val="0"/>
        <w:autoSpaceDN w:val="0"/>
        <w:adjustRightInd w:val="0"/>
        <w:spacing w:after="0" w:line="230" w:lineRule="auto"/>
        <w:ind w:left="0" w:right="0" w:firstLine="0"/>
        <w:jc w:val="center"/>
        <w:rPr>
          <w:b/>
          <w:bCs/>
          <w:color w:val="auto"/>
          <w:sz w:val="26"/>
          <w:szCs w:val="26"/>
          <w:lang w:val="ru-RU" w:eastAsia="ru-RU"/>
        </w:rPr>
      </w:pPr>
    </w:p>
    <w:p w:rsidR="00285C7C" w:rsidRPr="00F75E7A" w:rsidRDefault="00285C7C" w:rsidP="00285C7C">
      <w:pPr>
        <w:ind w:firstLine="708"/>
        <w:jc w:val="center"/>
        <w:rPr>
          <w:b/>
          <w:color w:val="auto"/>
          <w:sz w:val="26"/>
          <w:szCs w:val="26"/>
          <w:lang w:val="ru-RU"/>
        </w:rPr>
      </w:pPr>
      <w:r w:rsidRPr="00F75E7A">
        <w:rPr>
          <w:b/>
          <w:color w:val="auto"/>
          <w:sz w:val="26"/>
          <w:szCs w:val="26"/>
          <w:lang w:val="ru-RU" w:eastAsia="ru-RU"/>
        </w:rPr>
        <w:t>Показатель № 48  «</w:t>
      </w:r>
      <w:r w:rsidRPr="00F75E7A">
        <w:rPr>
          <w:b/>
          <w:sz w:val="26"/>
          <w:szCs w:val="26"/>
          <w:lang w:val="ru-RU"/>
        </w:rPr>
        <w:t>Удельный вес молодежи в возрасте от 14 до 30 лет, охваченной мероприятиями молодежной политики, к общему числу молодежи в возрасте от 14 до 30 лет</w:t>
      </w:r>
      <w:r w:rsidRPr="00F75E7A">
        <w:rPr>
          <w:b/>
          <w:color w:val="auto"/>
          <w:sz w:val="26"/>
          <w:szCs w:val="26"/>
          <w:lang w:val="ru-RU"/>
        </w:rPr>
        <w:t>»</w:t>
      </w:r>
    </w:p>
    <w:p w:rsidR="00285C7C" w:rsidRPr="00F75E7A" w:rsidRDefault="00285C7C" w:rsidP="00285C7C">
      <w:pPr>
        <w:spacing w:after="0" w:line="226" w:lineRule="auto"/>
        <w:ind w:left="0" w:right="0" w:firstLine="0"/>
        <w:jc w:val="center"/>
        <w:rPr>
          <w:color w:val="auto"/>
          <w:sz w:val="26"/>
          <w:szCs w:val="26"/>
          <w:lang w:val="ru-RU" w:eastAsia="ru-RU"/>
        </w:rPr>
      </w:pPr>
    </w:p>
    <w:p w:rsidR="00285C7C" w:rsidRPr="00F75E7A" w:rsidRDefault="00285C7C" w:rsidP="00285C7C">
      <w:pPr>
        <w:spacing w:after="0" w:line="226" w:lineRule="auto"/>
        <w:ind w:left="0" w:right="0" w:firstLine="0"/>
        <w:rPr>
          <w:color w:val="auto"/>
          <w:sz w:val="26"/>
          <w:szCs w:val="26"/>
          <w:lang w:val="ru-RU" w:eastAsia="ru-RU"/>
        </w:rPr>
      </w:pPr>
      <w:r w:rsidRPr="00F75E7A">
        <w:rPr>
          <w:color w:val="auto"/>
          <w:sz w:val="26"/>
          <w:szCs w:val="26"/>
          <w:lang w:val="ru-RU" w:eastAsia="ru-RU"/>
        </w:rPr>
        <w:tab/>
      </w:r>
    </w:p>
    <w:p w:rsidR="00285C7C" w:rsidRPr="00F75E7A" w:rsidRDefault="00285C7C" w:rsidP="00285C7C">
      <w:pPr>
        <w:ind w:firstLine="708"/>
        <w:rPr>
          <w:sz w:val="26"/>
          <w:szCs w:val="26"/>
          <w:lang w:val="ru-RU"/>
        </w:rPr>
      </w:pPr>
      <w:r w:rsidRPr="00F75E7A">
        <w:rPr>
          <w:sz w:val="26"/>
          <w:szCs w:val="26"/>
          <w:lang w:val="ru-RU"/>
        </w:rPr>
        <w:t>Одним из направлений в деятельности органов местного самоуправления района является молодежная политика.  Ее основа базируется на создании условий и гарантий для самореализации личности молодого человека.</w:t>
      </w:r>
    </w:p>
    <w:p w:rsidR="00285C7C" w:rsidRPr="00F75E7A" w:rsidRDefault="00285C7C" w:rsidP="00285C7C">
      <w:pPr>
        <w:ind w:firstLine="708"/>
        <w:rPr>
          <w:sz w:val="26"/>
          <w:szCs w:val="26"/>
          <w:lang w:val="ru-RU"/>
        </w:rPr>
      </w:pPr>
      <w:r w:rsidRPr="00F75E7A">
        <w:rPr>
          <w:sz w:val="26"/>
          <w:szCs w:val="26"/>
          <w:lang w:val="ru-RU"/>
        </w:rPr>
        <w:t>Сегодня Центр молодёжных инициатив района является  лучшей коммуникативной площадкой для молодёжи, где каждый найдет себе полезное занятие по душе.</w:t>
      </w:r>
    </w:p>
    <w:p w:rsidR="00285C7C" w:rsidRPr="00F75E7A" w:rsidRDefault="00285C7C" w:rsidP="00285C7C">
      <w:pPr>
        <w:ind w:firstLine="708"/>
        <w:rPr>
          <w:sz w:val="26"/>
          <w:szCs w:val="26"/>
          <w:lang w:val="ru-RU"/>
        </w:rPr>
      </w:pPr>
      <w:r w:rsidRPr="00F75E7A">
        <w:rPr>
          <w:sz w:val="26"/>
          <w:szCs w:val="26"/>
          <w:lang w:val="ru-RU"/>
        </w:rPr>
        <w:t xml:space="preserve"> Удельный вес молодежи в возрасте от 14 до 30 лет, охваченной мероприятиями молодежной политики, к общему числу молодежи в возрасте от 14 до 30 лет</w:t>
      </w:r>
      <w:r w:rsidRPr="00F75E7A">
        <w:rPr>
          <w:color w:val="auto"/>
          <w:sz w:val="26"/>
          <w:szCs w:val="26"/>
          <w:lang w:val="ru-RU" w:eastAsia="ru-RU"/>
        </w:rPr>
        <w:t xml:space="preserve"> в районе в 2018 году достиг высокого уровня 88,24% по сравнению с прошлыми годами, и это не случайно.</w:t>
      </w:r>
    </w:p>
    <w:p w:rsidR="00285C7C" w:rsidRPr="00F75E7A" w:rsidRDefault="00285C7C" w:rsidP="00285C7C">
      <w:pPr>
        <w:ind w:firstLine="708"/>
        <w:rPr>
          <w:sz w:val="26"/>
          <w:szCs w:val="26"/>
          <w:lang w:val="ru-RU"/>
        </w:rPr>
      </w:pPr>
      <w:r w:rsidRPr="00F75E7A">
        <w:rPr>
          <w:sz w:val="26"/>
          <w:szCs w:val="26"/>
          <w:lang w:val="ru-RU"/>
        </w:rPr>
        <w:t>2018 год был объявлен Президентом страны Годом добровольца и способствовал развитию волонтерского движения, которое  является хорошей школой патриотического воспитания. Направляющим звеном в организации этого процесса являются 3 военно-патриотических клуба, в которых занимается 65 курсантов.</w:t>
      </w:r>
    </w:p>
    <w:p w:rsidR="00285C7C" w:rsidRPr="00F75E7A" w:rsidRDefault="00285C7C" w:rsidP="00285C7C">
      <w:pPr>
        <w:ind w:firstLine="708"/>
        <w:rPr>
          <w:sz w:val="26"/>
          <w:szCs w:val="26"/>
          <w:lang w:val="ru-RU"/>
        </w:rPr>
      </w:pPr>
      <w:r w:rsidRPr="00F75E7A">
        <w:rPr>
          <w:sz w:val="26"/>
          <w:szCs w:val="26"/>
        </w:rPr>
        <w:t> </w:t>
      </w:r>
      <w:r w:rsidRPr="00F75E7A">
        <w:rPr>
          <w:sz w:val="26"/>
          <w:szCs w:val="26"/>
          <w:lang w:val="ru-RU"/>
        </w:rPr>
        <w:t>В реестр добровольцев Красненского местного отделения общественной организации «Вместе» и общественного движения «Волонтёры Победы» внесено 256 человек, что составляет 13% от общего числа молодежи. Данная цифра имеет тенденцию к увеличению.</w:t>
      </w:r>
    </w:p>
    <w:p w:rsidR="00285C7C" w:rsidRPr="00F75E7A" w:rsidRDefault="00285C7C" w:rsidP="00285C7C">
      <w:pPr>
        <w:ind w:firstLine="708"/>
        <w:rPr>
          <w:sz w:val="26"/>
          <w:szCs w:val="26"/>
          <w:lang w:val="ru-RU"/>
        </w:rPr>
      </w:pPr>
      <w:r w:rsidRPr="00F75E7A">
        <w:rPr>
          <w:sz w:val="26"/>
          <w:szCs w:val="26"/>
          <w:lang w:val="ru-RU"/>
        </w:rPr>
        <w:t>Было проведено более 200 акций и мероприятий.</w:t>
      </w:r>
    </w:p>
    <w:p w:rsidR="00285C7C" w:rsidRPr="00F75E7A" w:rsidRDefault="00285C7C" w:rsidP="00285C7C">
      <w:pPr>
        <w:ind w:firstLine="708"/>
        <w:rPr>
          <w:sz w:val="26"/>
          <w:szCs w:val="26"/>
          <w:lang w:val="ru-RU"/>
        </w:rPr>
      </w:pPr>
    </w:p>
    <w:p w:rsidR="00285C7C" w:rsidRPr="00F75E7A" w:rsidRDefault="00285C7C" w:rsidP="00285C7C">
      <w:pPr>
        <w:spacing w:after="0" w:line="226" w:lineRule="auto"/>
        <w:ind w:left="0" w:right="0" w:firstLine="0"/>
        <w:jc w:val="center"/>
        <w:rPr>
          <w:b/>
          <w:sz w:val="26"/>
          <w:szCs w:val="26"/>
          <w:lang w:val="ru-RU"/>
        </w:rPr>
      </w:pPr>
      <w:r w:rsidRPr="00F75E7A">
        <w:rPr>
          <w:b/>
          <w:color w:val="auto"/>
          <w:sz w:val="26"/>
          <w:szCs w:val="26"/>
          <w:lang w:val="ru-RU" w:eastAsia="ru-RU"/>
        </w:rPr>
        <w:t>Показатель № 48  «</w:t>
      </w:r>
      <w:r w:rsidRPr="00F75E7A">
        <w:rPr>
          <w:b/>
          <w:sz w:val="26"/>
          <w:szCs w:val="26"/>
          <w:lang w:val="ru-RU"/>
        </w:rPr>
        <w:t>Объём финансовых средств, привлеченных попечительским советом по поддержке детского творчества, из расчета на душу населения территории»</w:t>
      </w:r>
    </w:p>
    <w:p w:rsidR="00285C7C" w:rsidRPr="00F75E7A" w:rsidRDefault="00285C7C" w:rsidP="00285C7C">
      <w:pPr>
        <w:ind w:firstLine="698"/>
        <w:rPr>
          <w:sz w:val="26"/>
          <w:szCs w:val="26"/>
          <w:lang w:val="ru-RU" w:eastAsia="ru-RU"/>
        </w:rPr>
      </w:pPr>
    </w:p>
    <w:p w:rsidR="00285C7C" w:rsidRPr="00F75E7A" w:rsidRDefault="00285C7C" w:rsidP="00285C7C">
      <w:pPr>
        <w:ind w:firstLine="698"/>
        <w:rPr>
          <w:sz w:val="26"/>
          <w:szCs w:val="26"/>
          <w:lang w:val="ru-RU" w:eastAsia="ru-RU"/>
        </w:rPr>
      </w:pPr>
      <w:r w:rsidRPr="00F75E7A">
        <w:rPr>
          <w:sz w:val="26"/>
          <w:szCs w:val="26"/>
          <w:lang w:val="ru-RU" w:eastAsia="ru-RU"/>
        </w:rPr>
        <w:t>В 2018 году значение данного показателя составило 41,12 руб. на душу населения района. На период 2019 – 2021 годы данный показатель будет расти в связи с сохранением объема привлеченных средств</w:t>
      </w:r>
    </w:p>
    <w:p w:rsidR="00285C7C" w:rsidRPr="00F75E7A" w:rsidRDefault="00285C7C" w:rsidP="00285C7C">
      <w:pPr>
        <w:ind w:firstLine="708"/>
        <w:rPr>
          <w:sz w:val="26"/>
          <w:szCs w:val="26"/>
          <w:lang w:val="ru-RU"/>
        </w:rPr>
      </w:pPr>
    </w:p>
    <w:p w:rsidR="00285C7C" w:rsidRPr="00F75E7A" w:rsidRDefault="00285C7C" w:rsidP="00285C7C">
      <w:pPr>
        <w:ind w:firstLine="708"/>
        <w:jc w:val="center"/>
        <w:rPr>
          <w:b/>
          <w:color w:val="auto"/>
          <w:sz w:val="26"/>
          <w:szCs w:val="26"/>
          <w:lang w:val="ru-RU"/>
        </w:rPr>
      </w:pPr>
      <w:r w:rsidRPr="00F75E7A">
        <w:rPr>
          <w:b/>
          <w:color w:val="auto"/>
          <w:sz w:val="26"/>
          <w:szCs w:val="26"/>
          <w:lang w:val="ru-RU" w:eastAsia="ru-RU"/>
        </w:rPr>
        <w:t>Показатель № 49  «</w:t>
      </w:r>
      <w:r w:rsidRPr="00F75E7A">
        <w:rPr>
          <w:b/>
          <w:sz w:val="26"/>
          <w:szCs w:val="26"/>
          <w:lang w:val="ru-RU"/>
        </w:rPr>
        <w:t>Количество семейных ферм на 1000 жилых частных домовладений</w:t>
      </w:r>
      <w:r w:rsidRPr="00F75E7A">
        <w:rPr>
          <w:b/>
          <w:color w:val="auto"/>
          <w:sz w:val="26"/>
          <w:szCs w:val="26"/>
          <w:lang w:val="ru-RU"/>
        </w:rPr>
        <w:t>»</w:t>
      </w:r>
    </w:p>
    <w:p w:rsidR="00285C7C" w:rsidRPr="00F75E7A" w:rsidRDefault="00285C7C" w:rsidP="00285C7C">
      <w:pPr>
        <w:ind w:firstLine="708"/>
        <w:rPr>
          <w:sz w:val="26"/>
          <w:szCs w:val="26"/>
          <w:lang w:val="ru-RU"/>
        </w:rPr>
      </w:pPr>
    </w:p>
    <w:p w:rsidR="00285C7C" w:rsidRPr="00F75E7A" w:rsidRDefault="00285C7C" w:rsidP="00285C7C">
      <w:pPr>
        <w:ind w:left="0" w:firstLine="708"/>
        <w:rPr>
          <w:sz w:val="26"/>
          <w:szCs w:val="26"/>
          <w:lang w:val="ru-RU"/>
        </w:rPr>
      </w:pPr>
      <w:r w:rsidRPr="00F75E7A">
        <w:rPr>
          <w:sz w:val="26"/>
          <w:szCs w:val="26"/>
          <w:lang w:val="ru-RU"/>
        </w:rPr>
        <w:t xml:space="preserve">Агропромышленный комплекс района дополняют 165 семейных ферм, в которых  занято  9 процентов трудоспособного населения района, с объёмом производства товарной продукции на  одно хозяйство более  1,6 млн рублей.  </w:t>
      </w:r>
    </w:p>
    <w:p w:rsidR="00285C7C" w:rsidRPr="00F75E7A" w:rsidRDefault="00285C7C" w:rsidP="00285C7C">
      <w:pPr>
        <w:ind w:left="0" w:firstLine="708"/>
        <w:rPr>
          <w:sz w:val="26"/>
          <w:szCs w:val="26"/>
          <w:lang w:val="ru-RU"/>
        </w:rPr>
      </w:pPr>
      <w:r>
        <w:rPr>
          <w:sz w:val="26"/>
          <w:szCs w:val="26"/>
          <w:lang w:val="ru-RU"/>
        </w:rPr>
        <w:t>В 2018 году  по показателю</w:t>
      </w:r>
      <w:r w:rsidRPr="00F75E7A">
        <w:rPr>
          <w:sz w:val="26"/>
          <w:szCs w:val="26"/>
          <w:lang w:val="ru-RU"/>
        </w:rPr>
        <w:t xml:space="preserve"> </w:t>
      </w:r>
      <w:r>
        <w:rPr>
          <w:sz w:val="26"/>
          <w:szCs w:val="26"/>
          <w:lang w:val="ru-RU"/>
        </w:rPr>
        <w:t>«К</w:t>
      </w:r>
      <w:r w:rsidRPr="00F75E7A">
        <w:rPr>
          <w:sz w:val="26"/>
          <w:szCs w:val="26"/>
          <w:lang w:val="ru-RU"/>
        </w:rPr>
        <w:t>оличество семейных ферм на 1000 жилых частных домовладений</w:t>
      </w:r>
      <w:r>
        <w:rPr>
          <w:sz w:val="26"/>
          <w:szCs w:val="26"/>
          <w:lang w:val="ru-RU"/>
        </w:rPr>
        <w:t>»</w:t>
      </w:r>
      <w:r w:rsidRPr="00F75E7A">
        <w:rPr>
          <w:sz w:val="26"/>
          <w:szCs w:val="26"/>
          <w:lang w:val="ru-RU"/>
        </w:rPr>
        <w:t xml:space="preserve"> достигнут</w:t>
      </w:r>
      <w:r>
        <w:rPr>
          <w:sz w:val="26"/>
          <w:szCs w:val="26"/>
          <w:lang w:val="ru-RU"/>
        </w:rPr>
        <w:t>о</w:t>
      </w:r>
      <w:r w:rsidRPr="00F75E7A">
        <w:rPr>
          <w:sz w:val="26"/>
          <w:szCs w:val="26"/>
          <w:lang w:val="ru-RU"/>
        </w:rPr>
        <w:t xml:space="preserve"> планов</w:t>
      </w:r>
      <w:r>
        <w:rPr>
          <w:sz w:val="26"/>
          <w:szCs w:val="26"/>
          <w:lang w:val="ru-RU"/>
        </w:rPr>
        <w:t>ое значение</w:t>
      </w:r>
      <w:r w:rsidRPr="00F75E7A">
        <w:rPr>
          <w:sz w:val="26"/>
          <w:szCs w:val="26"/>
          <w:lang w:val="ru-RU"/>
        </w:rPr>
        <w:t xml:space="preserve"> и превышен уровень прошлого года на</w:t>
      </w:r>
      <w:r>
        <w:rPr>
          <w:sz w:val="26"/>
          <w:szCs w:val="26"/>
          <w:lang w:val="ru-RU"/>
        </w:rPr>
        <w:t xml:space="preserve"> </w:t>
      </w:r>
      <w:r w:rsidRPr="00F75E7A">
        <w:rPr>
          <w:sz w:val="26"/>
          <w:szCs w:val="26"/>
          <w:lang w:val="ru-RU"/>
        </w:rPr>
        <w:t>1,8 %.</w:t>
      </w:r>
    </w:p>
    <w:p w:rsidR="00285C7C" w:rsidRPr="00F75E7A" w:rsidRDefault="00285C7C" w:rsidP="00285C7C">
      <w:pPr>
        <w:ind w:firstLine="720"/>
        <w:rPr>
          <w:sz w:val="26"/>
          <w:szCs w:val="26"/>
          <w:lang w:val="ru-RU"/>
        </w:rPr>
      </w:pPr>
      <w:r w:rsidRPr="00F75E7A">
        <w:rPr>
          <w:sz w:val="26"/>
          <w:szCs w:val="26"/>
          <w:lang w:val="ru-RU"/>
        </w:rPr>
        <w:lastRenderedPageBreak/>
        <w:t>Основное направление деятельности семейных ферм – молочно-мясное: 80 семейных ферм занимаются производством молока и мяса, 14 семейных ферм  занимаются овцеводством, 38 – пчеловодством, 19 семейных ферм выращивают овощи, 3 семейные фермы -  плодовые и декоративные саженцы, 7 семейных ферм заняты производством зерновых, 2 семейные</w:t>
      </w:r>
      <w:r>
        <w:rPr>
          <w:sz w:val="26"/>
          <w:szCs w:val="26"/>
          <w:lang w:val="ru-RU"/>
        </w:rPr>
        <w:t xml:space="preserve"> фермы – разведением перепелов</w:t>
      </w:r>
      <w:r w:rsidRPr="00F75E7A">
        <w:rPr>
          <w:sz w:val="26"/>
          <w:szCs w:val="26"/>
          <w:lang w:val="ru-RU"/>
        </w:rPr>
        <w:t xml:space="preserve">, </w:t>
      </w:r>
      <w:r>
        <w:rPr>
          <w:sz w:val="26"/>
          <w:szCs w:val="26"/>
          <w:lang w:val="ru-RU"/>
        </w:rPr>
        <w:t xml:space="preserve">           2</w:t>
      </w:r>
      <w:r w:rsidRPr="00F75E7A">
        <w:rPr>
          <w:sz w:val="26"/>
          <w:szCs w:val="26"/>
          <w:lang w:val="ru-RU"/>
        </w:rPr>
        <w:t xml:space="preserve"> семейн</w:t>
      </w:r>
      <w:r>
        <w:rPr>
          <w:sz w:val="26"/>
          <w:szCs w:val="26"/>
          <w:lang w:val="ru-RU"/>
        </w:rPr>
        <w:t>ые</w:t>
      </w:r>
      <w:r w:rsidRPr="00F75E7A">
        <w:rPr>
          <w:sz w:val="26"/>
          <w:szCs w:val="26"/>
          <w:lang w:val="ru-RU"/>
        </w:rPr>
        <w:t xml:space="preserve"> ферм</w:t>
      </w:r>
      <w:r>
        <w:rPr>
          <w:sz w:val="26"/>
          <w:szCs w:val="26"/>
          <w:lang w:val="ru-RU"/>
        </w:rPr>
        <w:t xml:space="preserve">ы </w:t>
      </w:r>
      <w:r w:rsidRPr="00F75E7A">
        <w:rPr>
          <w:sz w:val="26"/>
          <w:szCs w:val="26"/>
          <w:lang w:val="ru-RU"/>
        </w:rPr>
        <w:t>– садоводством.</w:t>
      </w:r>
    </w:p>
    <w:p w:rsidR="00285C7C" w:rsidRPr="00F75E7A" w:rsidRDefault="00285C7C" w:rsidP="00285C7C">
      <w:pPr>
        <w:ind w:firstLine="708"/>
        <w:rPr>
          <w:sz w:val="26"/>
          <w:szCs w:val="26"/>
          <w:lang w:val="ru-RU"/>
        </w:rPr>
      </w:pPr>
      <w:r w:rsidRPr="00F75E7A">
        <w:rPr>
          <w:sz w:val="26"/>
          <w:szCs w:val="26"/>
          <w:lang w:val="ru-RU"/>
        </w:rPr>
        <w:t>Перспективными точками роста становятся овощеводство и садоводство.  Население продолжает заниматься выращиванием клубники и малины.</w:t>
      </w:r>
    </w:p>
    <w:p w:rsidR="00285C7C" w:rsidRPr="00F75E7A" w:rsidRDefault="00285C7C" w:rsidP="00285C7C">
      <w:pPr>
        <w:ind w:firstLine="708"/>
        <w:rPr>
          <w:sz w:val="26"/>
          <w:szCs w:val="26"/>
          <w:lang w:val="ru-RU"/>
        </w:rPr>
      </w:pPr>
      <w:r w:rsidRPr="00F75E7A">
        <w:rPr>
          <w:sz w:val="26"/>
          <w:szCs w:val="26"/>
          <w:lang w:val="ru-RU"/>
        </w:rPr>
        <w:t>Наметилась положительная тенденция возвращения молодежи в</w:t>
      </w:r>
      <w:r>
        <w:rPr>
          <w:sz w:val="26"/>
          <w:szCs w:val="26"/>
          <w:lang w:val="ru-RU"/>
        </w:rPr>
        <w:t xml:space="preserve"> сельскохозяйственную отрасль</w:t>
      </w:r>
      <w:r w:rsidRPr="00F75E7A">
        <w:rPr>
          <w:sz w:val="26"/>
          <w:szCs w:val="26"/>
          <w:lang w:val="ru-RU"/>
        </w:rPr>
        <w:t xml:space="preserve">.  </w:t>
      </w:r>
    </w:p>
    <w:p w:rsidR="00285C7C" w:rsidRPr="00F75E7A" w:rsidRDefault="00285C7C" w:rsidP="00285C7C">
      <w:pPr>
        <w:ind w:firstLine="709"/>
        <w:rPr>
          <w:sz w:val="26"/>
          <w:szCs w:val="26"/>
          <w:lang w:val="ru-RU"/>
        </w:rPr>
      </w:pPr>
      <w:r w:rsidRPr="00F75E7A">
        <w:rPr>
          <w:sz w:val="26"/>
          <w:szCs w:val="26"/>
          <w:lang w:val="ru-RU"/>
        </w:rPr>
        <w:t xml:space="preserve">Одним из важных направлений приоритетного национального проекта </w:t>
      </w:r>
      <w:r w:rsidRPr="00F75E7A">
        <w:rPr>
          <w:bCs/>
          <w:iCs/>
          <w:sz w:val="26"/>
          <w:szCs w:val="26"/>
          <w:lang w:val="ru-RU"/>
        </w:rPr>
        <w:t>«Развитие АПК»</w:t>
      </w:r>
      <w:r w:rsidRPr="00F75E7A">
        <w:rPr>
          <w:sz w:val="26"/>
          <w:szCs w:val="26"/>
          <w:lang w:val="ru-RU"/>
        </w:rPr>
        <w:t xml:space="preserve"> является стимулирование малых форм хозяйствования на селе.</w:t>
      </w:r>
    </w:p>
    <w:p w:rsidR="00285C7C" w:rsidRPr="00F75E7A" w:rsidRDefault="00285C7C" w:rsidP="00285C7C">
      <w:pPr>
        <w:pStyle w:val="ab"/>
        <w:ind w:firstLine="709"/>
        <w:rPr>
          <w:sz w:val="26"/>
          <w:szCs w:val="26"/>
        </w:rPr>
      </w:pPr>
      <w:r w:rsidRPr="00F75E7A">
        <w:rPr>
          <w:sz w:val="26"/>
          <w:szCs w:val="26"/>
        </w:rPr>
        <w:t>Для развития малых форм хозяйствования предусмотрено кредитование до 700 тыс. руб., которое осуществляют дополнительный офис ОАО «Россельхозбанк» и Алексеевское ОСБ № 3775.</w:t>
      </w:r>
    </w:p>
    <w:p w:rsidR="00285C7C" w:rsidRPr="00F75E7A" w:rsidRDefault="00285C7C" w:rsidP="00285C7C">
      <w:pPr>
        <w:ind w:firstLine="709"/>
        <w:rPr>
          <w:sz w:val="26"/>
          <w:szCs w:val="26"/>
          <w:lang w:val="ru-RU"/>
        </w:rPr>
      </w:pPr>
      <w:r w:rsidRPr="00F75E7A">
        <w:rPr>
          <w:sz w:val="26"/>
          <w:szCs w:val="26"/>
          <w:lang w:val="ru-RU"/>
        </w:rPr>
        <w:t>По состоянию на 1 января 2019 года с начала реализации проекта (2006 г.) получили субсидированный кредит 985 ЛПХ в сумме 123,3 млн руб. (на 1 ЛПХ – 125,2 тыс. руб.).</w:t>
      </w:r>
    </w:p>
    <w:p w:rsidR="00285C7C" w:rsidRPr="00F75E7A" w:rsidRDefault="00285C7C" w:rsidP="00285C7C">
      <w:pPr>
        <w:ind w:firstLine="709"/>
        <w:rPr>
          <w:sz w:val="26"/>
          <w:szCs w:val="26"/>
          <w:lang w:val="ru-RU"/>
        </w:rPr>
      </w:pPr>
      <w:r w:rsidRPr="00F75E7A">
        <w:rPr>
          <w:sz w:val="26"/>
          <w:szCs w:val="26"/>
          <w:lang w:val="ru-RU"/>
        </w:rPr>
        <w:t>Привлечение кредитных ресурсов позволило провести реконструкцию и строительство  животноводческих помещений, приобрести коров, молодняк КРС, овец, кроликов, пчелосемьи, мотоблоки, тракторы и прицепной инвентарь, оборотные средства (горюче-смазочные материалы, запасные части, минеральные удобрения, гербициды).</w:t>
      </w:r>
    </w:p>
    <w:p w:rsidR="00285C7C" w:rsidRPr="00F75E7A" w:rsidRDefault="00285C7C" w:rsidP="00285C7C">
      <w:pPr>
        <w:ind w:firstLine="709"/>
        <w:rPr>
          <w:sz w:val="26"/>
          <w:szCs w:val="26"/>
          <w:lang w:val="ru-RU"/>
        </w:rPr>
      </w:pPr>
      <w:r w:rsidRPr="00F75E7A">
        <w:rPr>
          <w:sz w:val="26"/>
          <w:szCs w:val="26"/>
          <w:lang w:val="ru-RU"/>
        </w:rPr>
        <w:t xml:space="preserve"> Для развития малых форм хозяйствования на селе национальным приоритетным проектом предусмотрено субсидирование процентной ставки рефинансирования банка. Возмещение части затрат на уплату процентов производится ежемесячно. </w:t>
      </w:r>
    </w:p>
    <w:p w:rsidR="00285C7C" w:rsidRPr="00F75E7A" w:rsidRDefault="00285C7C" w:rsidP="00285C7C">
      <w:pPr>
        <w:ind w:firstLine="709"/>
        <w:rPr>
          <w:sz w:val="26"/>
          <w:szCs w:val="26"/>
          <w:lang w:val="ru-RU"/>
        </w:rPr>
      </w:pPr>
      <w:r w:rsidRPr="00F75E7A">
        <w:rPr>
          <w:sz w:val="26"/>
          <w:szCs w:val="26"/>
          <w:lang w:val="ru-RU"/>
        </w:rPr>
        <w:t xml:space="preserve"> На 01.01.2019 года 23 ЛПХ  получили субсидию в сумме 59,3 тыс. руб., в том числе: </w:t>
      </w:r>
    </w:p>
    <w:p w:rsidR="00285C7C" w:rsidRPr="00F75E7A" w:rsidRDefault="00285C7C" w:rsidP="00285C7C">
      <w:pPr>
        <w:ind w:firstLine="709"/>
        <w:rPr>
          <w:sz w:val="26"/>
          <w:szCs w:val="26"/>
          <w:lang w:val="ru-RU"/>
        </w:rPr>
      </w:pPr>
      <w:r w:rsidRPr="00F75E7A">
        <w:rPr>
          <w:sz w:val="26"/>
          <w:szCs w:val="26"/>
          <w:lang w:val="ru-RU"/>
        </w:rPr>
        <w:t xml:space="preserve">-из федерального бюджета – 50,3 тыс. руб.,   </w:t>
      </w:r>
    </w:p>
    <w:p w:rsidR="00285C7C" w:rsidRPr="00F75E7A" w:rsidRDefault="00285C7C" w:rsidP="00285C7C">
      <w:pPr>
        <w:ind w:firstLine="709"/>
        <w:rPr>
          <w:sz w:val="26"/>
          <w:szCs w:val="26"/>
          <w:lang w:val="ru-RU"/>
        </w:rPr>
      </w:pPr>
      <w:r w:rsidRPr="00F75E7A">
        <w:rPr>
          <w:sz w:val="26"/>
          <w:szCs w:val="26"/>
          <w:lang w:val="ru-RU"/>
        </w:rPr>
        <w:t>- из областного бюджета - 9,0  тыс. руб.</w:t>
      </w:r>
    </w:p>
    <w:p w:rsidR="00285C7C" w:rsidRPr="00F75E7A" w:rsidRDefault="00285C7C" w:rsidP="00285C7C">
      <w:pPr>
        <w:ind w:left="0" w:firstLine="0"/>
        <w:rPr>
          <w:sz w:val="26"/>
          <w:szCs w:val="26"/>
          <w:lang w:val="ru-RU"/>
        </w:rPr>
      </w:pPr>
    </w:p>
    <w:p w:rsidR="00285C7C" w:rsidRPr="00F75E7A" w:rsidRDefault="00285C7C" w:rsidP="00285C7C">
      <w:pPr>
        <w:ind w:firstLine="708"/>
        <w:jc w:val="center"/>
        <w:rPr>
          <w:b/>
          <w:color w:val="auto"/>
          <w:sz w:val="26"/>
          <w:szCs w:val="26"/>
          <w:lang w:val="ru-RU"/>
        </w:rPr>
      </w:pPr>
      <w:r w:rsidRPr="00F75E7A">
        <w:rPr>
          <w:b/>
          <w:color w:val="auto"/>
          <w:sz w:val="26"/>
          <w:szCs w:val="26"/>
          <w:lang w:val="ru-RU" w:eastAsia="ru-RU"/>
        </w:rPr>
        <w:t>Показатель № 50  «</w:t>
      </w:r>
      <w:r w:rsidRPr="00F75E7A">
        <w:rPr>
          <w:b/>
          <w:sz w:val="26"/>
          <w:szCs w:val="26"/>
          <w:lang w:val="ru-RU"/>
        </w:rPr>
        <w:t>Объем производства товаров и услуг в расчете на одну семейную ферму</w:t>
      </w:r>
      <w:r w:rsidRPr="00F75E7A">
        <w:rPr>
          <w:b/>
          <w:color w:val="auto"/>
          <w:sz w:val="26"/>
          <w:szCs w:val="26"/>
          <w:lang w:val="ru-RU"/>
        </w:rPr>
        <w:t>»</w:t>
      </w:r>
    </w:p>
    <w:p w:rsidR="00285C7C" w:rsidRPr="00F75E7A" w:rsidRDefault="00285C7C" w:rsidP="00285C7C">
      <w:pPr>
        <w:ind w:firstLine="708"/>
        <w:jc w:val="center"/>
        <w:rPr>
          <w:b/>
          <w:color w:val="auto"/>
          <w:sz w:val="26"/>
          <w:szCs w:val="26"/>
          <w:lang w:val="ru-RU"/>
        </w:rPr>
      </w:pPr>
    </w:p>
    <w:p w:rsidR="00285C7C" w:rsidRPr="00F75E7A" w:rsidRDefault="00285C7C" w:rsidP="00285C7C">
      <w:pPr>
        <w:ind w:firstLine="708"/>
        <w:rPr>
          <w:sz w:val="26"/>
          <w:szCs w:val="26"/>
          <w:lang w:val="ru-RU"/>
        </w:rPr>
      </w:pPr>
      <w:r w:rsidRPr="00F75E7A">
        <w:rPr>
          <w:sz w:val="26"/>
          <w:szCs w:val="26"/>
          <w:lang w:val="ru-RU"/>
        </w:rPr>
        <w:t>Семейными фермами произведено свыше 3 тыс. тонн плодоовощной продукции и картофеля, свыше 6 тыс. тонн молока, 220 тонн различных видов мяса и 92 тонны мёда.</w:t>
      </w:r>
    </w:p>
    <w:p w:rsidR="00285C7C" w:rsidRPr="00F75E7A" w:rsidRDefault="00285C7C" w:rsidP="00285C7C">
      <w:pPr>
        <w:ind w:firstLine="708"/>
        <w:rPr>
          <w:sz w:val="26"/>
          <w:szCs w:val="26"/>
          <w:lang w:val="ru-RU"/>
        </w:rPr>
      </w:pPr>
      <w:r w:rsidRPr="00F75E7A">
        <w:rPr>
          <w:sz w:val="26"/>
          <w:szCs w:val="26"/>
          <w:lang w:val="ru-RU"/>
        </w:rPr>
        <w:t>Объем производства товаров и услуг в расчете на одну семейную ферму в 2018 году составил 1696,87 тысяч рублей, что выше уровня 2017 года на 10%.</w:t>
      </w:r>
    </w:p>
    <w:p w:rsidR="00285C7C" w:rsidRPr="00F75E7A" w:rsidRDefault="00285C7C" w:rsidP="00285C7C">
      <w:pPr>
        <w:ind w:firstLine="708"/>
        <w:rPr>
          <w:color w:val="auto"/>
          <w:sz w:val="26"/>
          <w:szCs w:val="26"/>
          <w:lang w:val="ru-RU"/>
        </w:rPr>
      </w:pPr>
      <w:r w:rsidRPr="00F75E7A">
        <w:rPr>
          <w:sz w:val="26"/>
          <w:szCs w:val="26"/>
          <w:lang w:val="ru-RU"/>
        </w:rPr>
        <w:t>В соответствии с перспективным планом развития сельских территорий  с учетом отраслевой специализации в районе начато развитие отраслей овощеводства закрытого грунта и садоводства.</w:t>
      </w:r>
    </w:p>
    <w:p w:rsidR="00285C7C" w:rsidRPr="00F75E7A" w:rsidRDefault="00285C7C" w:rsidP="00285C7C">
      <w:pPr>
        <w:ind w:firstLine="708"/>
        <w:rPr>
          <w:b/>
          <w:sz w:val="26"/>
          <w:szCs w:val="26"/>
          <w:lang w:val="ru-RU"/>
        </w:rPr>
      </w:pPr>
    </w:p>
    <w:p w:rsidR="00285C7C" w:rsidRPr="00F75E7A" w:rsidRDefault="00285C7C" w:rsidP="00285C7C">
      <w:pPr>
        <w:ind w:firstLine="708"/>
        <w:jc w:val="center"/>
        <w:rPr>
          <w:b/>
          <w:color w:val="auto"/>
          <w:sz w:val="26"/>
          <w:szCs w:val="26"/>
          <w:lang w:val="ru-RU"/>
        </w:rPr>
      </w:pPr>
      <w:r w:rsidRPr="00F75E7A">
        <w:rPr>
          <w:b/>
          <w:color w:val="auto"/>
          <w:sz w:val="26"/>
          <w:szCs w:val="26"/>
          <w:lang w:val="ru-RU" w:eastAsia="ru-RU"/>
        </w:rPr>
        <w:t>Показатель № 51 «</w:t>
      </w:r>
      <w:r w:rsidRPr="00F75E7A">
        <w:rPr>
          <w:b/>
          <w:sz w:val="26"/>
          <w:szCs w:val="26"/>
          <w:lang w:val="ru-RU"/>
        </w:rPr>
        <w:t>Среднее количество сельского населения, занятого в одной семейной ферме</w:t>
      </w:r>
      <w:r w:rsidRPr="00F75E7A">
        <w:rPr>
          <w:b/>
          <w:color w:val="auto"/>
          <w:sz w:val="26"/>
          <w:szCs w:val="26"/>
          <w:lang w:val="ru-RU"/>
        </w:rPr>
        <w:t>»</w:t>
      </w:r>
    </w:p>
    <w:p w:rsidR="00285C7C" w:rsidRPr="00F75E7A" w:rsidRDefault="00285C7C" w:rsidP="00285C7C">
      <w:pPr>
        <w:ind w:firstLine="708"/>
        <w:jc w:val="center"/>
        <w:rPr>
          <w:b/>
          <w:color w:val="auto"/>
          <w:sz w:val="26"/>
          <w:szCs w:val="26"/>
          <w:lang w:val="ru-RU"/>
        </w:rPr>
      </w:pPr>
    </w:p>
    <w:p w:rsidR="00285C7C" w:rsidRPr="00F75E7A" w:rsidRDefault="00285C7C" w:rsidP="00285C7C">
      <w:pPr>
        <w:spacing w:after="0" w:line="226" w:lineRule="auto"/>
        <w:ind w:left="0" w:right="0" w:firstLine="0"/>
        <w:rPr>
          <w:sz w:val="26"/>
          <w:szCs w:val="26"/>
          <w:lang w:val="ru-RU"/>
        </w:rPr>
      </w:pPr>
      <w:r w:rsidRPr="00F75E7A">
        <w:rPr>
          <w:sz w:val="26"/>
          <w:szCs w:val="26"/>
          <w:lang w:val="ru-RU"/>
        </w:rPr>
        <w:lastRenderedPageBreak/>
        <w:tab/>
        <w:t>В 2018 году среднее количество сельского населения, занятого в одной семейной составляет 1,6 человек, что выше уровня 2017 года на 1,9 %. Целевой показатель выполнен. Увеличение численности населения достигнуто за счет привлечения сезонных работников.</w:t>
      </w:r>
    </w:p>
    <w:p w:rsidR="00285C7C" w:rsidRPr="00F75E7A" w:rsidRDefault="00285C7C" w:rsidP="00285C7C">
      <w:pPr>
        <w:spacing w:after="0" w:line="226" w:lineRule="auto"/>
        <w:ind w:left="0" w:right="0" w:firstLine="0"/>
        <w:rPr>
          <w:sz w:val="26"/>
          <w:szCs w:val="26"/>
          <w:lang w:val="ru-RU"/>
        </w:rPr>
      </w:pPr>
      <w:r w:rsidRPr="00F75E7A">
        <w:rPr>
          <w:sz w:val="26"/>
          <w:szCs w:val="26"/>
          <w:lang w:val="ru-RU"/>
        </w:rPr>
        <w:tab/>
        <w:t>Для изучения и популяризации лучшего опыта развития фермерских хозяйств на территории района в июне 2018 года проведено областное совещание на тему: «Об итогах устойчивого развития сельских территорий Красненского района». В данном мероприятии приняли участие представители департамента агропромышленного комплекса области, представители районных отделов АПК, главы администраций сельских поселений и предприниматели района</w:t>
      </w:r>
    </w:p>
    <w:p w:rsidR="00285C7C" w:rsidRPr="00F75E7A" w:rsidRDefault="00285C7C" w:rsidP="00285C7C">
      <w:pPr>
        <w:spacing w:after="0" w:line="226" w:lineRule="auto"/>
        <w:ind w:left="0" w:right="0" w:firstLine="0"/>
        <w:rPr>
          <w:color w:val="auto"/>
          <w:sz w:val="26"/>
          <w:szCs w:val="26"/>
          <w:lang w:val="ru-RU" w:eastAsia="ru-RU"/>
        </w:rPr>
      </w:pPr>
    </w:p>
    <w:p w:rsidR="00285C7C" w:rsidRPr="00F75E7A" w:rsidRDefault="00285C7C" w:rsidP="00285C7C">
      <w:pPr>
        <w:ind w:firstLine="708"/>
        <w:jc w:val="center"/>
        <w:rPr>
          <w:b/>
          <w:color w:val="auto"/>
          <w:sz w:val="26"/>
          <w:szCs w:val="26"/>
          <w:lang w:val="ru-RU"/>
        </w:rPr>
      </w:pPr>
      <w:r w:rsidRPr="00F75E7A">
        <w:rPr>
          <w:b/>
          <w:color w:val="auto"/>
          <w:sz w:val="26"/>
          <w:szCs w:val="26"/>
          <w:lang w:val="ru-RU" w:eastAsia="ru-RU"/>
        </w:rPr>
        <w:t>Показатель № 52 «</w:t>
      </w:r>
      <w:r w:rsidRPr="00F75E7A">
        <w:rPr>
          <w:b/>
          <w:sz w:val="26"/>
          <w:szCs w:val="26"/>
          <w:lang w:val="ru-RU"/>
        </w:rPr>
        <w:t>Количество членов снабженческо-сбытовых сельскохозяйственных потребительских кооперативов</w:t>
      </w:r>
      <w:r w:rsidRPr="00F75E7A">
        <w:rPr>
          <w:b/>
          <w:color w:val="auto"/>
          <w:sz w:val="26"/>
          <w:szCs w:val="26"/>
          <w:lang w:val="ru-RU"/>
        </w:rPr>
        <w:t>»</w:t>
      </w:r>
    </w:p>
    <w:p w:rsidR="00285C7C" w:rsidRPr="00F75E7A" w:rsidRDefault="00285C7C" w:rsidP="00285C7C">
      <w:pPr>
        <w:ind w:firstLine="708"/>
        <w:jc w:val="center"/>
        <w:rPr>
          <w:b/>
          <w:color w:val="auto"/>
          <w:sz w:val="26"/>
          <w:szCs w:val="26"/>
          <w:lang w:val="ru-RU"/>
        </w:rPr>
      </w:pPr>
    </w:p>
    <w:p w:rsidR="00285C7C" w:rsidRPr="00F75E7A" w:rsidRDefault="00285C7C" w:rsidP="00285C7C">
      <w:pPr>
        <w:ind w:firstLine="708"/>
        <w:rPr>
          <w:sz w:val="26"/>
          <w:szCs w:val="26"/>
          <w:lang w:val="ru-RU"/>
        </w:rPr>
      </w:pPr>
      <w:r w:rsidRPr="00F75E7A">
        <w:rPr>
          <w:sz w:val="26"/>
          <w:szCs w:val="26"/>
          <w:lang w:val="ru-RU"/>
        </w:rPr>
        <w:t xml:space="preserve">Развитие кооперации  - основной механизм повышения доходности и устойчивой деятельности малых форм хозяйствования на селе, которому  в настоящее время уделяется пристальное внимание, как в стране, так и в регионе. Это одно из приоритетных направлений устойчивого развития сельских территорий  на десятилетия вперед. </w:t>
      </w:r>
    </w:p>
    <w:p w:rsidR="00285C7C" w:rsidRPr="00F75E7A" w:rsidRDefault="00285C7C" w:rsidP="00285C7C">
      <w:pPr>
        <w:ind w:firstLine="708"/>
        <w:rPr>
          <w:sz w:val="26"/>
          <w:szCs w:val="26"/>
          <w:lang w:val="ru-RU"/>
        </w:rPr>
      </w:pPr>
      <w:r w:rsidRPr="00F75E7A">
        <w:rPr>
          <w:sz w:val="26"/>
          <w:szCs w:val="26"/>
          <w:lang w:val="ru-RU"/>
        </w:rPr>
        <w:t>В соответствии с областным проектом «Развитие сельскохозяйственной потребительской кооперации на территории области с учетом новых условий государственной поддержки» в районе реализуется дорожная карта по развитию сельскохозяйственной кооперации. К концу 2020 года планируется  создать 7 кооперативов, объединяющих не менее 240 жителей села. За прошедший год в районе создано 3 новых кооператива, основными направлениями деятельности, которых является овощеводство и молочное животноводство. Целевой показатель достигнут.</w:t>
      </w:r>
    </w:p>
    <w:p w:rsidR="00285C7C" w:rsidRPr="00F75E7A" w:rsidRDefault="00285C7C" w:rsidP="00285C7C">
      <w:pPr>
        <w:ind w:firstLine="708"/>
        <w:rPr>
          <w:sz w:val="26"/>
          <w:szCs w:val="26"/>
          <w:lang w:val="ru-RU"/>
        </w:rPr>
      </w:pPr>
      <w:r w:rsidRPr="00F75E7A">
        <w:rPr>
          <w:sz w:val="26"/>
          <w:szCs w:val="26"/>
          <w:lang w:val="ru-RU"/>
        </w:rPr>
        <w:t>Во многом стартом – является государственная поддержка.  В рамках национального проекта «Малое и среднее предпринимательство и поддержка индивидуальной предпринимательской инициативы» в текущем году будет предоставлена  возможность привлечения денежных средств в виде грантов по программам: «Начинающий фермер», «Развитие семейных животноводческих ферм», «Развитие материально-технической базы сельскохозяйственных потребительских кооперативов» и «Агростартап».</w:t>
      </w:r>
    </w:p>
    <w:p w:rsidR="00285C7C" w:rsidRPr="00F75E7A" w:rsidRDefault="00285C7C" w:rsidP="00285C7C">
      <w:pPr>
        <w:ind w:firstLine="708"/>
        <w:jc w:val="center"/>
        <w:rPr>
          <w:sz w:val="26"/>
          <w:szCs w:val="26"/>
          <w:lang w:val="ru-RU"/>
        </w:rPr>
      </w:pPr>
    </w:p>
    <w:p w:rsidR="00285C7C" w:rsidRPr="00F75E7A" w:rsidRDefault="00285C7C" w:rsidP="00285C7C">
      <w:pPr>
        <w:ind w:firstLine="708"/>
        <w:jc w:val="center"/>
        <w:rPr>
          <w:b/>
          <w:color w:val="auto"/>
          <w:sz w:val="26"/>
          <w:szCs w:val="26"/>
          <w:lang w:val="ru-RU"/>
        </w:rPr>
      </w:pPr>
      <w:r w:rsidRPr="00F75E7A">
        <w:rPr>
          <w:b/>
          <w:color w:val="auto"/>
          <w:sz w:val="26"/>
          <w:szCs w:val="26"/>
          <w:lang w:val="ru-RU" w:eastAsia="ru-RU"/>
        </w:rPr>
        <w:t>Показатель № 53 «</w:t>
      </w:r>
      <w:r w:rsidRPr="00F75E7A">
        <w:rPr>
          <w:b/>
          <w:sz w:val="26"/>
          <w:szCs w:val="26"/>
          <w:lang w:val="ru-RU"/>
        </w:rPr>
        <w:t>Количество семейных ферм, вовлеченных в программу по развитию садоводства</w:t>
      </w:r>
      <w:r w:rsidRPr="00F75E7A">
        <w:rPr>
          <w:b/>
          <w:color w:val="auto"/>
          <w:sz w:val="26"/>
          <w:szCs w:val="26"/>
          <w:lang w:val="ru-RU"/>
        </w:rPr>
        <w:t>»</w:t>
      </w:r>
    </w:p>
    <w:p w:rsidR="00285C7C" w:rsidRPr="00F75E7A" w:rsidRDefault="00285C7C" w:rsidP="00285C7C">
      <w:pPr>
        <w:ind w:firstLine="708"/>
        <w:jc w:val="center"/>
        <w:rPr>
          <w:b/>
          <w:color w:val="auto"/>
          <w:sz w:val="26"/>
          <w:szCs w:val="26"/>
          <w:lang w:val="ru-RU"/>
        </w:rPr>
      </w:pPr>
    </w:p>
    <w:p w:rsidR="00285C7C" w:rsidRPr="00F75E7A" w:rsidRDefault="00285C7C" w:rsidP="00285C7C">
      <w:pPr>
        <w:spacing w:after="0" w:line="226" w:lineRule="auto"/>
        <w:ind w:left="0" w:right="0" w:firstLine="0"/>
        <w:rPr>
          <w:color w:val="auto"/>
          <w:sz w:val="26"/>
          <w:szCs w:val="26"/>
          <w:lang w:val="ru-RU" w:eastAsia="ru-RU"/>
        </w:rPr>
      </w:pPr>
      <w:r w:rsidRPr="00F75E7A">
        <w:rPr>
          <w:sz w:val="26"/>
          <w:szCs w:val="26"/>
          <w:lang w:val="ru-RU"/>
        </w:rPr>
        <w:t>В районе 2 семейные фермы вовлеченны в программу по развитию садоводства</w:t>
      </w:r>
    </w:p>
    <w:p w:rsidR="00285C7C" w:rsidRPr="00F75E7A" w:rsidRDefault="00285C7C" w:rsidP="00285C7C">
      <w:pPr>
        <w:spacing w:after="0" w:line="226" w:lineRule="auto"/>
        <w:ind w:left="0" w:right="0" w:firstLine="0"/>
        <w:jc w:val="center"/>
        <w:rPr>
          <w:b/>
          <w:color w:val="auto"/>
          <w:sz w:val="26"/>
          <w:szCs w:val="26"/>
          <w:lang w:val="ru-RU" w:eastAsia="ru-RU"/>
        </w:rPr>
      </w:pPr>
    </w:p>
    <w:p w:rsidR="00285C7C" w:rsidRPr="00F75E7A" w:rsidRDefault="00285C7C" w:rsidP="00285C7C">
      <w:pPr>
        <w:ind w:firstLine="708"/>
        <w:jc w:val="center"/>
        <w:rPr>
          <w:b/>
          <w:color w:val="auto"/>
          <w:sz w:val="26"/>
          <w:szCs w:val="26"/>
          <w:lang w:val="ru-RU"/>
        </w:rPr>
      </w:pPr>
      <w:r w:rsidRPr="00F75E7A">
        <w:rPr>
          <w:b/>
          <w:color w:val="auto"/>
          <w:sz w:val="26"/>
          <w:szCs w:val="26"/>
          <w:lang w:val="ru-RU" w:eastAsia="ru-RU"/>
        </w:rPr>
        <w:t>Показатель № 54 «</w:t>
      </w:r>
      <w:r w:rsidRPr="00F75E7A">
        <w:rPr>
          <w:b/>
          <w:sz w:val="26"/>
          <w:szCs w:val="26"/>
          <w:lang w:val="ru-RU"/>
        </w:rPr>
        <w:t>Доля трудоспособного сельского населения, участвующего в программе «Семейные фермы Белогорья»</w:t>
      </w:r>
    </w:p>
    <w:p w:rsidR="00285C7C" w:rsidRPr="00F75E7A" w:rsidRDefault="00285C7C" w:rsidP="00285C7C">
      <w:pPr>
        <w:ind w:firstLine="708"/>
        <w:jc w:val="center"/>
        <w:rPr>
          <w:b/>
          <w:color w:val="auto"/>
          <w:sz w:val="26"/>
          <w:szCs w:val="26"/>
          <w:lang w:val="ru-RU"/>
        </w:rPr>
      </w:pPr>
    </w:p>
    <w:p w:rsidR="00285C7C" w:rsidRPr="00F75E7A" w:rsidRDefault="00285C7C" w:rsidP="00285C7C">
      <w:pPr>
        <w:ind w:firstLine="708"/>
        <w:rPr>
          <w:b/>
          <w:color w:val="auto"/>
          <w:sz w:val="26"/>
          <w:szCs w:val="26"/>
          <w:lang w:val="ru-RU"/>
        </w:rPr>
      </w:pPr>
      <w:r w:rsidRPr="00F75E7A">
        <w:rPr>
          <w:sz w:val="26"/>
          <w:szCs w:val="26"/>
          <w:lang w:val="ru-RU"/>
        </w:rPr>
        <w:t>Количество жителей, занятых в хозяйствах, ведущих семейный бизнес (в том числе семейные фермы и обеспечивающие инфраструктурные предприятия) в 2018 году составило 554 человек, в процентном соотношении к численность трудоспособного сельского населения 8,7 (2017 год – 8,46). Рост показателя в 2019 -2021 гг. планируется за счет вовлечения большего количества жителей в участие в программе «Семейные фермы Белогория».</w:t>
      </w:r>
    </w:p>
    <w:p w:rsidR="00285C7C" w:rsidRPr="00F75E7A" w:rsidRDefault="00285C7C" w:rsidP="00285C7C">
      <w:pPr>
        <w:ind w:firstLine="708"/>
        <w:jc w:val="center"/>
        <w:rPr>
          <w:b/>
          <w:color w:val="auto"/>
          <w:sz w:val="26"/>
          <w:szCs w:val="26"/>
          <w:lang w:val="ru-RU"/>
        </w:rPr>
      </w:pPr>
    </w:p>
    <w:p w:rsidR="00285C7C" w:rsidRPr="00F75E7A" w:rsidRDefault="00285C7C" w:rsidP="00285C7C">
      <w:pPr>
        <w:ind w:firstLine="708"/>
        <w:jc w:val="center"/>
        <w:rPr>
          <w:b/>
          <w:sz w:val="26"/>
          <w:szCs w:val="26"/>
          <w:lang w:val="ru-RU"/>
        </w:rPr>
      </w:pPr>
      <w:r w:rsidRPr="00F75E7A">
        <w:rPr>
          <w:b/>
          <w:color w:val="auto"/>
          <w:sz w:val="26"/>
          <w:szCs w:val="26"/>
          <w:lang w:val="ru-RU" w:eastAsia="ru-RU"/>
        </w:rPr>
        <w:t>Показатель № 55 «</w:t>
      </w:r>
      <w:r w:rsidRPr="00F75E7A">
        <w:rPr>
          <w:b/>
          <w:sz w:val="26"/>
          <w:szCs w:val="26"/>
          <w:lang w:val="ru-RU"/>
        </w:rPr>
        <w:t xml:space="preserve">Уровень регистрируемой безработицы» </w:t>
      </w:r>
    </w:p>
    <w:p w:rsidR="00285C7C" w:rsidRPr="00F75E7A" w:rsidRDefault="00285C7C" w:rsidP="00285C7C">
      <w:pPr>
        <w:ind w:firstLine="708"/>
        <w:jc w:val="center"/>
        <w:rPr>
          <w:b/>
          <w:color w:val="auto"/>
          <w:sz w:val="26"/>
          <w:szCs w:val="26"/>
          <w:lang w:val="ru-RU"/>
        </w:rPr>
      </w:pPr>
    </w:p>
    <w:p w:rsidR="00285C7C" w:rsidRPr="00F75E7A" w:rsidRDefault="00285C7C" w:rsidP="00285C7C">
      <w:pPr>
        <w:ind w:firstLine="709"/>
        <w:rPr>
          <w:sz w:val="26"/>
          <w:szCs w:val="26"/>
          <w:lang w:val="ru-RU"/>
        </w:rPr>
      </w:pPr>
      <w:r w:rsidRPr="00F75E7A">
        <w:rPr>
          <w:sz w:val="26"/>
          <w:szCs w:val="26"/>
          <w:lang w:val="ru-RU"/>
        </w:rPr>
        <w:t>Ситуация на рынке труда района характеризуется следующим образом.</w:t>
      </w:r>
    </w:p>
    <w:p w:rsidR="00285C7C" w:rsidRPr="00F75E7A" w:rsidRDefault="00285C7C" w:rsidP="00285C7C">
      <w:pPr>
        <w:ind w:firstLine="709"/>
        <w:rPr>
          <w:sz w:val="26"/>
          <w:szCs w:val="26"/>
          <w:lang w:val="ru-RU"/>
        </w:rPr>
      </w:pPr>
      <w:r w:rsidRPr="00F75E7A">
        <w:rPr>
          <w:sz w:val="26"/>
          <w:szCs w:val="26"/>
          <w:lang w:val="ru-RU"/>
        </w:rPr>
        <w:t>Среднесписочная численность работников (по данным статистического учета)  на территории района составила 2402  человека.  За  12 месяцев 2018 года создано  62  новых рабочих мест.</w:t>
      </w:r>
    </w:p>
    <w:p w:rsidR="00285C7C" w:rsidRPr="00F75E7A" w:rsidRDefault="00285C7C" w:rsidP="00285C7C">
      <w:pPr>
        <w:ind w:firstLine="708"/>
        <w:rPr>
          <w:sz w:val="26"/>
          <w:szCs w:val="26"/>
          <w:lang w:val="ru-RU"/>
        </w:rPr>
      </w:pPr>
      <w:r w:rsidRPr="00F75E7A">
        <w:rPr>
          <w:sz w:val="26"/>
          <w:szCs w:val="26"/>
          <w:lang w:val="ru-RU"/>
        </w:rPr>
        <w:t>Численность трудоспособных граждан, не занятых трудовой деятельностью и имеющих статус безработных, на 31 декабря 2018 года составила 67 человек, уровень регистрируемой безработицы – 1,05 %, (2017 год – 1,13). В настоящее время в центре занятости населения имеется еще 50 вакансий. На трехлетнюю перспективу планируется стабилизация данного показателя.</w:t>
      </w:r>
    </w:p>
    <w:p w:rsidR="00285C7C" w:rsidRPr="00F75E7A" w:rsidRDefault="00285C7C" w:rsidP="00285C7C">
      <w:pPr>
        <w:ind w:firstLine="709"/>
        <w:rPr>
          <w:sz w:val="26"/>
          <w:szCs w:val="26"/>
          <w:lang w:val="ru-RU"/>
        </w:rPr>
      </w:pPr>
      <w:r w:rsidRPr="00F75E7A">
        <w:rPr>
          <w:sz w:val="26"/>
          <w:szCs w:val="26"/>
          <w:lang w:val="ru-RU"/>
        </w:rPr>
        <w:t>Органами государственной службы занятости на социальные выплаты в отчетном периоде израсходовано 2840,8 тыс. руб., в том числе:</w:t>
      </w:r>
    </w:p>
    <w:p w:rsidR="00285C7C" w:rsidRPr="00F75E7A" w:rsidRDefault="00285C7C" w:rsidP="00285C7C">
      <w:pPr>
        <w:ind w:firstLine="709"/>
        <w:rPr>
          <w:sz w:val="26"/>
          <w:szCs w:val="26"/>
          <w:lang w:val="ru-RU"/>
        </w:rPr>
      </w:pPr>
      <w:r w:rsidRPr="00F75E7A">
        <w:rPr>
          <w:sz w:val="26"/>
          <w:szCs w:val="26"/>
          <w:lang w:val="ru-RU"/>
        </w:rPr>
        <w:t>пособие по безработице – 2784,0 тыс. руб.;</w:t>
      </w:r>
    </w:p>
    <w:p w:rsidR="00285C7C" w:rsidRPr="00F75E7A" w:rsidRDefault="00285C7C" w:rsidP="00285C7C">
      <w:pPr>
        <w:ind w:firstLine="709"/>
        <w:rPr>
          <w:sz w:val="26"/>
          <w:szCs w:val="26"/>
          <w:lang w:val="ru-RU"/>
        </w:rPr>
      </w:pPr>
      <w:r w:rsidRPr="00F75E7A">
        <w:rPr>
          <w:sz w:val="26"/>
          <w:szCs w:val="26"/>
          <w:lang w:val="ru-RU"/>
        </w:rPr>
        <w:t>стипендия – 56,8 тыс. руб.</w:t>
      </w:r>
    </w:p>
    <w:p w:rsidR="00285C7C" w:rsidRPr="00F75E7A" w:rsidRDefault="00285C7C" w:rsidP="00285C7C">
      <w:pPr>
        <w:ind w:firstLine="709"/>
        <w:rPr>
          <w:sz w:val="26"/>
          <w:szCs w:val="26"/>
          <w:lang w:val="ru-RU"/>
        </w:rPr>
      </w:pPr>
    </w:p>
    <w:p w:rsidR="00285C7C" w:rsidRPr="00F75E7A" w:rsidRDefault="00285C7C" w:rsidP="00285C7C">
      <w:pPr>
        <w:ind w:firstLine="708"/>
        <w:jc w:val="center"/>
        <w:rPr>
          <w:b/>
          <w:sz w:val="26"/>
          <w:szCs w:val="26"/>
          <w:lang w:val="ru-RU"/>
        </w:rPr>
      </w:pPr>
      <w:r w:rsidRPr="00F75E7A">
        <w:rPr>
          <w:b/>
          <w:color w:val="auto"/>
          <w:sz w:val="26"/>
          <w:szCs w:val="26"/>
          <w:lang w:val="ru-RU" w:eastAsia="ru-RU"/>
        </w:rPr>
        <w:t>Показатель № 55 «</w:t>
      </w:r>
      <w:r w:rsidRPr="00F75E7A">
        <w:rPr>
          <w:b/>
          <w:sz w:val="26"/>
          <w:szCs w:val="26"/>
          <w:lang w:val="ru-RU"/>
        </w:rPr>
        <w:t xml:space="preserve">Доля неработающего населения» </w:t>
      </w:r>
    </w:p>
    <w:p w:rsidR="00285C7C" w:rsidRPr="00F75E7A" w:rsidRDefault="00285C7C" w:rsidP="00285C7C">
      <w:pPr>
        <w:ind w:firstLine="708"/>
        <w:jc w:val="center"/>
        <w:rPr>
          <w:b/>
          <w:sz w:val="26"/>
          <w:szCs w:val="26"/>
          <w:lang w:val="ru-RU"/>
        </w:rPr>
      </w:pPr>
    </w:p>
    <w:p w:rsidR="00285C7C" w:rsidRPr="00F75E7A" w:rsidRDefault="00285C7C" w:rsidP="00285C7C">
      <w:pPr>
        <w:keepNext/>
        <w:widowControl w:val="0"/>
        <w:ind w:firstLine="709"/>
        <w:rPr>
          <w:sz w:val="26"/>
          <w:szCs w:val="26"/>
          <w:lang w:val="ru-RU"/>
        </w:rPr>
      </w:pPr>
      <w:r w:rsidRPr="00F75E7A">
        <w:rPr>
          <w:sz w:val="26"/>
          <w:szCs w:val="26"/>
          <w:lang w:val="ru-RU"/>
        </w:rPr>
        <w:t>Численность застрахованного населения Красненского района по данным территориального фонда обязательного медицинского страхования Белгородской области в 2018 году составляет 11897 человек, из них численность работающего населения 4501, это на 272 человека больше, чем в 2017 году. Доля неработающего населения в 2018 году составила 1,05% (2017 год -1,13%). Целевой показатель достигнут путем проведения ряда работ:</w:t>
      </w:r>
    </w:p>
    <w:p w:rsidR="00285C7C" w:rsidRPr="00F75E7A" w:rsidRDefault="00285C7C" w:rsidP="00285C7C">
      <w:pPr>
        <w:keepNext/>
        <w:widowControl w:val="0"/>
        <w:ind w:firstLine="709"/>
        <w:rPr>
          <w:sz w:val="26"/>
          <w:szCs w:val="26"/>
          <w:lang w:val="ru-RU"/>
        </w:rPr>
      </w:pPr>
      <w:r w:rsidRPr="00F75E7A">
        <w:rPr>
          <w:sz w:val="26"/>
          <w:szCs w:val="26"/>
          <w:lang w:val="ru-RU"/>
        </w:rPr>
        <w:t>В рамках реализации подпрограммы 1 «Содействие занятости населения и социальная поддержка безработных граждан» государственной программы Белгородской области «Содействие занятости населения Белгородской области на 2014-2020 годы» проведена следующая работа.</w:t>
      </w:r>
    </w:p>
    <w:p w:rsidR="00285C7C" w:rsidRPr="00F75E7A" w:rsidRDefault="00285C7C" w:rsidP="00285C7C">
      <w:pPr>
        <w:ind w:firstLine="709"/>
        <w:rPr>
          <w:sz w:val="26"/>
          <w:szCs w:val="26"/>
          <w:lang w:val="ru-RU"/>
        </w:rPr>
      </w:pPr>
      <w:r w:rsidRPr="00F75E7A">
        <w:rPr>
          <w:sz w:val="26"/>
          <w:szCs w:val="26"/>
          <w:lang w:val="ru-RU"/>
        </w:rPr>
        <w:t>1. На общественные работы направлены 35 безработных  граждан (по плану – 23 человек), заключены договоры с 17 организациями и индивидуальными предпринимателями района: МОУ «Красненская СОШ», ИП Беликов Н.Н., ИП Лытнев А.М., ИП Острый В.Ф., ИП Муратов А.А., МУП ЖКХ «Красненское», МКУ «Административно-хозяйственный центр» и администрации сельских поселений.</w:t>
      </w:r>
    </w:p>
    <w:p w:rsidR="00285C7C" w:rsidRPr="00F75E7A" w:rsidRDefault="00285C7C" w:rsidP="00285C7C">
      <w:pPr>
        <w:ind w:firstLine="709"/>
        <w:rPr>
          <w:sz w:val="26"/>
          <w:szCs w:val="26"/>
          <w:lang w:val="ru-RU"/>
        </w:rPr>
      </w:pPr>
      <w:r w:rsidRPr="00F75E7A">
        <w:rPr>
          <w:sz w:val="26"/>
          <w:szCs w:val="26"/>
          <w:lang w:val="ru-RU"/>
        </w:rPr>
        <w:t>Профинансировано 338,62 тыс. руб., в том числе:</w:t>
      </w:r>
    </w:p>
    <w:p w:rsidR="00285C7C" w:rsidRPr="00F75E7A" w:rsidRDefault="00285C7C" w:rsidP="00285C7C">
      <w:pPr>
        <w:ind w:firstLine="709"/>
        <w:rPr>
          <w:sz w:val="26"/>
          <w:szCs w:val="26"/>
          <w:lang w:val="ru-RU"/>
        </w:rPr>
      </w:pPr>
      <w:r w:rsidRPr="00F75E7A">
        <w:rPr>
          <w:sz w:val="26"/>
          <w:szCs w:val="26"/>
          <w:lang w:val="ru-RU"/>
        </w:rPr>
        <w:t xml:space="preserve"> - средства работодателей – 288,62 тыс. руб.;</w:t>
      </w:r>
    </w:p>
    <w:p w:rsidR="00285C7C" w:rsidRPr="00F75E7A" w:rsidRDefault="00285C7C" w:rsidP="00285C7C">
      <w:pPr>
        <w:ind w:firstLine="709"/>
        <w:rPr>
          <w:sz w:val="26"/>
          <w:szCs w:val="26"/>
          <w:lang w:val="ru-RU"/>
        </w:rPr>
      </w:pPr>
      <w:r w:rsidRPr="00F75E7A">
        <w:rPr>
          <w:sz w:val="26"/>
          <w:szCs w:val="26"/>
          <w:lang w:val="ru-RU"/>
        </w:rPr>
        <w:t xml:space="preserve"> - средства областного бюджета – 50,0 тыс. руб.</w:t>
      </w:r>
    </w:p>
    <w:p w:rsidR="00285C7C" w:rsidRPr="00F75E7A" w:rsidRDefault="00285C7C" w:rsidP="00285C7C">
      <w:pPr>
        <w:ind w:firstLine="709"/>
        <w:rPr>
          <w:sz w:val="26"/>
          <w:szCs w:val="26"/>
          <w:lang w:val="ru-RU"/>
        </w:rPr>
      </w:pPr>
      <w:r w:rsidRPr="00F75E7A">
        <w:rPr>
          <w:sz w:val="26"/>
          <w:szCs w:val="26"/>
          <w:lang w:val="ru-RU"/>
        </w:rPr>
        <w:t>Граждане работали по профессиям: подсобный рабочий, рабочий по благоустройству населенных пунктов, делопроизводитель, уборщик производственных  и служебных помещений.</w:t>
      </w:r>
    </w:p>
    <w:p w:rsidR="00285C7C" w:rsidRPr="00F75E7A" w:rsidRDefault="00285C7C" w:rsidP="00285C7C">
      <w:pPr>
        <w:ind w:firstLine="709"/>
        <w:rPr>
          <w:sz w:val="26"/>
          <w:szCs w:val="26"/>
          <w:lang w:val="ru-RU"/>
        </w:rPr>
      </w:pPr>
      <w:r w:rsidRPr="00F75E7A">
        <w:rPr>
          <w:sz w:val="26"/>
          <w:szCs w:val="26"/>
          <w:lang w:val="ru-RU"/>
        </w:rPr>
        <w:t xml:space="preserve"> 2. Трудоустроены граждане, испытывающие трудности в поиске подходящей работы: по плану - 5, фактически трудоустроено 5 человек, из них 2 человека с группой инвалидности, 2 - предпенсионного возраста, 1 – многодетный гражданин. </w:t>
      </w:r>
    </w:p>
    <w:p w:rsidR="00285C7C" w:rsidRPr="00F75E7A" w:rsidRDefault="00285C7C" w:rsidP="00285C7C">
      <w:pPr>
        <w:ind w:firstLine="709"/>
        <w:rPr>
          <w:sz w:val="26"/>
          <w:szCs w:val="26"/>
          <w:lang w:val="ru-RU"/>
        </w:rPr>
      </w:pPr>
      <w:r w:rsidRPr="00F75E7A">
        <w:rPr>
          <w:sz w:val="26"/>
          <w:szCs w:val="26"/>
          <w:lang w:val="ru-RU"/>
        </w:rPr>
        <w:t>Профинансировано 62,8  тыс. руб., в том числе:</w:t>
      </w:r>
    </w:p>
    <w:p w:rsidR="00285C7C" w:rsidRPr="00F75E7A" w:rsidRDefault="00285C7C" w:rsidP="00285C7C">
      <w:pPr>
        <w:ind w:firstLine="709"/>
        <w:rPr>
          <w:sz w:val="26"/>
          <w:szCs w:val="26"/>
          <w:lang w:val="ru-RU"/>
        </w:rPr>
      </w:pPr>
      <w:r w:rsidRPr="00F75E7A">
        <w:rPr>
          <w:sz w:val="26"/>
          <w:szCs w:val="26"/>
          <w:lang w:val="ru-RU"/>
        </w:rPr>
        <w:t>- средства работодателей – 55,8 тыс. руб.;</w:t>
      </w:r>
    </w:p>
    <w:p w:rsidR="00285C7C" w:rsidRPr="00F75E7A" w:rsidRDefault="00285C7C" w:rsidP="00285C7C">
      <w:pPr>
        <w:ind w:firstLine="709"/>
        <w:rPr>
          <w:sz w:val="26"/>
          <w:szCs w:val="26"/>
          <w:lang w:val="ru-RU"/>
        </w:rPr>
      </w:pPr>
      <w:r w:rsidRPr="00F75E7A">
        <w:rPr>
          <w:sz w:val="26"/>
          <w:szCs w:val="26"/>
          <w:lang w:val="ru-RU"/>
        </w:rPr>
        <w:t>- средства областного бюджета – 7,0 тыс. руб.</w:t>
      </w:r>
    </w:p>
    <w:p w:rsidR="00285C7C" w:rsidRPr="00F75E7A" w:rsidRDefault="00285C7C" w:rsidP="00285C7C">
      <w:pPr>
        <w:ind w:firstLine="709"/>
        <w:rPr>
          <w:sz w:val="26"/>
          <w:szCs w:val="26"/>
          <w:lang w:val="ru-RU"/>
        </w:rPr>
      </w:pPr>
      <w:r w:rsidRPr="00F75E7A">
        <w:rPr>
          <w:sz w:val="26"/>
          <w:szCs w:val="26"/>
          <w:lang w:val="ru-RU"/>
        </w:rPr>
        <w:lastRenderedPageBreak/>
        <w:t xml:space="preserve">3. Оборудовано рабочее место для трудоустройства инвалида в           ООО «Выбор» по профессии специалист по мониторингу транспорта,  трудоустроен  гражданин с категорией инвалид. Возмещены затраты  работодателю  на оборудование рабочего места по программе трудоустройства инвалидов в сумме  69,8 тыс. рублей (по плану 69,8 тыс. рублей). </w:t>
      </w:r>
    </w:p>
    <w:p w:rsidR="00285C7C" w:rsidRPr="00F75E7A" w:rsidRDefault="00285C7C" w:rsidP="00285C7C">
      <w:pPr>
        <w:ind w:firstLine="709"/>
        <w:rPr>
          <w:sz w:val="26"/>
          <w:szCs w:val="26"/>
          <w:lang w:val="ru-RU"/>
        </w:rPr>
      </w:pPr>
      <w:r w:rsidRPr="00F75E7A">
        <w:rPr>
          <w:sz w:val="26"/>
          <w:szCs w:val="26"/>
          <w:lang w:val="ru-RU"/>
        </w:rPr>
        <w:t>4. Оборудовано рабочее  место в рамках мероприятия по трудоустройству женщин, воспитывающих детей в возрасте до трех лет, женщин, воспитывающих детей-инвалидов, многодетных женщин по профессии продавец-кассир у ИП Муратов А.А., трудоустроена женщина данной категории. Возмещены затраты работодателю в сумме 50 тыс. рублей.</w:t>
      </w:r>
    </w:p>
    <w:p w:rsidR="00285C7C" w:rsidRPr="00F75E7A" w:rsidRDefault="00285C7C" w:rsidP="00285C7C">
      <w:pPr>
        <w:ind w:firstLine="709"/>
        <w:rPr>
          <w:sz w:val="26"/>
          <w:szCs w:val="26"/>
          <w:lang w:val="ru-RU"/>
        </w:rPr>
      </w:pPr>
      <w:r w:rsidRPr="00F75E7A">
        <w:rPr>
          <w:sz w:val="26"/>
          <w:szCs w:val="26"/>
          <w:lang w:val="ru-RU"/>
        </w:rPr>
        <w:t>5. Организованно временное трудоустройство безработного гражданина в возрасте от 18 до 20 лет из числа выпускников учреждений среднего профессионального образования, ищущего работу впервые.</w:t>
      </w:r>
    </w:p>
    <w:p w:rsidR="00285C7C" w:rsidRPr="00F75E7A" w:rsidRDefault="00285C7C" w:rsidP="00285C7C">
      <w:pPr>
        <w:ind w:firstLine="709"/>
        <w:rPr>
          <w:sz w:val="26"/>
          <w:szCs w:val="26"/>
          <w:lang w:val="ru-RU"/>
        </w:rPr>
      </w:pPr>
      <w:r w:rsidRPr="00F75E7A">
        <w:rPr>
          <w:sz w:val="26"/>
          <w:szCs w:val="26"/>
          <w:lang w:val="ru-RU"/>
        </w:rPr>
        <w:t>В МБДОУ «Центр развития ребенка - детский сад «Капелька» трудоустроен выпускник в возрасте от 18 до 20 лет по специальности воспитатель.</w:t>
      </w:r>
    </w:p>
    <w:p w:rsidR="00285C7C" w:rsidRPr="00F75E7A" w:rsidRDefault="00285C7C" w:rsidP="00285C7C">
      <w:pPr>
        <w:ind w:firstLine="709"/>
        <w:rPr>
          <w:sz w:val="26"/>
          <w:szCs w:val="26"/>
          <w:lang w:val="ru-RU"/>
        </w:rPr>
      </w:pPr>
      <w:r w:rsidRPr="00F75E7A">
        <w:rPr>
          <w:sz w:val="26"/>
          <w:szCs w:val="26"/>
          <w:lang w:val="ru-RU"/>
        </w:rPr>
        <w:t xml:space="preserve">Профинансировано – 13,9 тыс. рублей, в том числе: </w:t>
      </w:r>
    </w:p>
    <w:p w:rsidR="00285C7C" w:rsidRPr="00F75E7A" w:rsidRDefault="00285C7C" w:rsidP="00285C7C">
      <w:pPr>
        <w:ind w:firstLine="709"/>
        <w:rPr>
          <w:sz w:val="26"/>
          <w:szCs w:val="26"/>
          <w:lang w:val="ru-RU"/>
        </w:rPr>
      </w:pPr>
      <w:r w:rsidRPr="00F75E7A">
        <w:rPr>
          <w:sz w:val="26"/>
          <w:szCs w:val="26"/>
          <w:lang w:val="ru-RU"/>
        </w:rPr>
        <w:t>- средства работодателя – 11,2 тыс. рублей;</w:t>
      </w:r>
    </w:p>
    <w:p w:rsidR="00285C7C" w:rsidRPr="00F75E7A" w:rsidRDefault="00285C7C" w:rsidP="00285C7C">
      <w:pPr>
        <w:ind w:firstLine="709"/>
        <w:rPr>
          <w:sz w:val="26"/>
          <w:szCs w:val="26"/>
          <w:lang w:val="ru-RU"/>
        </w:rPr>
      </w:pPr>
      <w:r w:rsidRPr="00F75E7A">
        <w:rPr>
          <w:sz w:val="26"/>
          <w:szCs w:val="26"/>
          <w:lang w:val="ru-RU"/>
        </w:rPr>
        <w:t>- средства областного бюджета – 1,7 тыс. рублей.</w:t>
      </w:r>
    </w:p>
    <w:p w:rsidR="00285C7C" w:rsidRPr="00F75E7A" w:rsidRDefault="00285C7C" w:rsidP="00285C7C">
      <w:pPr>
        <w:ind w:firstLine="709"/>
        <w:rPr>
          <w:sz w:val="26"/>
          <w:szCs w:val="26"/>
          <w:lang w:val="ru-RU"/>
        </w:rPr>
      </w:pPr>
      <w:r w:rsidRPr="00F75E7A">
        <w:rPr>
          <w:sz w:val="26"/>
          <w:szCs w:val="26"/>
          <w:lang w:val="ru-RU"/>
        </w:rPr>
        <w:t>6. Трудоустроено 93 несовершеннолетних гражданина в возрасте            14-18 лет (план – 88 человек).</w:t>
      </w:r>
    </w:p>
    <w:p w:rsidR="00285C7C" w:rsidRPr="00F75E7A" w:rsidRDefault="00285C7C" w:rsidP="00285C7C">
      <w:pPr>
        <w:pStyle w:val="ad"/>
        <w:ind w:firstLine="709"/>
        <w:jc w:val="both"/>
        <w:rPr>
          <w:sz w:val="26"/>
          <w:szCs w:val="26"/>
        </w:rPr>
      </w:pPr>
      <w:r w:rsidRPr="00F75E7A">
        <w:rPr>
          <w:sz w:val="26"/>
          <w:szCs w:val="26"/>
        </w:rPr>
        <w:t>7. На профессиональное обучение, переобучение и повышение квалификации направлено 22безработных гражданина (по плану – 22 человека). Сумма по заключенным договорам составила 198,9 тыс. руб. Обучение проводилось по следующим профессиям и специальностям:</w:t>
      </w:r>
    </w:p>
    <w:p w:rsidR="00285C7C" w:rsidRPr="00F75E7A" w:rsidRDefault="00285C7C" w:rsidP="00285C7C">
      <w:pPr>
        <w:pStyle w:val="ad"/>
        <w:ind w:firstLine="709"/>
        <w:jc w:val="both"/>
        <w:rPr>
          <w:sz w:val="26"/>
          <w:szCs w:val="26"/>
        </w:rPr>
      </w:pPr>
      <w:r w:rsidRPr="00F75E7A">
        <w:rPr>
          <w:sz w:val="26"/>
          <w:szCs w:val="26"/>
        </w:rPr>
        <w:t>водитель автомобиля – 1 человек в ООО «Автомобилист»;</w:t>
      </w:r>
    </w:p>
    <w:p w:rsidR="00285C7C" w:rsidRPr="00F75E7A" w:rsidRDefault="00285C7C" w:rsidP="00285C7C">
      <w:pPr>
        <w:pStyle w:val="ad"/>
        <w:ind w:firstLine="709"/>
        <w:jc w:val="both"/>
        <w:rPr>
          <w:sz w:val="26"/>
          <w:szCs w:val="26"/>
        </w:rPr>
      </w:pPr>
      <w:r w:rsidRPr="00F75E7A">
        <w:rPr>
          <w:sz w:val="26"/>
          <w:szCs w:val="26"/>
        </w:rPr>
        <w:t>тракторист – 1 человек  в ОГАОУ СПО «Алексеевский агротехнический техникум»;</w:t>
      </w:r>
    </w:p>
    <w:p w:rsidR="00285C7C" w:rsidRPr="00F75E7A" w:rsidRDefault="00285C7C" w:rsidP="00285C7C">
      <w:pPr>
        <w:pStyle w:val="ad"/>
        <w:ind w:firstLine="709"/>
        <w:jc w:val="both"/>
        <w:rPr>
          <w:sz w:val="26"/>
          <w:szCs w:val="26"/>
        </w:rPr>
      </w:pPr>
      <w:r w:rsidRPr="00F75E7A">
        <w:rPr>
          <w:sz w:val="26"/>
          <w:szCs w:val="26"/>
        </w:rPr>
        <w:t>1С: управление торговлей – 1 человек в ОГАПОУ «Алексеевский колледж»;</w:t>
      </w:r>
    </w:p>
    <w:p w:rsidR="00285C7C" w:rsidRPr="00F75E7A" w:rsidRDefault="00285C7C" w:rsidP="00285C7C">
      <w:pPr>
        <w:pStyle w:val="ad"/>
        <w:ind w:firstLine="709"/>
        <w:jc w:val="both"/>
        <w:rPr>
          <w:sz w:val="26"/>
          <w:szCs w:val="26"/>
        </w:rPr>
      </w:pPr>
      <w:r w:rsidRPr="00F75E7A">
        <w:rPr>
          <w:sz w:val="26"/>
          <w:szCs w:val="26"/>
        </w:rPr>
        <w:t>лаборант – 6 человек в ИПКА ФГБОУ ВО Белгородский ГАУ;</w:t>
      </w:r>
    </w:p>
    <w:p w:rsidR="00285C7C" w:rsidRPr="00F75E7A" w:rsidRDefault="00285C7C" w:rsidP="00285C7C">
      <w:pPr>
        <w:pStyle w:val="ad"/>
        <w:ind w:firstLine="709"/>
        <w:jc w:val="both"/>
        <w:rPr>
          <w:sz w:val="26"/>
          <w:szCs w:val="26"/>
        </w:rPr>
      </w:pPr>
      <w:r w:rsidRPr="00F75E7A">
        <w:rPr>
          <w:sz w:val="26"/>
          <w:szCs w:val="26"/>
        </w:rPr>
        <w:t>управление закупками, товаров, услуг для обеспечения государственных и муниципальных нужд  – 1 человек в ГБОУ ВО БГИИК;</w:t>
      </w:r>
    </w:p>
    <w:p w:rsidR="00285C7C" w:rsidRPr="00F75E7A" w:rsidRDefault="00285C7C" w:rsidP="00285C7C">
      <w:pPr>
        <w:pStyle w:val="ad"/>
        <w:ind w:firstLine="709"/>
        <w:jc w:val="both"/>
        <w:rPr>
          <w:sz w:val="26"/>
          <w:szCs w:val="26"/>
        </w:rPr>
      </w:pPr>
      <w:r w:rsidRPr="00F75E7A">
        <w:rPr>
          <w:sz w:val="26"/>
          <w:szCs w:val="26"/>
        </w:rPr>
        <w:t>специалист по оказанию государственных услуг в области занятости населения – 1 человек в ООО «Современные образовательные технологии»;</w:t>
      </w:r>
    </w:p>
    <w:p w:rsidR="00285C7C" w:rsidRPr="00F75E7A" w:rsidRDefault="00285C7C" w:rsidP="00285C7C">
      <w:pPr>
        <w:pStyle w:val="ad"/>
        <w:ind w:firstLine="709"/>
        <w:jc w:val="both"/>
        <w:rPr>
          <w:sz w:val="26"/>
          <w:szCs w:val="26"/>
        </w:rPr>
      </w:pPr>
      <w:r w:rsidRPr="00F75E7A">
        <w:rPr>
          <w:sz w:val="26"/>
          <w:szCs w:val="26"/>
        </w:rPr>
        <w:t>повар – 2 человека в ОГАПОУ «Чернянскийагромеханический техникум»;</w:t>
      </w:r>
    </w:p>
    <w:p w:rsidR="00285C7C" w:rsidRPr="00F75E7A" w:rsidRDefault="00285C7C" w:rsidP="00285C7C">
      <w:pPr>
        <w:pStyle w:val="ad"/>
        <w:ind w:firstLine="709"/>
        <w:jc w:val="both"/>
        <w:rPr>
          <w:sz w:val="26"/>
          <w:szCs w:val="26"/>
        </w:rPr>
      </w:pPr>
      <w:r w:rsidRPr="00F75E7A">
        <w:rPr>
          <w:sz w:val="26"/>
          <w:szCs w:val="26"/>
        </w:rPr>
        <w:t>оператор котельной – 3 человека в ООО «Старт +»;</w:t>
      </w:r>
    </w:p>
    <w:p w:rsidR="00285C7C" w:rsidRPr="00F75E7A" w:rsidRDefault="00285C7C" w:rsidP="00285C7C">
      <w:pPr>
        <w:pStyle w:val="ad"/>
        <w:ind w:firstLine="709"/>
        <w:jc w:val="both"/>
        <w:rPr>
          <w:sz w:val="26"/>
          <w:szCs w:val="26"/>
        </w:rPr>
      </w:pPr>
      <w:r w:rsidRPr="00F75E7A">
        <w:rPr>
          <w:sz w:val="26"/>
          <w:szCs w:val="26"/>
        </w:rPr>
        <w:t>экономика на предприятии – 1 человек в АНО Институт непрерывного образования «Профессионал»;</w:t>
      </w:r>
    </w:p>
    <w:p w:rsidR="00285C7C" w:rsidRPr="00F75E7A" w:rsidRDefault="00285C7C" w:rsidP="00285C7C">
      <w:pPr>
        <w:pStyle w:val="ad"/>
        <w:ind w:firstLine="709"/>
        <w:jc w:val="both"/>
        <w:rPr>
          <w:sz w:val="26"/>
          <w:szCs w:val="26"/>
        </w:rPr>
      </w:pPr>
      <w:r w:rsidRPr="00F75E7A">
        <w:rPr>
          <w:sz w:val="26"/>
          <w:szCs w:val="26"/>
        </w:rPr>
        <w:t>пользователь ПК – 3 человека в ОГАПОУ «Чернянскийагромеханический техникум»;</w:t>
      </w:r>
    </w:p>
    <w:p w:rsidR="00285C7C" w:rsidRPr="00F75E7A" w:rsidRDefault="00285C7C" w:rsidP="00285C7C">
      <w:pPr>
        <w:pStyle w:val="ad"/>
        <w:ind w:firstLine="709"/>
        <w:jc w:val="both"/>
        <w:rPr>
          <w:sz w:val="26"/>
          <w:szCs w:val="26"/>
        </w:rPr>
      </w:pPr>
      <w:r w:rsidRPr="00F75E7A">
        <w:rPr>
          <w:sz w:val="26"/>
          <w:szCs w:val="26"/>
        </w:rPr>
        <w:t>основы предпринимательства – 1 человек в АНО Институт непрерывного образования «Профессионал»;</w:t>
      </w:r>
    </w:p>
    <w:p w:rsidR="00285C7C" w:rsidRPr="00F75E7A" w:rsidRDefault="00285C7C" w:rsidP="00285C7C">
      <w:pPr>
        <w:pStyle w:val="ad"/>
        <w:ind w:firstLine="709"/>
        <w:jc w:val="both"/>
        <w:rPr>
          <w:sz w:val="26"/>
          <w:szCs w:val="26"/>
        </w:rPr>
      </w:pPr>
      <w:r w:rsidRPr="00F75E7A">
        <w:rPr>
          <w:sz w:val="26"/>
          <w:szCs w:val="26"/>
        </w:rPr>
        <w:t>переподготовка водителя с категории «В» на категорию «С» в ООО «Автомобилист».</w:t>
      </w:r>
    </w:p>
    <w:p w:rsidR="00285C7C" w:rsidRPr="00F75E7A" w:rsidRDefault="00285C7C" w:rsidP="00285C7C">
      <w:pPr>
        <w:pStyle w:val="ad"/>
        <w:ind w:firstLine="709"/>
        <w:jc w:val="both"/>
        <w:rPr>
          <w:sz w:val="26"/>
          <w:szCs w:val="26"/>
        </w:rPr>
      </w:pPr>
      <w:r w:rsidRPr="00F75E7A">
        <w:rPr>
          <w:sz w:val="26"/>
          <w:szCs w:val="26"/>
        </w:rPr>
        <w:t xml:space="preserve">На  31.12.2018 года из числа направленных на обучение безработных завершили обучение 22 человека, все трудоустроены по полученным профессиям. </w:t>
      </w:r>
    </w:p>
    <w:p w:rsidR="00285C7C" w:rsidRPr="00F75E7A" w:rsidRDefault="00285C7C" w:rsidP="00285C7C">
      <w:pPr>
        <w:spacing w:line="240" w:lineRule="atLeast"/>
        <w:ind w:firstLine="709"/>
        <w:contextualSpacing/>
        <w:rPr>
          <w:rFonts w:eastAsia="Calibri"/>
          <w:sz w:val="26"/>
          <w:szCs w:val="26"/>
          <w:lang w:val="ru-RU"/>
        </w:rPr>
      </w:pPr>
      <w:r w:rsidRPr="00F75E7A">
        <w:rPr>
          <w:rFonts w:eastAsia="Calibri"/>
          <w:sz w:val="26"/>
          <w:szCs w:val="26"/>
          <w:lang w:val="ru-RU"/>
        </w:rPr>
        <w:t xml:space="preserve">В 2018 году одной из основных задач администрации района являлось реализация проекта «Снижение уровня неформальной занятости на территории Красненского района». В ходе реализации проекта к концу 2018 года ожидалось </w:t>
      </w:r>
      <w:r w:rsidRPr="00F75E7A">
        <w:rPr>
          <w:rFonts w:eastAsia="Calibri"/>
          <w:sz w:val="26"/>
          <w:szCs w:val="26"/>
          <w:lang w:val="ru-RU"/>
        </w:rPr>
        <w:lastRenderedPageBreak/>
        <w:t xml:space="preserve">получить результат в виде легализации не менее 544 лиц из числа жителей Красненского района, официально не осуществляющих трудовую деятельность.  </w:t>
      </w:r>
      <w:r w:rsidRPr="00F75E7A">
        <w:rPr>
          <w:sz w:val="26"/>
          <w:szCs w:val="26"/>
          <w:lang w:val="ru-RU"/>
        </w:rPr>
        <w:t xml:space="preserve">Фактически получен результат в виде легализации 553 человека из числа жителей Красненского района, официально не осуществляющих трудовую деятельность (2018 год – 262 человека). </w:t>
      </w:r>
    </w:p>
    <w:p w:rsidR="00285C7C" w:rsidRPr="00F75E7A" w:rsidRDefault="00285C7C" w:rsidP="00285C7C">
      <w:pPr>
        <w:spacing w:after="0" w:line="226" w:lineRule="auto"/>
        <w:ind w:left="0" w:right="0" w:firstLine="0"/>
        <w:jc w:val="center"/>
        <w:rPr>
          <w:b/>
          <w:color w:val="auto"/>
          <w:sz w:val="26"/>
          <w:szCs w:val="26"/>
          <w:lang w:val="ru-RU" w:eastAsia="ru-RU"/>
        </w:rPr>
      </w:pPr>
    </w:p>
    <w:p w:rsidR="00285C7C" w:rsidRPr="00F75E7A" w:rsidRDefault="00285C7C" w:rsidP="00285C7C">
      <w:pPr>
        <w:ind w:firstLine="708"/>
        <w:jc w:val="center"/>
        <w:rPr>
          <w:b/>
          <w:sz w:val="26"/>
          <w:szCs w:val="26"/>
          <w:lang w:val="ru-RU"/>
        </w:rPr>
      </w:pPr>
      <w:r w:rsidRPr="00F75E7A">
        <w:rPr>
          <w:b/>
          <w:color w:val="auto"/>
          <w:sz w:val="26"/>
          <w:szCs w:val="26"/>
          <w:lang w:val="ru-RU" w:eastAsia="ru-RU"/>
        </w:rPr>
        <w:t>Показатель № 57 «</w:t>
      </w:r>
      <w:r w:rsidRPr="00F75E7A">
        <w:rPr>
          <w:b/>
          <w:sz w:val="26"/>
          <w:szCs w:val="26"/>
          <w:lang w:val="ru-RU"/>
        </w:rPr>
        <w:t xml:space="preserve">Количество случаев возгорания сухой травы и растительных остатков, выжигания сухого камыша, хвороста, хвойной подстилки, несанкционированного сжигания стерни, пожнивных остатков, промышленных отходов, бытового и строительного мусора на территории муниципального района» </w:t>
      </w:r>
    </w:p>
    <w:p w:rsidR="00285C7C" w:rsidRPr="00F75E7A" w:rsidRDefault="00285C7C" w:rsidP="00285C7C">
      <w:pPr>
        <w:spacing w:after="0" w:line="226" w:lineRule="auto"/>
        <w:ind w:left="0" w:right="0" w:firstLine="0"/>
        <w:jc w:val="center"/>
        <w:rPr>
          <w:b/>
          <w:color w:val="auto"/>
          <w:sz w:val="26"/>
          <w:szCs w:val="26"/>
          <w:lang w:val="ru-RU" w:eastAsia="ru-RU"/>
        </w:rPr>
      </w:pPr>
    </w:p>
    <w:p w:rsidR="00285C7C" w:rsidRPr="00F75E7A" w:rsidRDefault="00285C7C" w:rsidP="00285C7C">
      <w:pPr>
        <w:ind w:firstLine="698"/>
        <w:rPr>
          <w:color w:val="auto"/>
          <w:sz w:val="26"/>
          <w:szCs w:val="26"/>
          <w:lang w:val="ru-RU" w:eastAsia="ru-RU"/>
        </w:rPr>
      </w:pPr>
      <w:r w:rsidRPr="00F75E7A">
        <w:rPr>
          <w:sz w:val="26"/>
          <w:szCs w:val="26"/>
          <w:lang w:val="ru-RU"/>
        </w:rPr>
        <w:t>В 2018 году произошло 17 случаев возгорания сухой травы и растительных остатков, выжигания сухого камыша, хвороста, хвойной подстилки, несанкционированного сжигания стерни, пожнивных остатков, промышленных отходов, бытового и строительного мусора на территории муниципального район. Данный показатель имеет высокое отрицательное значение. Возгорания произошли по причине самовозгорания сухой травы.</w:t>
      </w:r>
    </w:p>
    <w:p w:rsidR="00285C7C" w:rsidRPr="00F75E7A" w:rsidRDefault="00285C7C" w:rsidP="00285C7C">
      <w:pPr>
        <w:ind w:firstLine="698"/>
        <w:rPr>
          <w:color w:val="auto"/>
          <w:sz w:val="26"/>
          <w:szCs w:val="26"/>
          <w:lang w:val="ru-RU" w:eastAsia="ru-RU"/>
        </w:rPr>
      </w:pPr>
      <w:r w:rsidRPr="00F75E7A">
        <w:rPr>
          <w:color w:val="auto"/>
          <w:sz w:val="26"/>
          <w:szCs w:val="26"/>
          <w:lang w:val="ru-RU" w:eastAsia="ru-RU"/>
        </w:rPr>
        <w:t>В целях принятия мер направленных на снижение количества случаев возгорания запланировано проведение следующих мероприятий:</w:t>
      </w:r>
    </w:p>
    <w:p w:rsidR="00285C7C" w:rsidRPr="00F75E7A" w:rsidRDefault="00285C7C" w:rsidP="00285C7C">
      <w:pPr>
        <w:rPr>
          <w:sz w:val="26"/>
          <w:szCs w:val="26"/>
          <w:lang w:val="ru-RU"/>
        </w:rPr>
      </w:pPr>
      <w:r w:rsidRPr="00F75E7A">
        <w:rPr>
          <w:b/>
          <w:color w:val="auto"/>
          <w:sz w:val="26"/>
          <w:szCs w:val="26"/>
          <w:lang w:val="ru-RU" w:eastAsia="ru-RU"/>
        </w:rPr>
        <w:t>-</w:t>
      </w:r>
      <w:r w:rsidRPr="00F75E7A">
        <w:rPr>
          <w:sz w:val="26"/>
          <w:szCs w:val="26"/>
          <w:lang w:val="ru-RU"/>
        </w:rPr>
        <w:t xml:space="preserve"> создание добровольной пожарной команды на территории Расховецкого сельского поселения;</w:t>
      </w:r>
    </w:p>
    <w:p w:rsidR="00285C7C" w:rsidRPr="00F75E7A" w:rsidRDefault="00285C7C" w:rsidP="00285C7C">
      <w:pPr>
        <w:rPr>
          <w:color w:val="auto"/>
          <w:sz w:val="26"/>
          <w:szCs w:val="26"/>
          <w:lang w:val="ru-RU" w:eastAsia="ru-RU"/>
        </w:rPr>
      </w:pPr>
      <w:r w:rsidRPr="00F75E7A">
        <w:rPr>
          <w:color w:val="auto"/>
          <w:sz w:val="26"/>
          <w:szCs w:val="26"/>
          <w:lang w:val="ru-RU" w:eastAsia="ru-RU"/>
        </w:rPr>
        <w:t>- проведение сходов граждан по вопросу о необходимости проведения работ по очистке придомовых территорий от сухой растительности;</w:t>
      </w:r>
    </w:p>
    <w:p w:rsidR="00285C7C" w:rsidRPr="00F75E7A" w:rsidRDefault="00285C7C" w:rsidP="00285C7C">
      <w:pPr>
        <w:rPr>
          <w:color w:val="auto"/>
          <w:sz w:val="26"/>
          <w:szCs w:val="26"/>
          <w:lang w:val="ru-RU" w:eastAsia="ru-RU"/>
        </w:rPr>
      </w:pPr>
      <w:r w:rsidRPr="00F75E7A">
        <w:rPr>
          <w:color w:val="auto"/>
          <w:sz w:val="26"/>
          <w:szCs w:val="26"/>
          <w:lang w:val="ru-RU" w:eastAsia="ru-RU"/>
        </w:rPr>
        <w:t>- продолжение оснащения территорий общего пользования первичными средствами тушения пожаров и противопожарным инвентарем;</w:t>
      </w:r>
    </w:p>
    <w:p w:rsidR="00285C7C" w:rsidRPr="00F75E7A" w:rsidRDefault="00285C7C" w:rsidP="00285C7C">
      <w:pPr>
        <w:rPr>
          <w:color w:val="auto"/>
          <w:sz w:val="26"/>
          <w:szCs w:val="26"/>
          <w:lang w:val="ru-RU" w:eastAsia="ru-RU"/>
        </w:rPr>
      </w:pPr>
      <w:r w:rsidRPr="00F75E7A">
        <w:rPr>
          <w:color w:val="auto"/>
          <w:sz w:val="26"/>
          <w:szCs w:val="26"/>
          <w:lang w:val="ru-RU" w:eastAsia="ru-RU"/>
        </w:rPr>
        <w:t>- проведение опашки всех населенных пунктов района в местах прилегания к лесным массивам для предотвращения распространения пожара от лесных массивов.</w:t>
      </w:r>
    </w:p>
    <w:p w:rsidR="00285C7C" w:rsidRPr="00F75E7A" w:rsidRDefault="00285C7C" w:rsidP="00285C7C">
      <w:pPr>
        <w:spacing w:after="0" w:line="233" w:lineRule="auto"/>
        <w:ind w:left="0" w:right="0" w:firstLine="708"/>
        <w:rPr>
          <w:color w:val="auto"/>
          <w:sz w:val="26"/>
          <w:szCs w:val="26"/>
          <w:lang w:val="ru-RU" w:eastAsia="ru-RU"/>
        </w:rPr>
      </w:pPr>
      <w:r w:rsidRPr="00F75E7A">
        <w:rPr>
          <w:color w:val="auto"/>
          <w:sz w:val="26"/>
          <w:szCs w:val="26"/>
          <w:lang w:val="ru-RU" w:eastAsia="ru-RU"/>
        </w:rPr>
        <w:t xml:space="preserve">На территории района разработана муниципальная программа Красненского района «Обеспечение безопасности жизнедеятельности населения и территорий Красненского района». </w:t>
      </w:r>
    </w:p>
    <w:p w:rsidR="00285C7C" w:rsidRPr="00F75E7A" w:rsidRDefault="00285C7C" w:rsidP="00285C7C">
      <w:pPr>
        <w:spacing w:after="0" w:line="233" w:lineRule="auto"/>
        <w:ind w:left="0" w:right="0" w:firstLine="708"/>
        <w:rPr>
          <w:color w:val="auto"/>
          <w:sz w:val="26"/>
          <w:szCs w:val="26"/>
          <w:lang w:val="ru-RU" w:eastAsia="ru-RU"/>
        </w:rPr>
      </w:pPr>
      <w:r w:rsidRPr="00F75E7A">
        <w:rPr>
          <w:color w:val="auto"/>
          <w:sz w:val="26"/>
          <w:szCs w:val="26"/>
          <w:lang w:val="ru-RU" w:eastAsia="ru-RU"/>
        </w:rPr>
        <w:t>В рамках вышеуказанной программы предусмотрено проведение мероприятий, направленных на снижения рисков и смягчения последствий чрезвычайных ситуаций природного и техногенного характера, пожарной безопасности и защиты населения на 2019 – 2025 годы</w:t>
      </w:r>
    </w:p>
    <w:p w:rsidR="00285C7C" w:rsidRPr="00F75E7A" w:rsidRDefault="00285C7C" w:rsidP="00285C7C">
      <w:pPr>
        <w:spacing w:after="0" w:line="233" w:lineRule="auto"/>
        <w:ind w:left="0" w:right="0" w:firstLine="708"/>
        <w:rPr>
          <w:color w:val="auto"/>
          <w:sz w:val="26"/>
          <w:szCs w:val="26"/>
          <w:lang w:val="ru-RU" w:eastAsia="ru-RU"/>
        </w:rPr>
      </w:pPr>
      <w:r w:rsidRPr="00F75E7A">
        <w:rPr>
          <w:color w:val="auto"/>
          <w:sz w:val="26"/>
          <w:szCs w:val="26"/>
          <w:lang w:val="ru-RU" w:eastAsia="ru-RU"/>
        </w:rPr>
        <w:t xml:space="preserve">Также разработан и реализуется межведомственный проект «Создание «Тропы пожарной безопасности» в общеобразовательных учреждениях Красненского района» направленный на культуру обращения с огнем и бережного отношения к природе.    </w:t>
      </w:r>
    </w:p>
    <w:p w:rsidR="00285C7C" w:rsidRPr="00F75E7A" w:rsidRDefault="00285C7C" w:rsidP="00285C7C">
      <w:pPr>
        <w:ind w:firstLine="708"/>
        <w:jc w:val="center"/>
        <w:rPr>
          <w:b/>
          <w:color w:val="auto"/>
          <w:sz w:val="26"/>
          <w:szCs w:val="26"/>
          <w:lang w:val="ru-RU" w:eastAsia="ru-RU"/>
        </w:rPr>
      </w:pPr>
    </w:p>
    <w:p w:rsidR="00285C7C" w:rsidRPr="00F75E7A" w:rsidRDefault="00285C7C" w:rsidP="00285C7C">
      <w:pPr>
        <w:ind w:firstLine="708"/>
        <w:jc w:val="center"/>
        <w:rPr>
          <w:b/>
          <w:sz w:val="26"/>
          <w:szCs w:val="26"/>
          <w:lang w:val="ru-RU"/>
        </w:rPr>
      </w:pPr>
      <w:r w:rsidRPr="00F75E7A">
        <w:rPr>
          <w:b/>
          <w:color w:val="auto"/>
          <w:sz w:val="26"/>
          <w:szCs w:val="26"/>
          <w:lang w:val="ru-RU" w:eastAsia="ru-RU"/>
        </w:rPr>
        <w:t>Показатель № 58 «</w:t>
      </w:r>
      <w:r w:rsidRPr="00F75E7A">
        <w:rPr>
          <w:b/>
          <w:sz w:val="26"/>
          <w:szCs w:val="26"/>
          <w:lang w:val="ru-RU"/>
        </w:rPr>
        <w:t xml:space="preserve">Выполнение Плана посадки лесных культур по направлению «Облесение эрозионно-опасных участков, деградированных и малопродуктивных угодий и водоохранных зон водных объектов» областного проекта «Зеленая столица» </w:t>
      </w:r>
    </w:p>
    <w:p w:rsidR="00285C7C" w:rsidRPr="00F75E7A" w:rsidRDefault="00285C7C" w:rsidP="00285C7C">
      <w:pPr>
        <w:ind w:firstLine="708"/>
        <w:jc w:val="center"/>
        <w:rPr>
          <w:b/>
          <w:sz w:val="26"/>
          <w:szCs w:val="26"/>
          <w:lang w:val="ru-RU"/>
        </w:rPr>
      </w:pPr>
    </w:p>
    <w:p w:rsidR="00285C7C" w:rsidRPr="00F75E7A" w:rsidRDefault="00285C7C" w:rsidP="00285C7C">
      <w:pPr>
        <w:ind w:firstLine="709"/>
        <w:rPr>
          <w:sz w:val="26"/>
          <w:szCs w:val="26"/>
          <w:lang w:val="ru-RU"/>
        </w:rPr>
      </w:pPr>
      <w:r w:rsidRPr="00F75E7A">
        <w:rPr>
          <w:sz w:val="26"/>
          <w:szCs w:val="26"/>
          <w:lang w:val="ru-RU"/>
        </w:rPr>
        <w:t xml:space="preserve">Большое внимание в районе уделяется реализации областного проекта «Зеленая столица». </w:t>
      </w:r>
    </w:p>
    <w:p w:rsidR="00285C7C" w:rsidRPr="00F75E7A" w:rsidRDefault="00285C7C" w:rsidP="00285C7C">
      <w:pPr>
        <w:ind w:firstLine="709"/>
        <w:rPr>
          <w:sz w:val="26"/>
          <w:szCs w:val="26"/>
          <w:lang w:val="ru-RU"/>
        </w:rPr>
      </w:pPr>
      <w:r w:rsidRPr="00F75E7A">
        <w:rPr>
          <w:sz w:val="26"/>
          <w:szCs w:val="26"/>
          <w:lang w:val="ru-RU"/>
        </w:rPr>
        <w:t xml:space="preserve">На площади 273 га проведено облесение эрозионно-опасных участков, деградированных и малопродуктивных  угодий и водоохранных зон водных объектов, </w:t>
      </w:r>
      <w:r w:rsidRPr="00F75E7A">
        <w:rPr>
          <w:sz w:val="26"/>
          <w:szCs w:val="26"/>
          <w:lang w:val="ru-RU"/>
        </w:rPr>
        <w:lastRenderedPageBreak/>
        <w:t>в том числе заложено 2 дубравы общей площадью 60 га. На площади 200 га проведен ремонт изреженных площадей и восстановление погибших. Было высажено 423 тыс. штук  саженцев лесных культур яблони, ясеня, акации, ильмы и более 10 тонн  семян дуба. Плановые показатели выполнены в полном объеме.</w:t>
      </w:r>
    </w:p>
    <w:p w:rsidR="00285C7C" w:rsidRPr="00F75E7A" w:rsidRDefault="00285C7C" w:rsidP="00285C7C">
      <w:pPr>
        <w:ind w:left="0" w:firstLine="0"/>
        <w:rPr>
          <w:b/>
          <w:sz w:val="26"/>
          <w:szCs w:val="26"/>
          <w:lang w:val="ru-RU"/>
        </w:rPr>
      </w:pPr>
    </w:p>
    <w:p w:rsidR="00285C7C" w:rsidRPr="00F75E7A" w:rsidRDefault="00285C7C" w:rsidP="00285C7C">
      <w:pPr>
        <w:ind w:firstLine="708"/>
        <w:jc w:val="center"/>
        <w:rPr>
          <w:b/>
          <w:sz w:val="26"/>
          <w:szCs w:val="26"/>
          <w:lang w:val="ru-RU"/>
        </w:rPr>
      </w:pPr>
      <w:r w:rsidRPr="00F75E7A">
        <w:rPr>
          <w:b/>
          <w:color w:val="auto"/>
          <w:sz w:val="26"/>
          <w:szCs w:val="26"/>
          <w:lang w:val="ru-RU" w:eastAsia="ru-RU"/>
        </w:rPr>
        <w:t>Показатель № 59 «</w:t>
      </w:r>
      <w:r w:rsidRPr="00F75E7A">
        <w:rPr>
          <w:b/>
          <w:sz w:val="26"/>
          <w:szCs w:val="26"/>
          <w:lang w:val="ru-RU"/>
        </w:rPr>
        <w:t>Выполнение Планов пересадки погибших площадей лесных культур, ремонта (дополнения) лесных культур по направлению «Облесение эрозионно-опасных участков, деградированных и малопродуктивных угодий и водоохранных зон водных объектов» областного проекта «Зеленая столица»</w:t>
      </w:r>
    </w:p>
    <w:p w:rsidR="00285C7C" w:rsidRPr="00F75E7A" w:rsidRDefault="00285C7C" w:rsidP="00285C7C">
      <w:pPr>
        <w:ind w:firstLine="708"/>
        <w:jc w:val="center"/>
        <w:rPr>
          <w:b/>
          <w:sz w:val="26"/>
          <w:szCs w:val="26"/>
          <w:lang w:val="ru-RU"/>
        </w:rPr>
      </w:pPr>
    </w:p>
    <w:p w:rsidR="00285C7C" w:rsidRPr="00F75E7A" w:rsidRDefault="00285C7C" w:rsidP="00285C7C">
      <w:pPr>
        <w:ind w:firstLine="709"/>
        <w:rPr>
          <w:sz w:val="26"/>
          <w:szCs w:val="26"/>
          <w:lang w:val="ru-RU"/>
        </w:rPr>
      </w:pPr>
      <w:r w:rsidRPr="00F75E7A">
        <w:rPr>
          <w:sz w:val="26"/>
          <w:szCs w:val="26"/>
          <w:lang w:val="ru-RU"/>
        </w:rPr>
        <w:t>По результатам проведенной инвентаризации в 2018 году необходимо было провести ремонт и восстановление изреженных площадей на 200 га. План выполнен как и в 2017 году в полном объеме. Пересадка проведена сеянцеми лесных культур полученным от ОГАУ «Алексеевский лесхоз». В перспективе также планируется 100% выполнение. Для этого в течение года проводилась работа по сбору семян лесных культур.  Весной было собрано 174 кг акации, 454 кг шишки сосны обыкновенной. Весь семенной материал передан в ОКУ «Красненское лесничество». В осенний период собрано 17 тонн желудя, собрано и заложено в питомники на территориях сельских поселений и в общеобразовательных учреждениях района 866 кг рябины, в т.ч. шведской    136 кг.</w:t>
      </w:r>
    </w:p>
    <w:p w:rsidR="00285C7C" w:rsidRPr="00F75E7A" w:rsidRDefault="00285C7C" w:rsidP="00285C7C">
      <w:pPr>
        <w:ind w:firstLine="708"/>
        <w:jc w:val="center"/>
        <w:rPr>
          <w:b/>
          <w:sz w:val="26"/>
          <w:szCs w:val="26"/>
          <w:lang w:val="ru-RU"/>
        </w:rPr>
      </w:pPr>
    </w:p>
    <w:p w:rsidR="00285C7C" w:rsidRPr="00F75E7A" w:rsidRDefault="00285C7C" w:rsidP="00285C7C">
      <w:pPr>
        <w:ind w:firstLine="708"/>
        <w:jc w:val="center"/>
        <w:rPr>
          <w:b/>
          <w:sz w:val="26"/>
          <w:szCs w:val="26"/>
          <w:lang w:val="ru-RU"/>
        </w:rPr>
      </w:pPr>
      <w:r w:rsidRPr="00F75E7A">
        <w:rPr>
          <w:b/>
          <w:color w:val="auto"/>
          <w:sz w:val="26"/>
          <w:szCs w:val="26"/>
          <w:lang w:val="ru-RU" w:eastAsia="ru-RU"/>
        </w:rPr>
        <w:t>Показатель № 60 «</w:t>
      </w:r>
      <w:r w:rsidRPr="00F75E7A">
        <w:rPr>
          <w:b/>
          <w:sz w:val="26"/>
          <w:szCs w:val="26"/>
          <w:lang w:val="ru-RU"/>
        </w:rPr>
        <w:t xml:space="preserve">Доля обращений граждан по вопросам качества предоставления муниципальных услуг» </w:t>
      </w:r>
    </w:p>
    <w:p w:rsidR="00285C7C" w:rsidRPr="00F75E7A" w:rsidRDefault="00285C7C" w:rsidP="00285C7C">
      <w:pPr>
        <w:ind w:firstLine="708"/>
        <w:jc w:val="center"/>
        <w:rPr>
          <w:b/>
          <w:sz w:val="26"/>
          <w:szCs w:val="26"/>
          <w:lang w:val="ru-RU"/>
        </w:rPr>
      </w:pPr>
    </w:p>
    <w:p w:rsidR="00285C7C" w:rsidRPr="00F75E7A" w:rsidRDefault="00285C7C" w:rsidP="00285C7C">
      <w:pPr>
        <w:ind w:firstLine="708"/>
        <w:rPr>
          <w:sz w:val="26"/>
          <w:szCs w:val="26"/>
          <w:lang w:val="ru-RU"/>
        </w:rPr>
      </w:pPr>
      <w:r w:rsidRPr="00F75E7A">
        <w:rPr>
          <w:sz w:val="26"/>
          <w:szCs w:val="26"/>
          <w:lang w:val="ru-RU"/>
        </w:rPr>
        <w:t>В 2018 году как и в предыдущие годыне зарегистрированы обращения граждан по вопросам некачественного предоставления муниципальных услуг. Положительная тенденция планируется сохраниться и на будущие годы.</w:t>
      </w:r>
    </w:p>
    <w:p w:rsidR="00285C7C" w:rsidRPr="00F75E7A" w:rsidRDefault="00285C7C" w:rsidP="00285C7C">
      <w:pPr>
        <w:ind w:firstLine="708"/>
        <w:rPr>
          <w:b/>
          <w:sz w:val="26"/>
          <w:szCs w:val="26"/>
          <w:lang w:val="ru-RU"/>
        </w:rPr>
      </w:pPr>
    </w:p>
    <w:p w:rsidR="00285C7C" w:rsidRPr="00F75E7A" w:rsidRDefault="00285C7C" w:rsidP="00285C7C">
      <w:pPr>
        <w:ind w:firstLine="708"/>
        <w:jc w:val="center"/>
        <w:rPr>
          <w:b/>
          <w:sz w:val="26"/>
          <w:szCs w:val="26"/>
          <w:lang w:val="ru-RU"/>
        </w:rPr>
      </w:pPr>
      <w:r w:rsidRPr="00F75E7A">
        <w:rPr>
          <w:b/>
          <w:color w:val="auto"/>
          <w:sz w:val="26"/>
          <w:szCs w:val="26"/>
          <w:lang w:val="ru-RU" w:eastAsia="ru-RU"/>
        </w:rPr>
        <w:t>Показатель № 61 «Д</w:t>
      </w:r>
      <w:r w:rsidRPr="00F75E7A">
        <w:rPr>
          <w:b/>
          <w:sz w:val="26"/>
          <w:szCs w:val="26"/>
          <w:lang w:val="ru-RU"/>
        </w:rPr>
        <w:t xml:space="preserve">оля объектов недвижимости, право собственности на которые зарегистрировано» </w:t>
      </w:r>
    </w:p>
    <w:p w:rsidR="00285C7C" w:rsidRPr="00F75E7A" w:rsidRDefault="00285C7C" w:rsidP="00285C7C">
      <w:pPr>
        <w:ind w:firstLine="708"/>
        <w:jc w:val="center"/>
        <w:rPr>
          <w:b/>
          <w:sz w:val="26"/>
          <w:szCs w:val="26"/>
          <w:lang w:val="ru-RU"/>
        </w:rPr>
      </w:pPr>
    </w:p>
    <w:p w:rsidR="00285C7C" w:rsidRPr="00F75E7A" w:rsidRDefault="00285C7C" w:rsidP="00285C7C">
      <w:pPr>
        <w:ind w:right="-284" w:firstLine="709"/>
        <w:rPr>
          <w:sz w:val="26"/>
          <w:szCs w:val="26"/>
          <w:lang w:val="ru-RU"/>
        </w:rPr>
      </w:pPr>
      <w:r w:rsidRPr="00F75E7A">
        <w:rPr>
          <w:sz w:val="26"/>
          <w:szCs w:val="26"/>
          <w:lang w:val="ru-RU"/>
        </w:rPr>
        <w:t>В районе проводится работа по регистрации прав собственности.</w:t>
      </w:r>
    </w:p>
    <w:p w:rsidR="00285C7C" w:rsidRPr="00F75E7A" w:rsidRDefault="00285C7C" w:rsidP="00285C7C">
      <w:pPr>
        <w:ind w:firstLine="709"/>
        <w:rPr>
          <w:sz w:val="26"/>
          <w:szCs w:val="26"/>
          <w:lang w:val="ru-RU"/>
        </w:rPr>
      </w:pPr>
      <w:r>
        <w:rPr>
          <w:sz w:val="26"/>
          <w:szCs w:val="26"/>
          <w:lang w:val="ru-RU"/>
        </w:rPr>
        <w:t>За  2018 год</w:t>
      </w:r>
      <w:r w:rsidRPr="00F75E7A">
        <w:rPr>
          <w:sz w:val="26"/>
          <w:szCs w:val="26"/>
          <w:lang w:val="ru-RU"/>
        </w:rPr>
        <w:t xml:space="preserve"> из 7614 объектов недвижимости, расположенных на территории района, право собственности было зарегистрировано на 6074</w:t>
      </w:r>
      <w:r>
        <w:rPr>
          <w:sz w:val="26"/>
          <w:szCs w:val="26"/>
          <w:lang w:val="ru-RU"/>
        </w:rPr>
        <w:t xml:space="preserve"> объектах, что составило 79,77 %. Это</w:t>
      </w:r>
      <w:r w:rsidRPr="00F75E7A">
        <w:rPr>
          <w:sz w:val="26"/>
          <w:szCs w:val="26"/>
          <w:lang w:val="ru-RU"/>
        </w:rPr>
        <w:t xml:space="preserve"> выше уровня 2017 года</w:t>
      </w:r>
      <w:r>
        <w:rPr>
          <w:sz w:val="26"/>
          <w:szCs w:val="26"/>
          <w:lang w:val="ru-RU"/>
        </w:rPr>
        <w:t xml:space="preserve"> на 0,65%. С населением района </w:t>
      </w:r>
      <w:r w:rsidRPr="00F75E7A">
        <w:rPr>
          <w:sz w:val="26"/>
          <w:szCs w:val="26"/>
          <w:lang w:val="ru-RU"/>
        </w:rPr>
        <w:t>пров</w:t>
      </w:r>
      <w:r>
        <w:rPr>
          <w:sz w:val="26"/>
          <w:szCs w:val="26"/>
          <w:lang w:val="ru-RU"/>
        </w:rPr>
        <w:t xml:space="preserve">одится </w:t>
      </w:r>
      <w:r w:rsidRPr="00F75E7A">
        <w:rPr>
          <w:sz w:val="26"/>
          <w:szCs w:val="26"/>
          <w:lang w:val="ru-RU"/>
        </w:rPr>
        <w:t>разъяснительн</w:t>
      </w:r>
      <w:r>
        <w:rPr>
          <w:sz w:val="26"/>
          <w:szCs w:val="26"/>
          <w:lang w:val="ru-RU"/>
        </w:rPr>
        <w:t>ая</w:t>
      </w:r>
      <w:r w:rsidRPr="00F75E7A">
        <w:rPr>
          <w:sz w:val="26"/>
          <w:szCs w:val="26"/>
          <w:lang w:val="ru-RU"/>
        </w:rPr>
        <w:t xml:space="preserve"> работ</w:t>
      </w:r>
      <w:r>
        <w:rPr>
          <w:sz w:val="26"/>
          <w:szCs w:val="26"/>
          <w:lang w:val="ru-RU"/>
        </w:rPr>
        <w:t>а</w:t>
      </w:r>
      <w:r w:rsidRPr="00F75E7A">
        <w:rPr>
          <w:sz w:val="26"/>
          <w:szCs w:val="26"/>
          <w:lang w:val="ru-RU"/>
        </w:rPr>
        <w:t xml:space="preserve"> по регистрации права собственности.</w:t>
      </w:r>
    </w:p>
    <w:p w:rsidR="00285C7C" w:rsidRPr="00F75E7A" w:rsidRDefault="00285C7C" w:rsidP="00285C7C">
      <w:pPr>
        <w:ind w:firstLine="708"/>
        <w:jc w:val="center"/>
        <w:rPr>
          <w:b/>
          <w:sz w:val="26"/>
          <w:szCs w:val="26"/>
          <w:lang w:val="ru-RU"/>
        </w:rPr>
      </w:pPr>
    </w:p>
    <w:p w:rsidR="00285C7C" w:rsidRPr="00F75E7A" w:rsidRDefault="00285C7C" w:rsidP="00285C7C">
      <w:pPr>
        <w:ind w:firstLine="708"/>
        <w:jc w:val="center"/>
        <w:rPr>
          <w:b/>
          <w:sz w:val="26"/>
          <w:szCs w:val="26"/>
          <w:lang w:val="ru-RU"/>
        </w:rPr>
      </w:pPr>
      <w:r w:rsidRPr="00F75E7A">
        <w:rPr>
          <w:b/>
          <w:color w:val="auto"/>
          <w:sz w:val="26"/>
          <w:szCs w:val="26"/>
          <w:lang w:val="ru-RU" w:eastAsia="ru-RU"/>
        </w:rPr>
        <w:t>Показатель № 62 «</w:t>
      </w:r>
      <w:r w:rsidRPr="00F75E7A">
        <w:rPr>
          <w:b/>
          <w:sz w:val="26"/>
          <w:szCs w:val="26"/>
          <w:lang w:val="ru-RU"/>
        </w:rPr>
        <w:t xml:space="preserve">Доля земельных участков, сведения о границах которых внесены в Государственный кадастр недвижимости по результатам межевания» </w:t>
      </w:r>
    </w:p>
    <w:p w:rsidR="00285C7C" w:rsidRPr="00F75E7A" w:rsidRDefault="00285C7C" w:rsidP="00285C7C">
      <w:pPr>
        <w:ind w:firstLine="708"/>
        <w:jc w:val="center"/>
        <w:rPr>
          <w:b/>
          <w:sz w:val="26"/>
          <w:szCs w:val="26"/>
          <w:lang w:val="ru-RU"/>
        </w:rPr>
      </w:pPr>
    </w:p>
    <w:p w:rsidR="00285C7C" w:rsidRPr="00F75E7A" w:rsidRDefault="00285C7C" w:rsidP="00285C7C">
      <w:pPr>
        <w:ind w:firstLine="709"/>
        <w:rPr>
          <w:sz w:val="26"/>
          <w:szCs w:val="26"/>
          <w:lang w:val="ru-RU"/>
        </w:rPr>
      </w:pPr>
      <w:r w:rsidRPr="00F75E7A">
        <w:rPr>
          <w:sz w:val="26"/>
          <w:szCs w:val="26"/>
          <w:lang w:val="ru-RU"/>
        </w:rPr>
        <w:t>На конец  2018 года по данным Росреестра, площадь земельных участков, сведения о границах, которых внесены в ГКН по результатам межевания, составила  57984,20 га, что выше уровня 2017 года на 203,92 га, и их доля от общей площади района составила 68,06 %. С населением района пров</w:t>
      </w:r>
      <w:r>
        <w:rPr>
          <w:sz w:val="26"/>
          <w:szCs w:val="26"/>
          <w:lang w:val="ru-RU"/>
        </w:rPr>
        <w:t>о</w:t>
      </w:r>
      <w:r w:rsidRPr="00F75E7A">
        <w:rPr>
          <w:sz w:val="26"/>
          <w:szCs w:val="26"/>
          <w:lang w:val="ru-RU"/>
        </w:rPr>
        <w:t>д</w:t>
      </w:r>
      <w:r>
        <w:rPr>
          <w:sz w:val="26"/>
          <w:szCs w:val="26"/>
          <w:lang w:val="ru-RU"/>
        </w:rPr>
        <w:t xml:space="preserve">ится </w:t>
      </w:r>
      <w:r w:rsidRPr="00F75E7A">
        <w:rPr>
          <w:sz w:val="26"/>
          <w:szCs w:val="26"/>
          <w:lang w:val="ru-RU"/>
        </w:rPr>
        <w:t>разъяснительн</w:t>
      </w:r>
      <w:r>
        <w:rPr>
          <w:sz w:val="26"/>
          <w:szCs w:val="26"/>
          <w:lang w:val="ru-RU"/>
        </w:rPr>
        <w:t xml:space="preserve">ая </w:t>
      </w:r>
      <w:r w:rsidRPr="00F75E7A">
        <w:rPr>
          <w:sz w:val="26"/>
          <w:szCs w:val="26"/>
          <w:lang w:val="ru-RU"/>
        </w:rPr>
        <w:t>работ</w:t>
      </w:r>
      <w:r>
        <w:rPr>
          <w:sz w:val="26"/>
          <w:szCs w:val="26"/>
          <w:lang w:val="ru-RU"/>
        </w:rPr>
        <w:t>а</w:t>
      </w:r>
      <w:r w:rsidRPr="00F75E7A">
        <w:rPr>
          <w:sz w:val="26"/>
          <w:szCs w:val="26"/>
          <w:lang w:val="ru-RU"/>
        </w:rPr>
        <w:t xml:space="preserve"> по межеванию земельных участков.</w:t>
      </w:r>
    </w:p>
    <w:p w:rsidR="00285C7C" w:rsidRPr="00F75E7A" w:rsidRDefault="00285C7C" w:rsidP="00285C7C">
      <w:pPr>
        <w:ind w:left="0" w:firstLine="0"/>
        <w:rPr>
          <w:b/>
          <w:sz w:val="26"/>
          <w:szCs w:val="26"/>
          <w:lang w:val="ru-RU"/>
        </w:rPr>
      </w:pPr>
    </w:p>
    <w:p w:rsidR="00285C7C" w:rsidRPr="00F75E7A" w:rsidRDefault="00285C7C" w:rsidP="00285C7C">
      <w:pPr>
        <w:ind w:firstLine="708"/>
        <w:jc w:val="center"/>
        <w:rPr>
          <w:b/>
          <w:sz w:val="26"/>
          <w:szCs w:val="26"/>
          <w:lang w:val="ru-RU"/>
        </w:rPr>
      </w:pPr>
      <w:r w:rsidRPr="00F75E7A">
        <w:rPr>
          <w:b/>
          <w:color w:val="auto"/>
          <w:sz w:val="26"/>
          <w:szCs w:val="26"/>
          <w:lang w:val="ru-RU" w:eastAsia="ru-RU"/>
        </w:rPr>
        <w:t>Показатель № 63 «</w:t>
      </w:r>
      <w:r w:rsidRPr="00F75E7A">
        <w:rPr>
          <w:b/>
          <w:sz w:val="26"/>
          <w:szCs w:val="26"/>
          <w:lang w:val="ru-RU"/>
        </w:rPr>
        <w:t xml:space="preserve">Средняя продолжительность периода с даты подачи заявления на предоставление земельного участка для строительства до даты принятия решения о предоставлении земельного участка для строительства или подписания протокола о результатах аукциона» </w:t>
      </w:r>
    </w:p>
    <w:p w:rsidR="00285C7C" w:rsidRPr="00F75E7A" w:rsidRDefault="00285C7C" w:rsidP="00285C7C">
      <w:pPr>
        <w:ind w:firstLine="708"/>
        <w:jc w:val="center"/>
        <w:rPr>
          <w:b/>
          <w:sz w:val="26"/>
          <w:szCs w:val="26"/>
          <w:lang w:val="ru-RU"/>
        </w:rPr>
      </w:pPr>
    </w:p>
    <w:p w:rsidR="00285C7C" w:rsidRPr="00F75E7A" w:rsidRDefault="00285C7C" w:rsidP="00285C7C">
      <w:pPr>
        <w:ind w:firstLine="709"/>
        <w:rPr>
          <w:sz w:val="26"/>
          <w:szCs w:val="26"/>
          <w:lang w:val="ru-RU"/>
        </w:rPr>
      </w:pPr>
      <w:r w:rsidRPr="00F75E7A">
        <w:rPr>
          <w:sz w:val="26"/>
          <w:szCs w:val="26"/>
          <w:lang w:val="ru-RU"/>
        </w:rPr>
        <w:t>Средняя продолжительность периода с даты подачи заявления на предоставление земельного участка для строительства до даты принятия решения о предоставлении земельного участка для строительства или подписания протокола о результатах аукциона составляет 3 месяца.</w:t>
      </w:r>
    </w:p>
    <w:p w:rsidR="00285C7C" w:rsidRPr="00F75E7A" w:rsidRDefault="00285C7C" w:rsidP="00285C7C">
      <w:pPr>
        <w:ind w:firstLine="540"/>
        <w:rPr>
          <w:sz w:val="26"/>
          <w:szCs w:val="26"/>
          <w:lang w:val="ru-RU"/>
        </w:rPr>
      </w:pPr>
      <w:r w:rsidRPr="00F75E7A">
        <w:rPr>
          <w:sz w:val="26"/>
          <w:szCs w:val="26"/>
          <w:lang w:val="ru-RU"/>
        </w:rPr>
        <w:t>В связи с тем, что процедуры предоставления земельных участков установлены федеральным законодательством, сокращение сроков предоставления не планируется.</w:t>
      </w:r>
    </w:p>
    <w:p w:rsidR="00285C7C" w:rsidRPr="00F75E7A" w:rsidRDefault="00285C7C" w:rsidP="00285C7C">
      <w:pPr>
        <w:ind w:firstLine="708"/>
        <w:jc w:val="center"/>
        <w:rPr>
          <w:b/>
          <w:sz w:val="26"/>
          <w:szCs w:val="26"/>
          <w:lang w:val="ru-RU"/>
        </w:rPr>
      </w:pPr>
    </w:p>
    <w:p w:rsidR="00285C7C" w:rsidRPr="00F75E7A" w:rsidRDefault="00285C7C" w:rsidP="00285C7C">
      <w:pPr>
        <w:ind w:firstLine="708"/>
        <w:jc w:val="center"/>
        <w:rPr>
          <w:b/>
          <w:sz w:val="26"/>
          <w:szCs w:val="26"/>
          <w:lang w:val="ru-RU"/>
        </w:rPr>
      </w:pPr>
      <w:r w:rsidRPr="00F75E7A">
        <w:rPr>
          <w:b/>
          <w:color w:val="auto"/>
          <w:sz w:val="26"/>
          <w:szCs w:val="26"/>
          <w:lang w:val="ru-RU" w:eastAsia="ru-RU"/>
        </w:rPr>
        <w:t>Показатель № 64 «</w:t>
      </w:r>
      <w:r w:rsidRPr="00F75E7A">
        <w:rPr>
          <w:b/>
          <w:sz w:val="26"/>
          <w:szCs w:val="26"/>
          <w:lang w:val="ru-RU"/>
        </w:rPr>
        <w:t xml:space="preserve">Ежегодный объем отгруженных инновационных товаров, работ и услуг в муниципальных районах (городских округах)» </w:t>
      </w:r>
    </w:p>
    <w:p w:rsidR="00285C7C" w:rsidRPr="00F75E7A" w:rsidRDefault="00285C7C" w:rsidP="00285C7C">
      <w:pPr>
        <w:ind w:firstLine="708"/>
        <w:jc w:val="center"/>
        <w:rPr>
          <w:b/>
          <w:sz w:val="26"/>
          <w:szCs w:val="26"/>
          <w:lang w:val="ru-RU"/>
        </w:rPr>
      </w:pPr>
    </w:p>
    <w:p w:rsidR="00285C7C" w:rsidRPr="00F75E7A" w:rsidRDefault="00285C7C" w:rsidP="00285C7C">
      <w:pPr>
        <w:ind w:firstLine="708"/>
        <w:rPr>
          <w:sz w:val="26"/>
          <w:szCs w:val="26"/>
          <w:lang w:val="ru-RU"/>
        </w:rPr>
      </w:pPr>
      <w:r w:rsidRPr="00F75E7A">
        <w:rPr>
          <w:sz w:val="26"/>
          <w:szCs w:val="26"/>
          <w:lang w:val="ru-RU"/>
        </w:rPr>
        <w:t>В 2018 году инновационные товары в районе не производились.</w:t>
      </w:r>
    </w:p>
    <w:p w:rsidR="00285C7C" w:rsidRPr="00F75E7A" w:rsidRDefault="00285C7C" w:rsidP="00285C7C">
      <w:pPr>
        <w:ind w:firstLine="708"/>
        <w:rPr>
          <w:sz w:val="26"/>
          <w:szCs w:val="26"/>
          <w:lang w:val="ru-RU"/>
        </w:rPr>
      </w:pPr>
    </w:p>
    <w:p w:rsidR="00285C7C" w:rsidRPr="00F75E7A" w:rsidRDefault="00285C7C" w:rsidP="00285C7C">
      <w:pPr>
        <w:ind w:firstLine="708"/>
        <w:jc w:val="center"/>
        <w:rPr>
          <w:b/>
          <w:sz w:val="26"/>
          <w:szCs w:val="26"/>
          <w:lang w:val="ru-RU"/>
        </w:rPr>
      </w:pPr>
      <w:r w:rsidRPr="00F75E7A">
        <w:rPr>
          <w:b/>
          <w:color w:val="auto"/>
          <w:sz w:val="26"/>
          <w:szCs w:val="26"/>
          <w:lang w:val="ru-RU" w:eastAsia="ru-RU"/>
        </w:rPr>
        <w:t>Показатель № 65 «</w:t>
      </w:r>
      <w:r w:rsidRPr="00F75E7A">
        <w:rPr>
          <w:b/>
          <w:sz w:val="26"/>
          <w:szCs w:val="26"/>
          <w:lang w:val="ru-RU"/>
        </w:rPr>
        <w:t xml:space="preserve">Ежегодные затраты на технологические, маркетинговые и организационные инновации крупных и средних организаций в муниципальных районах (городских округах)» </w:t>
      </w:r>
    </w:p>
    <w:p w:rsidR="00285C7C" w:rsidRPr="00F75E7A" w:rsidRDefault="00285C7C" w:rsidP="00285C7C">
      <w:pPr>
        <w:ind w:firstLine="708"/>
        <w:rPr>
          <w:sz w:val="26"/>
          <w:szCs w:val="26"/>
          <w:lang w:val="ru-RU"/>
        </w:rPr>
      </w:pPr>
    </w:p>
    <w:p w:rsidR="00285C7C" w:rsidRPr="00F75E7A" w:rsidRDefault="00285C7C" w:rsidP="00285C7C">
      <w:pPr>
        <w:ind w:firstLine="708"/>
        <w:rPr>
          <w:sz w:val="26"/>
          <w:szCs w:val="26"/>
          <w:lang w:val="ru-RU"/>
        </w:rPr>
      </w:pPr>
      <w:r w:rsidRPr="00F75E7A">
        <w:rPr>
          <w:sz w:val="26"/>
          <w:szCs w:val="26"/>
          <w:lang w:val="ru-RU"/>
        </w:rPr>
        <w:t>Затраты на технологические, маркетинговые и организационные инновации в 2018 году крупными и средними организациями района не производились.</w:t>
      </w:r>
    </w:p>
    <w:p w:rsidR="00285C7C" w:rsidRPr="00F75E7A" w:rsidRDefault="00285C7C" w:rsidP="00285C7C">
      <w:pPr>
        <w:spacing w:after="0" w:line="226" w:lineRule="auto"/>
        <w:ind w:left="0" w:right="0" w:firstLine="0"/>
        <w:rPr>
          <w:b/>
          <w:color w:val="auto"/>
          <w:sz w:val="26"/>
          <w:szCs w:val="26"/>
          <w:lang w:val="ru-RU" w:eastAsia="ru-RU"/>
        </w:rPr>
      </w:pPr>
    </w:p>
    <w:p w:rsidR="00285C7C" w:rsidRPr="00F75E7A" w:rsidRDefault="00285C7C" w:rsidP="00285C7C">
      <w:pPr>
        <w:spacing w:after="0" w:line="226" w:lineRule="auto"/>
        <w:ind w:left="0" w:right="0" w:firstLine="0"/>
        <w:jc w:val="center"/>
        <w:rPr>
          <w:rFonts w:eastAsia="Calibri"/>
          <w:b/>
          <w:color w:val="auto"/>
          <w:sz w:val="26"/>
          <w:szCs w:val="26"/>
          <w:lang w:val="ru-RU"/>
        </w:rPr>
      </w:pPr>
      <w:r w:rsidRPr="00F75E7A">
        <w:rPr>
          <w:b/>
          <w:color w:val="auto"/>
          <w:sz w:val="26"/>
          <w:szCs w:val="26"/>
          <w:lang w:val="ru-RU" w:eastAsia="ru-RU"/>
        </w:rPr>
        <w:t>3.11. Анализ сферы</w:t>
      </w:r>
    </w:p>
    <w:p w:rsidR="00285C7C" w:rsidRPr="00F75E7A" w:rsidRDefault="00285C7C" w:rsidP="00285C7C">
      <w:pPr>
        <w:spacing w:after="0" w:line="226" w:lineRule="auto"/>
        <w:ind w:left="0" w:right="0" w:firstLine="0"/>
        <w:jc w:val="center"/>
        <w:rPr>
          <w:b/>
          <w:color w:val="auto"/>
          <w:sz w:val="26"/>
          <w:szCs w:val="26"/>
          <w:lang w:val="ru-RU" w:eastAsia="ru-RU"/>
        </w:rPr>
      </w:pPr>
      <w:r w:rsidRPr="00F75E7A">
        <w:rPr>
          <w:rFonts w:eastAsia="Calibri"/>
          <w:b/>
          <w:color w:val="auto"/>
          <w:sz w:val="26"/>
          <w:szCs w:val="26"/>
          <w:lang w:val="ru-RU"/>
        </w:rPr>
        <w:t>«</w:t>
      </w:r>
      <w:r w:rsidRPr="00F75E7A">
        <w:rPr>
          <w:b/>
          <w:color w:val="auto"/>
          <w:sz w:val="26"/>
          <w:szCs w:val="26"/>
          <w:lang w:val="ru-RU" w:eastAsia="ru-RU"/>
        </w:rPr>
        <w:t>Начальное, среднее и высшее профессиональное образование»</w:t>
      </w:r>
    </w:p>
    <w:p w:rsidR="00285C7C" w:rsidRPr="00F75E7A" w:rsidRDefault="00285C7C" w:rsidP="00285C7C">
      <w:pPr>
        <w:ind w:firstLine="708"/>
        <w:jc w:val="center"/>
        <w:rPr>
          <w:b/>
          <w:sz w:val="26"/>
          <w:szCs w:val="26"/>
          <w:lang w:val="ru-RU"/>
        </w:rPr>
      </w:pPr>
    </w:p>
    <w:p w:rsidR="00285C7C" w:rsidRPr="00F75E7A" w:rsidRDefault="00285C7C" w:rsidP="00285C7C">
      <w:pPr>
        <w:ind w:firstLine="708"/>
        <w:rPr>
          <w:sz w:val="26"/>
          <w:szCs w:val="26"/>
          <w:lang w:val="ru-RU"/>
        </w:rPr>
      </w:pPr>
      <w:r w:rsidRPr="00F75E7A">
        <w:rPr>
          <w:sz w:val="26"/>
          <w:szCs w:val="26"/>
          <w:lang w:val="ru-RU"/>
        </w:rPr>
        <w:t>Профессиональных об</w:t>
      </w:r>
      <w:r>
        <w:rPr>
          <w:sz w:val="26"/>
          <w:szCs w:val="26"/>
          <w:lang w:val="ru-RU"/>
        </w:rPr>
        <w:t>разовательных организаций (ПОО)</w:t>
      </w:r>
      <w:r w:rsidRPr="00F75E7A">
        <w:rPr>
          <w:sz w:val="26"/>
          <w:szCs w:val="26"/>
          <w:lang w:val="ru-RU"/>
        </w:rPr>
        <w:t xml:space="preserve"> на территории муниципального района нет.</w:t>
      </w:r>
    </w:p>
    <w:p w:rsidR="00285C7C" w:rsidRPr="00F75E7A" w:rsidRDefault="00285C7C" w:rsidP="00285C7C">
      <w:pPr>
        <w:spacing w:after="0" w:line="226" w:lineRule="auto"/>
        <w:ind w:left="0" w:right="0" w:firstLine="0"/>
        <w:jc w:val="center"/>
        <w:rPr>
          <w:b/>
          <w:color w:val="auto"/>
          <w:sz w:val="26"/>
          <w:szCs w:val="26"/>
          <w:lang w:val="ru-RU" w:eastAsia="ru-RU"/>
        </w:rPr>
      </w:pPr>
    </w:p>
    <w:p w:rsidR="00285C7C" w:rsidRPr="00F75E7A" w:rsidRDefault="00285C7C" w:rsidP="00285C7C">
      <w:pPr>
        <w:spacing w:after="0" w:line="226" w:lineRule="auto"/>
        <w:ind w:left="0" w:right="0" w:firstLine="0"/>
        <w:jc w:val="center"/>
        <w:rPr>
          <w:rFonts w:eastAsia="Calibri"/>
          <w:b/>
          <w:color w:val="auto"/>
          <w:sz w:val="26"/>
          <w:szCs w:val="26"/>
          <w:lang w:val="ru-RU"/>
        </w:rPr>
      </w:pPr>
      <w:r w:rsidRPr="00F75E7A">
        <w:rPr>
          <w:b/>
          <w:color w:val="auto"/>
          <w:sz w:val="26"/>
          <w:szCs w:val="26"/>
          <w:lang w:val="ru-RU" w:eastAsia="ru-RU"/>
        </w:rPr>
        <w:t>3.12. Анализ сферы</w:t>
      </w:r>
    </w:p>
    <w:p w:rsidR="00285C7C" w:rsidRPr="00F75E7A" w:rsidRDefault="00285C7C" w:rsidP="00285C7C">
      <w:pPr>
        <w:spacing w:after="0" w:line="226" w:lineRule="auto"/>
        <w:ind w:left="0" w:right="0" w:firstLine="0"/>
        <w:jc w:val="center"/>
        <w:rPr>
          <w:b/>
          <w:color w:val="auto"/>
          <w:sz w:val="26"/>
          <w:szCs w:val="26"/>
          <w:lang w:val="ru-RU" w:eastAsia="ru-RU"/>
        </w:rPr>
      </w:pPr>
      <w:r w:rsidRPr="00F75E7A">
        <w:rPr>
          <w:rFonts w:eastAsia="Calibri"/>
          <w:b/>
          <w:color w:val="auto"/>
          <w:sz w:val="26"/>
          <w:szCs w:val="26"/>
          <w:lang w:val="ru-RU"/>
        </w:rPr>
        <w:t>«</w:t>
      </w:r>
      <w:r w:rsidRPr="00F75E7A">
        <w:rPr>
          <w:b/>
          <w:color w:val="auto"/>
          <w:sz w:val="26"/>
          <w:szCs w:val="26"/>
          <w:lang w:val="ru-RU" w:eastAsia="ru-RU"/>
        </w:rPr>
        <w:t>Привлечение и освоение федеральных и внебюджетных денежных средств»</w:t>
      </w:r>
    </w:p>
    <w:p w:rsidR="00285C7C" w:rsidRPr="00F75E7A" w:rsidRDefault="00285C7C" w:rsidP="00285C7C">
      <w:pPr>
        <w:spacing w:after="0" w:line="226" w:lineRule="auto"/>
        <w:ind w:left="0" w:right="0" w:firstLine="0"/>
        <w:jc w:val="left"/>
        <w:rPr>
          <w:b/>
          <w:color w:val="auto"/>
          <w:sz w:val="26"/>
          <w:szCs w:val="26"/>
          <w:lang w:val="ru-RU" w:eastAsia="ru-RU"/>
        </w:rPr>
      </w:pPr>
    </w:p>
    <w:p w:rsidR="00285C7C" w:rsidRPr="00F75E7A" w:rsidRDefault="00285C7C" w:rsidP="00285C7C">
      <w:pPr>
        <w:spacing w:after="0" w:line="226" w:lineRule="auto"/>
        <w:ind w:left="0" w:right="0" w:firstLine="0"/>
        <w:jc w:val="center"/>
        <w:rPr>
          <w:b/>
          <w:color w:val="auto"/>
          <w:sz w:val="26"/>
          <w:szCs w:val="26"/>
          <w:lang w:val="ru-RU" w:eastAsia="ru-RU"/>
        </w:rPr>
      </w:pPr>
    </w:p>
    <w:p w:rsidR="00285C7C" w:rsidRPr="00F75E7A" w:rsidRDefault="00285C7C" w:rsidP="00285C7C">
      <w:pPr>
        <w:ind w:firstLine="708"/>
        <w:jc w:val="center"/>
        <w:rPr>
          <w:b/>
          <w:sz w:val="26"/>
          <w:szCs w:val="26"/>
          <w:lang w:val="ru-RU"/>
        </w:rPr>
      </w:pPr>
      <w:r w:rsidRPr="00F75E7A">
        <w:rPr>
          <w:b/>
          <w:color w:val="auto"/>
          <w:sz w:val="26"/>
          <w:szCs w:val="26"/>
          <w:lang w:val="ru-RU" w:eastAsia="ru-RU"/>
        </w:rPr>
        <w:t>Показатель № 70 «</w:t>
      </w:r>
      <w:r w:rsidRPr="00F75E7A">
        <w:rPr>
          <w:b/>
          <w:sz w:val="26"/>
          <w:szCs w:val="26"/>
          <w:lang w:val="ru-RU"/>
        </w:rPr>
        <w:t>Объем освоенных федеральных денежных средств, полученных в форме субсидий, в расчете на одного жителя муниципального района (городского округа)»</w:t>
      </w:r>
    </w:p>
    <w:p w:rsidR="00285C7C" w:rsidRPr="00F75E7A" w:rsidRDefault="00285C7C" w:rsidP="00285C7C">
      <w:pPr>
        <w:ind w:firstLine="708"/>
        <w:jc w:val="center"/>
        <w:rPr>
          <w:b/>
          <w:sz w:val="26"/>
          <w:szCs w:val="26"/>
          <w:lang w:val="ru-RU"/>
        </w:rPr>
      </w:pPr>
    </w:p>
    <w:p w:rsidR="00285C7C" w:rsidRPr="00F75E7A" w:rsidRDefault="00285C7C" w:rsidP="00285C7C">
      <w:pPr>
        <w:ind w:firstLine="708"/>
        <w:rPr>
          <w:b/>
          <w:sz w:val="26"/>
          <w:szCs w:val="26"/>
          <w:lang w:val="ru-RU"/>
        </w:rPr>
      </w:pPr>
      <w:r w:rsidRPr="00F75E7A">
        <w:rPr>
          <w:sz w:val="26"/>
          <w:szCs w:val="26"/>
          <w:lang w:val="ru-RU"/>
        </w:rPr>
        <w:t>Объем освоенных федеральных денежных средств, полученных в форме субсидий, в расчете на одного жителя муниципального района составил 0,07 тысяч рублей.  В 2018 году выделялись денежные средства в рамках государственных программ "Обеспечение доступным и комфортным жильем и коммунальными услугами граждан Российской Федерации" (обеспечение жильем молодых семей и в рамках подпрограммы "Развитие библиотечного дела" государственной программы Белгородской области "Развитие культуры и искусства Белгородской области"</w:t>
      </w:r>
    </w:p>
    <w:p w:rsidR="00285C7C" w:rsidRPr="00F75E7A" w:rsidRDefault="00285C7C" w:rsidP="00285C7C">
      <w:pPr>
        <w:ind w:firstLine="708"/>
        <w:jc w:val="center"/>
        <w:rPr>
          <w:b/>
          <w:sz w:val="26"/>
          <w:szCs w:val="26"/>
          <w:lang w:val="ru-RU"/>
        </w:rPr>
      </w:pPr>
    </w:p>
    <w:p w:rsidR="00285C7C" w:rsidRPr="00F75E7A" w:rsidRDefault="00285C7C" w:rsidP="00285C7C">
      <w:pPr>
        <w:ind w:firstLine="708"/>
        <w:jc w:val="center"/>
        <w:rPr>
          <w:b/>
          <w:sz w:val="26"/>
          <w:szCs w:val="26"/>
          <w:lang w:val="ru-RU"/>
        </w:rPr>
      </w:pPr>
      <w:r w:rsidRPr="00F75E7A">
        <w:rPr>
          <w:b/>
          <w:color w:val="auto"/>
          <w:sz w:val="26"/>
          <w:szCs w:val="26"/>
          <w:lang w:val="ru-RU" w:eastAsia="ru-RU"/>
        </w:rPr>
        <w:lastRenderedPageBreak/>
        <w:t>Показатель № 71 «</w:t>
      </w:r>
      <w:r w:rsidRPr="00F75E7A">
        <w:rPr>
          <w:b/>
          <w:sz w:val="26"/>
          <w:szCs w:val="26"/>
          <w:lang w:val="ru-RU"/>
        </w:rPr>
        <w:t>Доля освоенных федеральных денежных средств, полученных в форме субсидий, в общем объеме расходов бюджета муниципального района (городского округа)»</w:t>
      </w:r>
    </w:p>
    <w:p w:rsidR="00285C7C" w:rsidRPr="00F75E7A" w:rsidRDefault="00285C7C" w:rsidP="00285C7C">
      <w:pPr>
        <w:ind w:firstLine="708"/>
        <w:jc w:val="center"/>
        <w:rPr>
          <w:b/>
          <w:sz w:val="26"/>
          <w:szCs w:val="26"/>
          <w:lang w:val="ru-RU"/>
        </w:rPr>
      </w:pPr>
    </w:p>
    <w:p w:rsidR="00285C7C" w:rsidRPr="00F75E7A" w:rsidRDefault="00285C7C" w:rsidP="00285C7C">
      <w:pPr>
        <w:spacing w:after="0" w:line="276" w:lineRule="auto"/>
        <w:ind w:left="0" w:right="0" w:firstLine="708"/>
        <w:rPr>
          <w:rFonts w:eastAsiaTheme="minorEastAsia"/>
          <w:color w:val="auto"/>
          <w:sz w:val="26"/>
          <w:szCs w:val="26"/>
          <w:lang w:val="ru-RU" w:eastAsia="ru-RU"/>
        </w:rPr>
      </w:pPr>
      <w:r w:rsidRPr="00F75E7A">
        <w:rPr>
          <w:rFonts w:eastAsiaTheme="minorEastAsia"/>
          <w:color w:val="auto"/>
          <w:sz w:val="26"/>
          <w:szCs w:val="26"/>
          <w:lang w:val="ru-RU" w:eastAsia="ru-RU"/>
        </w:rPr>
        <w:t>В общем объеме расходов бюджета муниципального района доля освоенных федеральных денежных средств, полученных в форме субсидий составила 0,12%.</w:t>
      </w:r>
    </w:p>
    <w:p w:rsidR="00285C7C" w:rsidRPr="00F75E7A" w:rsidRDefault="00285C7C" w:rsidP="00285C7C">
      <w:pPr>
        <w:ind w:firstLine="708"/>
        <w:jc w:val="center"/>
        <w:rPr>
          <w:b/>
          <w:sz w:val="26"/>
          <w:szCs w:val="26"/>
          <w:lang w:val="ru-RU"/>
        </w:rPr>
      </w:pPr>
    </w:p>
    <w:p w:rsidR="00285C7C" w:rsidRPr="00F75E7A" w:rsidRDefault="00285C7C" w:rsidP="00285C7C">
      <w:pPr>
        <w:ind w:firstLine="708"/>
        <w:jc w:val="center"/>
        <w:rPr>
          <w:b/>
          <w:sz w:val="26"/>
          <w:szCs w:val="26"/>
          <w:lang w:val="ru-RU"/>
        </w:rPr>
      </w:pPr>
      <w:r w:rsidRPr="00F75E7A">
        <w:rPr>
          <w:b/>
          <w:color w:val="auto"/>
          <w:sz w:val="26"/>
          <w:szCs w:val="26"/>
          <w:lang w:val="ru-RU" w:eastAsia="ru-RU"/>
        </w:rPr>
        <w:t>Показатель № 72 «</w:t>
      </w:r>
      <w:r w:rsidRPr="00F75E7A">
        <w:rPr>
          <w:b/>
          <w:sz w:val="26"/>
          <w:szCs w:val="26"/>
          <w:lang w:val="ru-RU"/>
        </w:rPr>
        <w:t>Объем освоенных внебюджетных денежных средств в расчете на одного жителя муниципального района (городского округа)»</w:t>
      </w:r>
    </w:p>
    <w:p w:rsidR="00285C7C" w:rsidRPr="00F75E7A" w:rsidRDefault="00285C7C" w:rsidP="00285C7C">
      <w:pPr>
        <w:ind w:firstLine="708"/>
        <w:jc w:val="center"/>
        <w:rPr>
          <w:b/>
          <w:sz w:val="26"/>
          <w:szCs w:val="26"/>
          <w:lang w:val="ru-RU"/>
        </w:rPr>
      </w:pPr>
    </w:p>
    <w:p w:rsidR="00285C7C" w:rsidRPr="00F75E7A" w:rsidRDefault="00285C7C" w:rsidP="00285C7C">
      <w:pPr>
        <w:ind w:firstLine="708"/>
        <w:rPr>
          <w:sz w:val="26"/>
          <w:szCs w:val="26"/>
          <w:lang w:val="ru-RU"/>
        </w:rPr>
      </w:pPr>
      <w:r w:rsidRPr="00F75E7A">
        <w:rPr>
          <w:sz w:val="26"/>
          <w:szCs w:val="26"/>
          <w:lang w:val="ru-RU"/>
        </w:rPr>
        <w:t>В 2018 году объем освоенных внебюджетных денежных средств в расчете на одного жителя муниципального района (городского округа) составило 0,47 тысяч рублей. Внебюджетные средства расходовались на оказание социальной помощи гражданам попавшим в трудную жизненную ситуацию и на решение других социально – значимых вопросов.</w:t>
      </w:r>
    </w:p>
    <w:p w:rsidR="00285C7C" w:rsidRPr="00F75E7A" w:rsidRDefault="00285C7C" w:rsidP="00285C7C">
      <w:pPr>
        <w:ind w:firstLine="708"/>
        <w:jc w:val="center"/>
        <w:rPr>
          <w:sz w:val="26"/>
          <w:szCs w:val="26"/>
          <w:lang w:val="ru-RU"/>
        </w:rPr>
      </w:pPr>
    </w:p>
    <w:p w:rsidR="00285C7C" w:rsidRPr="00F75E7A" w:rsidRDefault="00285C7C" w:rsidP="00285C7C">
      <w:pPr>
        <w:ind w:firstLine="708"/>
        <w:jc w:val="center"/>
        <w:rPr>
          <w:b/>
          <w:sz w:val="26"/>
          <w:szCs w:val="26"/>
          <w:lang w:val="ru-RU"/>
        </w:rPr>
      </w:pPr>
      <w:r w:rsidRPr="00F75E7A">
        <w:rPr>
          <w:b/>
          <w:color w:val="auto"/>
          <w:sz w:val="26"/>
          <w:szCs w:val="26"/>
          <w:lang w:val="ru-RU" w:eastAsia="ru-RU"/>
        </w:rPr>
        <w:t>Показатель № 73 «</w:t>
      </w:r>
      <w:r w:rsidRPr="00F75E7A">
        <w:rPr>
          <w:b/>
          <w:sz w:val="26"/>
          <w:szCs w:val="26"/>
          <w:lang w:val="ru-RU"/>
        </w:rPr>
        <w:t>Доля освоенных внебюджетных денежных средств в общем объеме расходов бюджета муниципального района (городского округа)»</w:t>
      </w:r>
    </w:p>
    <w:p w:rsidR="00285C7C" w:rsidRPr="00F75E7A" w:rsidRDefault="00285C7C" w:rsidP="00285C7C">
      <w:pPr>
        <w:ind w:firstLine="708"/>
        <w:jc w:val="center"/>
        <w:rPr>
          <w:sz w:val="26"/>
          <w:szCs w:val="26"/>
          <w:lang w:val="ru-RU"/>
        </w:rPr>
      </w:pPr>
    </w:p>
    <w:p w:rsidR="00285C7C" w:rsidRPr="00F75E7A" w:rsidRDefault="00285C7C" w:rsidP="00285C7C">
      <w:pPr>
        <w:ind w:firstLine="708"/>
        <w:rPr>
          <w:sz w:val="26"/>
          <w:szCs w:val="26"/>
          <w:lang w:val="ru-RU"/>
        </w:rPr>
      </w:pPr>
      <w:r w:rsidRPr="00F75E7A">
        <w:rPr>
          <w:sz w:val="26"/>
          <w:szCs w:val="26"/>
          <w:lang w:val="ru-RU"/>
        </w:rPr>
        <w:t>Доля освоенных внебюджетных денежных средств в общем объеме расходов бюджета муниципального района в 2018 году составила 0,81%.</w:t>
      </w:r>
    </w:p>
    <w:p w:rsidR="00285C7C" w:rsidRPr="00F75E7A" w:rsidRDefault="00285C7C" w:rsidP="00285C7C">
      <w:pPr>
        <w:ind w:firstLine="708"/>
        <w:jc w:val="center"/>
        <w:rPr>
          <w:sz w:val="26"/>
          <w:szCs w:val="26"/>
          <w:lang w:val="ru-RU"/>
        </w:rPr>
      </w:pPr>
    </w:p>
    <w:p w:rsidR="00285C7C" w:rsidRPr="00F75E7A" w:rsidRDefault="00285C7C" w:rsidP="00285C7C">
      <w:pPr>
        <w:spacing w:after="0" w:line="226" w:lineRule="auto"/>
        <w:ind w:left="0" w:right="0" w:firstLine="0"/>
        <w:jc w:val="center"/>
        <w:rPr>
          <w:b/>
          <w:color w:val="auto"/>
          <w:sz w:val="26"/>
          <w:szCs w:val="26"/>
          <w:lang w:val="ru-RU" w:eastAsia="ru-RU"/>
        </w:rPr>
      </w:pPr>
    </w:p>
    <w:p w:rsidR="00285C7C" w:rsidRPr="00F75E7A" w:rsidRDefault="00285C7C" w:rsidP="00285C7C">
      <w:pPr>
        <w:spacing w:after="0" w:line="226" w:lineRule="auto"/>
        <w:ind w:left="0" w:right="0" w:firstLine="0"/>
        <w:jc w:val="center"/>
        <w:rPr>
          <w:rFonts w:eastAsia="Calibri"/>
          <w:b/>
          <w:color w:val="auto"/>
          <w:sz w:val="26"/>
          <w:szCs w:val="26"/>
          <w:lang w:val="ru-RU"/>
        </w:rPr>
      </w:pPr>
      <w:r w:rsidRPr="00F75E7A">
        <w:rPr>
          <w:b/>
          <w:color w:val="auto"/>
          <w:sz w:val="26"/>
          <w:szCs w:val="26"/>
          <w:lang w:val="ru-RU" w:eastAsia="ru-RU"/>
        </w:rPr>
        <w:t>3.13. Анализ сферы</w:t>
      </w:r>
    </w:p>
    <w:p w:rsidR="00285C7C" w:rsidRPr="00F75E7A" w:rsidRDefault="00285C7C" w:rsidP="00285C7C">
      <w:pPr>
        <w:spacing w:after="0" w:line="226" w:lineRule="auto"/>
        <w:ind w:left="0" w:right="0" w:firstLine="0"/>
        <w:jc w:val="center"/>
        <w:rPr>
          <w:b/>
          <w:color w:val="auto"/>
          <w:sz w:val="26"/>
          <w:szCs w:val="26"/>
          <w:lang w:val="ru-RU" w:eastAsia="ru-RU"/>
        </w:rPr>
      </w:pPr>
      <w:r w:rsidRPr="00F75E7A">
        <w:rPr>
          <w:rFonts w:eastAsia="Calibri"/>
          <w:b/>
          <w:color w:val="auto"/>
          <w:sz w:val="26"/>
          <w:szCs w:val="26"/>
          <w:lang w:val="ru-RU"/>
        </w:rPr>
        <w:t>«</w:t>
      </w:r>
      <w:r w:rsidRPr="00F75E7A">
        <w:rPr>
          <w:b/>
          <w:color w:val="auto"/>
          <w:sz w:val="26"/>
          <w:szCs w:val="26"/>
          <w:lang w:val="ru-RU" w:eastAsia="ru-RU"/>
        </w:rPr>
        <w:t>Проектная деятельность»</w:t>
      </w:r>
    </w:p>
    <w:p w:rsidR="00285C7C" w:rsidRPr="00F75E7A" w:rsidRDefault="00285C7C" w:rsidP="00285C7C">
      <w:pPr>
        <w:spacing w:after="0" w:line="226" w:lineRule="auto"/>
        <w:ind w:left="0" w:right="0" w:firstLine="0"/>
        <w:jc w:val="center"/>
        <w:rPr>
          <w:b/>
          <w:color w:val="auto"/>
          <w:sz w:val="26"/>
          <w:szCs w:val="26"/>
          <w:lang w:val="ru-RU" w:eastAsia="ru-RU"/>
        </w:rPr>
      </w:pPr>
    </w:p>
    <w:p w:rsidR="00285C7C" w:rsidRPr="00F75E7A" w:rsidRDefault="00285C7C" w:rsidP="00285C7C">
      <w:pPr>
        <w:ind w:firstLine="709"/>
        <w:rPr>
          <w:sz w:val="26"/>
          <w:szCs w:val="26"/>
          <w:lang w:val="ru-RU"/>
        </w:rPr>
      </w:pPr>
      <w:r w:rsidRPr="00F75E7A">
        <w:rPr>
          <w:sz w:val="26"/>
          <w:szCs w:val="26"/>
          <w:lang w:val="ru-RU"/>
        </w:rPr>
        <w:t>Система проектного управления внедрена на территории района с 2010 года в соответствии с распоряжением  администрации  Красненского района  от 22 июня 2010 года №767-р «Об утверждении Положения об управлении проектами в органах местного самоуправления Красненского района».</w:t>
      </w:r>
    </w:p>
    <w:p w:rsidR="00285C7C" w:rsidRPr="00F75E7A" w:rsidRDefault="00285C7C" w:rsidP="00285C7C">
      <w:pPr>
        <w:ind w:firstLine="709"/>
        <w:rPr>
          <w:sz w:val="26"/>
          <w:szCs w:val="26"/>
          <w:lang w:val="ru-RU"/>
        </w:rPr>
      </w:pPr>
      <w:r w:rsidRPr="00F75E7A">
        <w:rPr>
          <w:sz w:val="26"/>
          <w:szCs w:val="26"/>
          <w:lang w:val="ru-RU"/>
        </w:rPr>
        <w:t>Благодаря инициативности работников органов местного самоуправления района по состоянию на 01.01.2018 года в автоматизированной информационной системе «Проектное управление» зарегистрировано 288 проектов, реализуемых на территории  района, из них:</w:t>
      </w:r>
    </w:p>
    <w:p w:rsidR="00285C7C" w:rsidRPr="00F75E7A" w:rsidRDefault="00285C7C" w:rsidP="00285C7C">
      <w:pPr>
        <w:ind w:firstLine="709"/>
        <w:rPr>
          <w:sz w:val="26"/>
          <w:szCs w:val="26"/>
          <w:lang w:val="ru-RU"/>
        </w:rPr>
      </w:pPr>
      <w:r w:rsidRPr="00F75E7A">
        <w:rPr>
          <w:sz w:val="26"/>
          <w:szCs w:val="26"/>
          <w:lang w:val="ru-RU"/>
        </w:rPr>
        <w:t>- в стадии инициации – 2 проекта («Реализация архитектурно- художественных концепций улиц на территории Красненского района», «Демонтаж визуального «мусора» на территориях населенных пунктов Красненского района»);</w:t>
      </w:r>
    </w:p>
    <w:p w:rsidR="00285C7C" w:rsidRPr="00F75E7A" w:rsidRDefault="00285C7C" w:rsidP="00285C7C">
      <w:pPr>
        <w:ind w:firstLine="709"/>
        <w:rPr>
          <w:sz w:val="26"/>
          <w:szCs w:val="26"/>
          <w:lang w:val="ru-RU"/>
        </w:rPr>
      </w:pPr>
      <w:r w:rsidRPr="00F75E7A">
        <w:rPr>
          <w:sz w:val="26"/>
          <w:szCs w:val="26"/>
          <w:lang w:val="ru-RU"/>
        </w:rPr>
        <w:t>- приостановленные – 2 проекта («Строительство водопровода по улице Советская села Новоуколово» - до мая 2019 года, «Ландшафтное обустройство Готовской сельской территории» - до ноября 2019 года);</w:t>
      </w:r>
    </w:p>
    <w:p w:rsidR="00285C7C" w:rsidRPr="00F75E7A" w:rsidRDefault="00285C7C" w:rsidP="00285C7C">
      <w:pPr>
        <w:ind w:firstLine="709"/>
        <w:rPr>
          <w:sz w:val="26"/>
          <w:szCs w:val="26"/>
          <w:lang w:val="ru-RU"/>
        </w:rPr>
      </w:pPr>
      <w:r w:rsidRPr="00F75E7A">
        <w:rPr>
          <w:sz w:val="26"/>
          <w:szCs w:val="26"/>
          <w:lang w:val="ru-RU"/>
        </w:rPr>
        <w:t>- завершенные – 216 проектов;</w:t>
      </w:r>
    </w:p>
    <w:p w:rsidR="00285C7C" w:rsidRPr="00F75E7A" w:rsidRDefault="00285C7C" w:rsidP="00285C7C">
      <w:pPr>
        <w:ind w:firstLine="709"/>
        <w:rPr>
          <w:sz w:val="26"/>
          <w:szCs w:val="26"/>
          <w:lang w:val="ru-RU"/>
        </w:rPr>
      </w:pPr>
      <w:r w:rsidRPr="00F75E7A">
        <w:rPr>
          <w:sz w:val="26"/>
          <w:szCs w:val="26"/>
          <w:lang w:val="ru-RU"/>
        </w:rPr>
        <w:t xml:space="preserve">- реализуемые –  68 проектов, </w:t>
      </w:r>
    </w:p>
    <w:p w:rsidR="00285C7C" w:rsidRPr="00F75E7A" w:rsidRDefault="00285C7C" w:rsidP="00285C7C">
      <w:pPr>
        <w:ind w:firstLine="709"/>
        <w:rPr>
          <w:sz w:val="26"/>
          <w:szCs w:val="26"/>
          <w:lang w:val="ru-RU"/>
        </w:rPr>
      </w:pPr>
      <w:r w:rsidRPr="00F75E7A">
        <w:rPr>
          <w:sz w:val="26"/>
          <w:szCs w:val="26"/>
          <w:lang w:val="ru-RU"/>
        </w:rPr>
        <w:t>в том числе по отраслям:</w:t>
      </w:r>
    </w:p>
    <w:p w:rsidR="00285C7C" w:rsidRPr="00F75E7A" w:rsidRDefault="00285C7C" w:rsidP="00285C7C">
      <w:pPr>
        <w:ind w:firstLine="709"/>
        <w:rPr>
          <w:sz w:val="26"/>
          <w:szCs w:val="26"/>
          <w:lang w:val="ru-RU"/>
        </w:rPr>
      </w:pPr>
      <w:r w:rsidRPr="00F75E7A">
        <w:rPr>
          <w:sz w:val="26"/>
          <w:szCs w:val="26"/>
          <w:lang w:val="ru-RU"/>
        </w:rPr>
        <w:t>- строительство, благоустройство – 6;</w:t>
      </w:r>
    </w:p>
    <w:p w:rsidR="00285C7C" w:rsidRPr="00F75E7A" w:rsidRDefault="00285C7C" w:rsidP="00285C7C">
      <w:pPr>
        <w:ind w:firstLine="709"/>
        <w:rPr>
          <w:sz w:val="26"/>
          <w:szCs w:val="26"/>
          <w:lang w:val="ru-RU"/>
        </w:rPr>
      </w:pPr>
      <w:r w:rsidRPr="00F75E7A">
        <w:rPr>
          <w:sz w:val="26"/>
          <w:szCs w:val="26"/>
          <w:lang w:val="ru-RU"/>
        </w:rPr>
        <w:t>- экономика, сельское хозяйство – 6;</w:t>
      </w:r>
    </w:p>
    <w:p w:rsidR="00285C7C" w:rsidRPr="00F75E7A" w:rsidRDefault="00285C7C" w:rsidP="00285C7C">
      <w:pPr>
        <w:ind w:firstLine="709"/>
        <w:rPr>
          <w:sz w:val="26"/>
          <w:szCs w:val="26"/>
          <w:lang w:val="ru-RU"/>
        </w:rPr>
      </w:pPr>
      <w:r w:rsidRPr="00F75E7A">
        <w:rPr>
          <w:sz w:val="26"/>
          <w:szCs w:val="26"/>
          <w:lang w:val="ru-RU"/>
        </w:rPr>
        <w:t>- социальная сфера – 56.</w:t>
      </w:r>
    </w:p>
    <w:p w:rsidR="00285C7C" w:rsidRPr="00F75E7A" w:rsidRDefault="00285C7C" w:rsidP="00285C7C">
      <w:pPr>
        <w:ind w:firstLine="709"/>
        <w:rPr>
          <w:sz w:val="26"/>
          <w:szCs w:val="26"/>
          <w:lang w:val="ru-RU"/>
        </w:rPr>
      </w:pPr>
      <w:r w:rsidRPr="00F75E7A">
        <w:rPr>
          <w:sz w:val="26"/>
          <w:szCs w:val="26"/>
          <w:lang w:val="ru-RU"/>
        </w:rPr>
        <w:lastRenderedPageBreak/>
        <w:t>Принятие решений о целесообразности открытия проектов и достижении их результатов принимает экспертная комиссия при главе администрации Красненского района по рассмотрению проектов в соответствии с утвержденным графиком. За 2018 год проведено 20 заседаний экспертной комиссии, где рассмотрены результаты 30 завершенных проектов и приняты к реализации на территории района 44 проекта.</w:t>
      </w:r>
    </w:p>
    <w:p w:rsidR="00285C7C" w:rsidRPr="00F75E7A" w:rsidRDefault="00285C7C" w:rsidP="00285C7C">
      <w:pPr>
        <w:ind w:firstLine="709"/>
        <w:rPr>
          <w:color w:val="404040"/>
          <w:sz w:val="26"/>
          <w:szCs w:val="26"/>
          <w:lang w:val="ru-RU"/>
        </w:rPr>
      </w:pPr>
    </w:p>
    <w:p w:rsidR="00285C7C" w:rsidRPr="00F75E7A" w:rsidRDefault="00285C7C" w:rsidP="00285C7C">
      <w:pPr>
        <w:ind w:firstLine="708"/>
        <w:jc w:val="center"/>
        <w:rPr>
          <w:b/>
          <w:sz w:val="26"/>
          <w:szCs w:val="26"/>
          <w:lang w:val="ru-RU"/>
        </w:rPr>
      </w:pPr>
      <w:r w:rsidRPr="00F75E7A">
        <w:rPr>
          <w:b/>
          <w:color w:val="auto"/>
          <w:sz w:val="26"/>
          <w:szCs w:val="26"/>
          <w:lang w:val="ru-RU" w:eastAsia="ru-RU"/>
        </w:rPr>
        <w:t>Показатель № 73 «</w:t>
      </w:r>
      <w:r w:rsidRPr="00F75E7A">
        <w:rPr>
          <w:b/>
          <w:sz w:val="26"/>
          <w:szCs w:val="26"/>
          <w:lang w:val="ru-RU"/>
        </w:rPr>
        <w:t>Проекты, рассмотренные на заседании "малого" Правительства области в отчетном периоде»</w:t>
      </w:r>
    </w:p>
    <w:p w:rsidR="00285C7C" w:rsidRPr="00F75E7A" w:rsidRDefault="00285C7C" w:rsidP="00285C7C">
      <w:pPr>
        <w:widowControl w:val="0"/>
        <w:ind w:firstLine="709"/>
        <w:rPr>
          <w:sz w:val="26"/>
          <w:szCs w:val="26"/>
          <w:lang w:val="ru-RU"/>
        </w:rPr>
      </w:pPr>
    </w:p>
    <w:p w:rsidR="00285C7C" w:rsidRPr="00F75E7A" w:rsidRDefault="00285C7C" w:rsidP="00285C7C">
      <w:pPr>
        <w:widowControl w:val="0"/>
        <w:ind w:firstLine="709"/>
        <w:rPr>
          <w:sz w:val="26"/>
          <w:szCs w:val="26"/>
          <w:lang w:val="ru-RU"/>
        </w:rPr>
      </w:pPr>
      <w:r w:rsidRPr="00F75E7A">
        <w:rPr>
          <w:sz w:val="26"/>
          <w:szCs w:val="26"/>
          <w:lang w:val="ru-RU"/>
        </w:rPr>
        <w:t>Проекты на заседании Правительства области в 2018 году Красненским районом не представлялись. В 2019-2021 годы запланировано представить на заседании Правительства области не менее одного проекта.</w:t>
      </w:r>
    </w:p>
    <w:p w:rsidR="00285C7C" w:rsidRPr="00F75E7A" w:rsidRDefault="00285C7C" w:rsidP="00285C7C">
      <w:pPr>
        <w:widowControl w:val="0"/>
        <w:ind w:firstLine="709"/>
        <w:rPr>
          <w:sz w:val="26"/>
          <w:szCs w:val="26"/>
          <w:lang w:val="ru-RU"/>
        </w:rPr>
      </w:pPr>
    </w:p>
    <w:p w:rsidR="00285C7C" w:rsidRPr="00F75E7A" w:rsidRDefault="00285C7C" w:rsidP="00285C7C">
      <w:pPr>
        <w:ind w:firstLine="708"/>
        <w:jc w:val="center"/>
        <w:rPr>
          <w:b/>
          <w:sz w:val="26"/>
          <w:szCs w:val="26"/>
          <w:lang w:val="ru-RU"/>
        </w:rPr>
      </w:pPr>
      <w:r w:rsidRPr="00F75E7A">
        <w:rPr>
          <w:b/>
          <w:color w:val="auto"/>
          <w:sz w:val="26"/>
          <w:szCs w:val="26"/>
          <w:lang w:val="ru-RU" w:eastAsia="ru-RU"/>
        </w:rPr>
        <w:t>Показатель № 74 «</w:t>
      </w:r>
      <w:r w:rsidRPr="00F75E7A">
        <w:rPr>
          <w:b/>
          <w:sz w:val="26"/>
          <w:szCs w:val="26"/>
          <w:lang w:val="ru-RU"/>
        </w:rPr>
        <w:t>Доля годового проектно-премиального фонда в среднемесячной заработной плате сотрудника администрации муниципального района (городского округа)»</w:t>
      </w:r>
    </w:p>
    <w:p w:rsidR="00285C7C" w:rsidRPr="00F75E7A" w:rsidRDefault="00285C7C" w:rsidP="00285C7C">
      <w:pPr>
        <w:widowControl w:val="0"/>
        <w:ind w:firstLine="709"/>
        <w:rPr>
          <w:sz w:val="26"/>
          <w:szCs w:val="26"/>
          <w:lang w:val="ru-RU"/>
        </w:rPr>
      </w:pPr>
    </w:p>
    <w:p w:rsidR="00285C7C" w:rsidRPr="00F75E7A" w:rsidRDefault="00285C7C" w:rsidP="00285C7C">
      <w:pPr>
        <w:ind w:firstLine="686"/>
        <w:rPr>
          <w:sz w:val="26"/>
          <w:szCs w:val="26"/>
          <w:lang w:val="ru-RU"/>
        </w:rPr>
      </w:pPr>
      <w:r w:rsidRPr="00F75E7A">
        <w:rPr>
          <w:sz w:val="26"/>
          <w:szCs w:val="26"/>
          <w:lang w:val="ru-RU"/>
        </w:rPr>
        <w:t>Участие в проектной деятельности в настоящее время становится важным критерием в оценке деятельности муниципальных служащих, и работников органов местного самоуправления.</w:t>
      </w:r>
    </w:p>
    <w:p w:rsidR="00285C7C" w:rsidRPr="00F75E7A" w:rsidRDefault="00285C7C" w:rsidP="00285C7C">
      <w:pPr>
        <w:pStyle w:val="Style5"/>
        <w:widowControl/>
        <w:spacing w:before="5" w:line="240" w:lineRule="auto"/>
        <w:ind w:firstLine="696"/>
        <w:rPr>
          <w:sz w:val="26"/>
          <w:szCs w:val="26"/>
        </w:rPr>
      </w:pPr>
      <w:r w:rsidRPr="00F75E7A">
        <w:rPr>
          <w:color w:val="000000"/>
          <w:sz w:val="26"/>
          <w:szCs w:val="26"/>
        </w:rPr>
        <w:tab/>
      </w:r>
      <w:r w:rsidRPr="00F75E7A">
        <w:rPr>
          <w:sz w:val="26"/>
          <w:szCs w:val="26"/>
        </w:rPr>
        <w:t>Система материального стимулирования участников проектов состоит из ежеквартального премирования за участие в проекте и разового премирования по итогам успешной его реализации.</w:t>
      </w:r>
    </w:p>
    <w:p w:rsidR="00285C7C" w:rsidRPr="00F75E7A" w:rsidRDefault="00285C7C" w:rsidP="00285C7C">
      <w:pPr>
        <w:pStyle w:val="Style5"/>
        <w:widowControl/>
        <w:spacing w:before="5" w:line="240" w:lineRule="auto"/>
        <w:ind w:firstLine="696"/>
        <w:rPr>
          <w:sz w:val="26"/>
          <w:szCs w:val="26"/>
        </w:rPr>
      </w:pPr>
      <w:r w:rsidRPr="00F75E7A">
        <w:rPr>
          <w:sz w:val="26"/>
          <w:szCs w:val="26"/>
        </w:rPr>
        <w:t xml:space="preserve">Для </w:t>
      </w:r>
      <w:r w:rsidRPr="00F75E7A">
        <w:rPr>
          <w:rStyle w:val="FontStyle27"/>
        </w:rPr>
        <w:t xml:space="preserve">организации материального стимулирования участников проектной деятельности распоряжением администрации района от 26 июня 2013 года № 818-р </w:t>
      </w:r>
      <w:r w:rsidRPr="00F75E7A">
        <w:rPr>
          <w:sz w:val="26"/>
          <w:szCs w:val="26"/>
        </w:rPr>
        <w:t xml:space="preserve">«О порядке распределения ассигнований, направляемых на материальное стимулирование участников проектной деятельности» создан годовой проектный премиальный фонд. </w:t>
      </w:r>
    </w:p>
    <w:p w:rsidR="00285C7C" w:rsidRPr="00F75E7A" w:rsidRDefault="00285C7C" w:rsidP="00285C7C">
      <w:pPr>
        <w:autoSpaceDE w:val="0"/>
        <w:autoSpaceDN w:val="0"/>
        <w:adjustRightInd w:val="0"/>
        <w:spacing w:before="5"/>
        <w:ind w:firstLine="696"/>
        <w:rPr>
          <w:sz w:val="26"/>
          <w:szCs w:val="26"/>
          <w:lang w:val="ru-RU"/>
        </w:rPr>
      </w:pPr>
      <w:r w:rsidRPr="00F75E7A">
        <w:rPr>
          <w:sz w:val="26"/>
          <w:szCs w:val="26"/>
          <w:lang w:val="ru-RU"/>
        </w:rPr>
        <w:t xml:space="preserve">В 2018 году доля годового проектно-премиального фонда в среднемесячной заработной плате сотрудника администрации района составила 35,85 %, что на 10,02% больше уровня 2017 года. Повышение показателя произошло за счёт увеличения общего годового проектного премиального фонда до 1010,00 тыс. рублей.  </w:t>
      </w:r>
    </w:p>
    <w:p w:rsidR="00285C7C" w:rsidRPr="00F75E7A" w:rsidRDefault="00285C7C" w:rsidP="00285C7C">
      <w:pPr>
        <w:rPr>
          <w:sz w:val="26"/>
          <w:szCs w:val="26"/>
          <w:lang w:val="ru-RU"/>
        </w:rPr>
      </w:pPr>
      <w:r w:rsidRPr="00F75E7A">
        <w:rPr>
          <w:b/>
          <w:sz w:val="26"/>
          <w:szCs w:val="26"/>
          <w:lang w:val="ru-RU"/>
        </w:rPr>
        <w:tab/>
      </w:r>
      <w:r w:rsidRPr="00F75E7A">
        <w:rPr>
          <w:b/>
          <w:sz w:val="26"/>
          <w:szCs w:val="26"/>
          <w:lang w:val="ru-RU"/>
        </w:rPr>
        <w:tab/>
      </w:r>
      <w:r w:rsidRPr="00F75E7A">
        <w:rPr>
          <w:sz w:val="26"/>
          <w:szCs w:val="26"/>
          <w:lang w:val="ru-RU"/>
        </w:rPr>
        <w:t>На последующие три года общего годового проектного премиального фонда не планируется.</w:t>
      </w:r>
      <w:r w:rsidRPr="00F75E7A">
        <w:rPr>
          <w:sz w:val="26"/>
          <w:szCs w:val="26"/>
          <w:lang w:val="ru-RU"/>
        </w:rPr>
        <w:tab/>
      </w:r>
    </w:p>
    <w:p w:rsidR="00285C7C" w:rsidRPr="00F75E7A" w:rsidRDefault="00285C7C" w:rsidP="00285C7C">
      <w:pPr>
        <w:rPr>
          <w:kern w:val="24"/>
          <w:sz w:val="26"/>
          <w:szCs w:val="26"/>
          <w:lang w:val="ru-RU"/>
        </w:rPr>
      </w:pPr>
      <w:r w:rsidRPr="00F75E7A">
        <w:rPr>
          <w:kern w:val="24"/>
          <w:sz w:val="26"/>
          <w:szCs w:val="26"/>
          <w:lang w:val="ru-RU"/>
        </w:rPr>
        <w:tab/>
      </w:r>
      <w:r w:rsidRPr="00F75E7A">
        <w:rPr>
          <w:kern w:val="24"/>
          <w:sz w:val="26"/>
          <w:szCs w:val="26"/>
          <w:lang w:val="ru-RU"/>
        </w:rPr>
        <w:tab/>
        <w:t>В планируемый муниципальный портфель проектов на 2019 год планируется включить не менее 85 проектов, в том числе переходящих из 2018 года - 32 проекта,  новых планируемых к инициации структурными подразделениями администрации района в 2019 году - 53 проекта. В целом муниципальный портфель на 2019 год будет включать в себя проекты по следующим основным направлениям:</w:t>
      </w:r>
    </w:p>
    <w:p w:rsidR="00285C7C" w:rsidRPr="00F75E7A" w:rsidRDefault="00285C7C" w:rsidP="00285C7C">
      <w:pPr>
        <w:rPr>
          <w:kern w:val="24"/>
          <w:sz w:val="26"/>
          <w:szCs w:val="26"/>
          <w:lang w:val="ru-RU"/>
        </w:rPr>
      </w:pPr>
      <w:r w:rsidRPr="00F75E7A">
        <w:rPr>
          <w:kern w:val="24"/>
          <w:sz w:val="26"/>
          <w:szCs w:val="26"/>
          <w:lang w:val="ru-RU"/>
        </w:rPr>
        <w:tab/>
      </w:r>
      <w:r w:rsidRPr="00F75E7A">
        <w:rPr>
          <w:kern w:val="24"/>
          <w:sz w:val="26"/>
          <w:szCs w:val="26"/>
          <w:lang w:val="ru-RU"/>
        </w:rPr>
        <w:tab/>
        <w:t>социальная сфера – 61 проект;</w:t>
      </w:r>
    </w:p>
    <w:p w:rsidR="00285C7C" w:rsidRPr="00F75E7A" w:rsidRDefault="00285C7C" w:rsidP="00285C7C">
      <w:pPr>
        <w:rPr>
          <w:kern w:val="24"/>
          <w:sz w:val="26"/>
          <w:szCs w:val="26"/>
          <w:lang w:val="ru-RU"/>
        </w:rPr>
      </w:pPr>
      <w:r w:rsidRPr="00F75E7A">
        <w:rPr>
          <w:kern w:val="24"/>
          <w:sz w:val="26"/>
          <w:szCs w:val="26"/>
          <w:lang w:val="ru-RU"/>
        </w:rPr>
        <w:tab/>
      </w:r>
      <w:r w:rsidRPr="00F75E7A">
        <w:rPr>
          <w:kern w:val="24"/>
          <w:sz w:val="26"/>
          <w:szCs w:val="26"/>
          <w:lang w:val="ru-RU"/>
        </w:rPr>
        <w:tab/>
        <w:t>экономическая сфера – 10 проектов;</w:t>
      </w:r>
    </w:p>
    <w:p w:rsidR="00285C7C" w:rsidRPr="00F75E7A" w:rsidRDefault="00285C7C" w:rsidP="00285C7C">
      <w:pPr>
        <w:rPr>
          <w:b/>
          <w:color w:val="auto"/>
          <w:sz w:val="26"/>
          <w:szCs w:val="26"/>
          <w:lang w:val="ru-RU" w:eastAsia="ru-RU"/>
        </w:rPr>
      </w:pPr>
      <w:r w:rsidRPr="00F75E7A">
        <w:rPr>
          <w:kern w:val="24"/>
          <w:sz w:val="26"/>
          <w:szCs w:val="26"/>
          <w:lang w:val="ru-RU"/>
        </w:rPr>
        <w:tab/>
      </w:r>
      <w:r w:rsidRPr="00F75E7A">
        <w:rPr>
          <w:kern w:val="24"/>
          <w:sz w:val="26"/>
          <w:szCs w:val="26"/>
          <w:lang w:val="ru-RU"/>
        </w:rPr>
        <w:tab/>
        <w:t>благоустройство – 14 проектов.</w:t>
      </w:r>
    </w:p>
    <w:p w:rsidR="00285C7C" w:rsidRPr="00F75E7A" w:rsidRDefault="00285C7C" w:rsidP="00285C7C">
      <w:pPr>
        <w:autoSpaceDE w:val="0"/>
        <w:autoSpaceDN w:val="0"/>
        <w:adjustRightInd w:val="0"/>
        <w:spacing w:after="0" w:line="226" w:lineRule="auto"/>
        <w:ind w:left="0" w:right="0" w:firstLine="0"/>
        <w:jc w:val="center"/>
        <w:rPr>
          <w:i/>
          <w:color w:val="auto"/>
          <w:sz w:val="26"/>
          <w:szCs w:val="26"/>
          <w:lang w:val="ru-RU" w:eastAsia="ru-RU"/>
        </w:rPr>
      </w:pPr>
    </w:p>
    <w:p w:rsidR="004716FE" w:rsidRDefault="004716FE" w:rsidP="00285C7C">
      <w:pPr>
        <w:autoSpaceDE w:val="0"/>
        <w:autoSpaceDN w:val="0"/>
        <w:adjustRightInd w:val="0"/>
        <w:spacing w:after="0" w:line="226" w:lineRule="auto"/>
        <w:ind w:left="0" w:right="0" w:firstLine="0"/>
        <w:jc w:val="center"/>
        <w:rPr>
          <w:b/>
          <w:color w:val="auto"/>
          <w:sz w:val="26"/>
          <w:szCs w:val="26"/>
          <w:lang w:val="ru-RU" w:eastAsia="ru-RU"/>
        </w:rPr>
      </w:pPr>
    </w:p>
    <w:p w:rsidR="004716FE" w:rsidRDefault="004716FE" w:rsidP="00285C7C">
      <w:pPr>
        <w:autoSpaceDE w:val="0"/>
        <w:autoSpaceDN w:val="0"/>
        <w:adjustRightInd w:val="0"/>
        <w:spacing w:after="0" w:line="226" w:lineRule="auto"/>
        <w:ind w:left="0" w:right="0" w:firstLine="0"/>
        <w:jc w:val="center"/>
        <w:rPr>
          <w:b/>
          <w:color w:val="auto"/>
          <w:sz w:val="26"/>
          <w:szCs w:val="26"/>
          <w:lang w:val="ru-RU" w:eastAsia="ru-RU"/>
        </w:rPr>
      </w:pPr>
    </w:p>
    <w:p w:rsidR="004716FE" w:rsidRDefault="004716FE" w:rsidP="00285C7C">
      <w:pPr>
        <w:autoSpaceDE w:val="0"/>
        <w:autoSpaceDN w:val="0"/>
        <w:adjustRightInd w:val="0"/>
        <w:spacing w:after="0" w:line="226" w:lineRule="auto"/>
        <w:ind w:left="0" w:right="0" w:firstLine="0"/>
        <w:jc w:val="center"/>
        <w:rPr>
          <w:b/>
          <w:color w:val="auto"/>
          <w:sz w:val="26"/>
          <w:szCs w:val="26"/>
          <w:lang w:val="ru-RU" w:eastAsia="ru-RU"/>
        </w:rPr>
      </w:pPr>
    </w:p>
    <w:p w:rsidR="004716FE" w:rsidRDefault="004716FE" w:rsidP="00285C7C">
      <w:pPr>
        <w:autoSpaceDE w:val="0"/>
        <w:autoSpaceDN w:val="0"/>
        <w:adjustRightInd w:val="0"/>
        <w:spacing w:after="0" w:line="226" w:lineRule="auto"/>
        <w:ind w:left="0" w:right="0" w:firstLine="0"/>
        <w:jc w:val="center"/>
        <w:rPr>
          <w:b/>
          <w:color w:val="auto"/>
          <w:sz w:val="26"/>
          <w:szCs w:val="26"/>
          <w:lang w:val="ru-RU" w:eastAsia="ru-RU"/>
        </w:rPr>
      </w:pPr>
    </w:p>
    <w:p w:rsidR="00285C7C" w:rsidRPr="00F75E7A" w:rsidRDefault="00285C7C" w:rsidP="00285C7C">
      <w:pPr>
        <w:autoSpaceDE w:val="0"/>
        <w:autoSpaceDN w:val="0"/>
        <w:adjustRightInd w:val="0"/>
        <w:spacing w:after="0" w:line="226" w:lineRule="auto"/>
        <w:ind w:left="0" w:right="0" w:firstLine="0"/>
        <w:jc w:val="center"/>
        <w:rPr>
          <w:b/>
          <w:color w:val="auto"/>
          <w:sz w:val="26"/>
          <w:szCs w:val="26"/>
          <w:lang w:val="ru-RU" w:eastAsia="ru-RU"/>
        </w:rPr>
      </w:pPr>
      <w:r w:rsidRPr="00F75E7A">
        <w:rPr>
          <w:b/>
          <w:color w:val="auto"/>
          <w:sz w:val="26"/>
          <w:szCs w:val="26"/>
          <w:lang w:val="ru-RU" w:eastAsia="ru-RU"/>
        </w:rPr>
        <w:lastRenderedPageBreak/>
        <w:t>4. Результаты мониторинга</w:t>
      </w:r>
    </w:p>
    <w:p w:rsidR="00285C7C" w:rsidRPr="00F75E7A" w:rsidRDefault="00285C7C" w:rsidP="00285C7C">
      <w:pPr>
        <w:autoSpaceDE w:val="0"/>
        <w:autoSpaceDN w:val="0"/>
        <w:adjustRightInd w:val="0"/>
        <w:spacing w:after="0" w:line="226" w:lineRule="auto"/>
        <w:ind w:left="0" w:right="0" w:firstLine="0"/>
        <w:jc w:val="center"/>
        <w:rPr>
          <w:b/>
          <w:color w:val="auto"/>
          <w:sz w:val="26"/>
          <w:szCs w:val="26"/>
          <w:lang w:val="ru-RU" w:eastAsia="ru-RU"/>
        </w:rPr>
      </w:pPr>
      <w:r w:rsidRPr="00F75E7A">
        <w:rPr>
          <w:b/>
          <w:color w:val="auto"/>
          <w:sz w:val="26"/>
          <w:szCs w:val="26"/>
          <w:lang w:val="ru-RU" w:eastAsia="ru-RU"/>
        </w:rPr>
        <w:t>эффективности деятельности за отчетный год</w:t>
      </w:r>
    </w:p>
    <w:p w:rsidR="00285C7C" w:rsidRPr="00F75E7A" w:rsidRDefault="00285C7C" w:rsidP="00285C7C">
      <w:pPr>
        <w:spacing w:after="0" w:line="228" w:lineRule="auto"/>
        <w:ind w:left="0" w:right="0" w:firstLine="709"/>
        <w:rPr>
          <w:color w:val="auto"/>
          <w:sz w:val="26"/>
          <w:szCs w:val="26"/>
          <w:lang w:val="ru-RU" w:eastAsia="ru-RU"/>
        </w:rPr>
      </w:pPr>
    </w:p>
    <w:p w:rsidR="00285C7C" w:rsidRDefault="00285C7C" w:rsidP="00285C7C">
      <w:pPr>
        <w:pStyle w:val="ConsPlusTitle"/>
        <w:widowControl/>
        <w:ind w:firstLine="720"/>
        <w:jc w:val="both"/>
        <w:rPr>
          <w:rFonts w:ascii="Times New Roman" w:eastAsiaTheme="minorHAnsi" w:hAnsi="Times New Roman" w:cs="Times New Roman"/>
          <w:b w:val="0"/>
          <w:sz w:val="26"/>
          <w:szCs w:val="26"/>
        </w:rPr>
      </w:pPr>
      <w:r>
        <w:rPr>
          <w:rFonts w:ascii="Times New Roman" w:hAnsi="Times New Roman" w:cs="Times New Roman"/>
          <w:b w:val="0"/>
          <w:sz w:val="26"/>
          <w:szCs w:val="26"/>
        </w:rPr>
        <w:t xml:space="preserve">Региональный мониторинг проводится в соответствии с постановлением Губернатора Белгородской области </w:t>
      </w:r>
      <w:r>
        <w:rPr>
          <w:rFonts w:ascii="Times New Roman" w:eastAsiaTheme="minorHAnsi" w:hAnsi="Times New Roman" w:cs="Times New Roman"/>
          <w:b w:val="0"/>
          <w:sz w:val="26"/>
          <w:szCs w:val="26"/>
        </w:rPr>
        <w:t>от 23 ноября 2015 года N 122 "О региональном мониторинге и оценке достигнутых значений показателей работы органов местного самоуправления муниципальных районов и городских округов, городских и сельских поселений, органов управления сельских территорий Старооскольского городского округа и территориальных администраций Губкинского городского округа по основным социально-экономическим направлениям деятельности"</w:t>
      </w:r>
    </w:p>
    <w:p w:rsidR="00285C7C" w:rsidRDefault="00285C7C" w:rsidP="00285C7C">
      <w:pPr>
        <w:pStyle w:val="ConsPlusTitle"/>
        <w:widowControl/>
        <w:ind w:firstLine="720"/>
        <w:jc w:val="both"/>
        <w:rPr>
          <w:rFonts w:ascii="Times New Roman" w:hAnsi="Times New Roman"/>
          <w:b w:val="0"/>
          <w:sz w:val="26"/>
          <w:szCs w:val="26"/>
        </w:rPr>
      </w:pPr>
      <w:r>
        <w:rPr>
          <w:rFonts w:ascii="Times New Roman" w:hAnsi="Times New Roman"/>
          <w:b w:val="0"/>
          <w:sz w:val="26"/>
          <w:szCs w:val="26"/>
        </w:rPr>
        <w:t>Оценка проводится по 12 сферам деятельности:</w:t>
      </w:r>
    </w:p>
    <w:p w:rsidR="00285C7C" w:rsidRDefault="00285C7C" w:rsidP="00285C7C">
      <w:pPr>
        <w:pStyle w:val="ConsPlusTitle"/>
        <w:widowControl/>
        <w:ind w:firstLine="720"/>
        <w:jc w:val="both"/>
        <w:rPr>
          <w:rFonts w:ascii="Times New Roman" w:hAnsi="Times New Roman" w:cs="Times New Roman"/>
          <w:b w:val="0"/>
          <w:sz w:val="26"/>
          <w:szCs w:val="26"/>
        </w:rPr>
      </w:pPr>
      <w:r>
        <w:rPr>
          <w:rFonts w:ascii="Times New Roman" w:hAnsi="Times New Roman" w:cs="Times New Roman"/>
          <w:b w:val="0"/>
          <w:sz w:val="26"/>
          <w:szCs w:val="26"/>
        </w:rPr>
        <w:t>- экономическое развитие, дорожное хозяйство и транспорт, развитие конкуренции, улучшение инвестиционной привлекательности;</w:t>
      </w:r>
    </w:p>
    <w:p w:rsidR="00285C7C" w:rsidRDefault="00285C7C" w:rsidP="00285C7C">
      <w:pPr>
        <w:pStyle w:val="ConsPlusTitle"/>
        <w:widowControl/>
        <w:ind w:firstLine="720"/>
        <w:jc w:val="both"/>
        <w:rPr>
          <w:rFonts w:ascii="Times New Roman" w:hAnsi="Times New Roman" w:cs="Times New Roman"/>
          <w:b w:val="0"/>
          <w:sz w:val="26"/>
          <w:szCs w:val="26"/>
        </w:rPr>
      </w:pPr>
      <w:r>
        <w:rPr>
          <w:rFonts w:ascii="Times New Roman" w:hAnsi="Times New Roman" w:cs="Times New Roman"/>
          <w:b w:val="0"/>
          <w:sz w:val="26"/>
          <w:szCs w:val="26"/>
        </w:rPr>
        <w:t xml:space="preserve">- дошкольное образование </w:t>
      </w:r>
    </w:p>
    <w:p w:rsidR="00285C7C" w:rsidRDefault="00285C7C" w:rsidP="00285C7C">
      <w:pPr>
        <w:pStyle w:val="ConsPlusTitle"/>
        <w:widowControl/>
        <w:ind w:firstLine="720"/>
        <w:jc w:val="both"/>
        <w:rPr>
          <w:rFonts w:ascii="Times New Roman" w:hAnsi="Times New Roman" w:cs="Times New Roman"/>
          <w:b w:val="0"/>
          <w:sz w:val="26"/>
          <w:szCs w:val="26"/>
        </w:rPr>
      </w:pPr>
      <w:r>
        <w:rPr>
          <w:rFonts w:ascii="Times New Roman" w:hAnsi="Times New Roman" w:cs="Times New Roman"/>
          <w:b w:val="0"/>
          <w:sz w:val="26"/>
          <w:szCs w:val="26"/>
        </w:rPr>
        <w:t>- общее и дополнительное образование;</w:t>
      </w:r>
    </w:p>
    <w:p w:rsidR="00285C7C" w:rsidRDefault="00285C7C" w:rsidP="00285C7C">
      <w:pPr>
        <w:pStyle w:val="ConsPlusTitle"/>
        <w:widowControl/>
        <w:ind w:firstLine="720"/>
        <w:jc w:val="both"/>
        <w:rPr>
          <w:rFonts w:ascii="Times New Roman" w:hAnsi="Times New Roman" w:cs="Times New Roman"/>
          <w:b w:val="0"/>
          <w:sz w:val="26"/>
          <w:szCs w:val="26"/>
        </w:rPr>
      </w:pPr>
      <w:r>
        <w:rPr>
          <w:rFonts w:ascii="Times New Roman" w:hAnsi="Times New Roman" w:cs="Times New Roman"/>
          <w:b w:val="0"/>
          <w:sz w:val="26"/>
          <w:szCs w:val="26"/>
        </w:rPr>
        <w:t>- физическая культура и спорт;</w:t>
      </w:r>
    </w:p>
    <w:p w:rsidR="00285C7C" w:rsidRDefault="00285C7C" w:rsidP="00285C7C">
      <w:pPr>
        <w:pStyle w:val="ConsPlusTitle"/>
        <w:widowControl/>
        <w:ind w:firstLine="720"/>
        <w:jc w:val="both"/>
        <w:rPr>
          <w:rFonts w:ascii="Times New Roman" w:hAnsi="Times New Roman" w:cs="Times New Roman"/>
          <w:b w:val="0"/>
          <w:sz w:val="26"/>
          <w:szCs w:val="26"/>
        </w:rPr>
      </w:pPr>
      <w:r>
        <w:rPr>
          <w:rFonts w:ascii="Times New Roman" w:hAnsi="Times New Roman" w:cs="Times New Roman"/>
          <w:b w:val="0"/>
          <w:sz w:val="26"/>
          <w:szCs w:val="26"/>
        </w:rPr>
        <w:t>- жилищное строительство и обеспечение граждан жильём;</w:t>
      </w:r>
    </w:p>
    <w:p w:rsidR="00285C7C" w:rsidRDefault="00285C7C" w:rsidP="00285C7C">
      <w:pPr>
        <w:pStyle w:val="ConsPlusTitle"/>
        <w:widowControl/>
        <w:ind w:firstLine="720"/>
        <w:jc w:val="both"/>
        <w:rPr>
          <w:rFonts w:ascii="Times New Roman" w:hAnsi="Times New Roman" w:cs="Times New Roman"/>
          <w:b w:val="0"/>
          <w:sz w:val="26"/>
          <w:szCs w:val="26"/>
        </w:rPr>
      </w:pPr>
      <w:r>
        <w:rPr>
          <w:rFonts w:ascii="Times New Roman" w:hAnsi="Times New Roman" w:cs="Times New Roman"/>
          <w:b w:val="0"/>
          <w:sz w:val="26"/>
          <w:szCs w:val="26"/>
        </w:rPr>
        <w:t>- жилищно-коммунальное хозяйство;</w:t>
      </w:r>
    </w:p>
    <w:p w:rsidR="00285C7C" w:rsidRDefault="00285C7C" w:rsidP="00285C7C">
      <w:pPr>
        <w:pStyle w:val="ConsPlusTitle"/>
        <w:widowControl/>
        <w:ind w:firstLine="720"/>
        <w:jc w:val="both"/>
        <w:rPr>
          <w:rFonts w:ascii="Times New Roman" w:hAnsi="Times New Roman" w:cs="Times New Roman"/>
          <w:b w:val="0"/>
          <w:sz w:val="26"/>
          <w:szCs w:val="26"/>
        </w:rPr>
      </w:pPr>
      <w:r>
        <w:rPr>
          <w:rFonts w:ascii="Times New Roman" w:hAnsi="Times New Roman" w:cs="Times New Roman"/>
          <w:b w:val="0"/>
          <w:sz w:val="26"/>
          <w:szCs w:val="26"/>
        </w:rPr>
        <w:t>- организация муниципального управления;</w:t>
      </w:r>
    </w:p>
    <w:p w:rsidR="00285C7C" w:rsidRDefault="00285C7C" w:rsidP="00285C7C">
      <w:pPr>
        <w:pStyle w:val="ConsPlusTitle"/>
        <w:widowControl/>
        <w:ind w:firstLine="720"/>
        <w:jc w:val="both"/>
        <w:rPr>
          <w:rFonts w:ascii="Times New Roman" w:hAnsi="Times New Roman" w:cs="Times New Roman"/>
          <w:b w:val="0"/>
          <w:sz w:val="26"/>
          <w:szCs w:val="26"/>
        </w:rPr>
      </w:pPr>
      <w:r>
        <w:rPr>
          <w:rFonts w:ascii="Times New Roman" w:hAnsi="Times New Roman" w:cs="Times New Roman"/>
          <w:b w:val="0"/>
          <w:sz w:val="26"/>
          <w:szCs w:val="26"/>
        </w:rPr>
        <w:t>- энергосбережение и повышение энергетической эффективности;</w:t>
      </w:r>
    </w:p>
    <w:p w:rsidR="00285C7C" w:rsidRDefault="00285C7C" w:rsidP="00285C7C">
      <w:pPr>
        <w:pStyle w:val="ConsPlusTitle"/>
        <w:widowControl/>
        <w:ind w:firstLine="720"/>
        <w:jc w:val="both"/>
        <w:rPr>
          <w:rFonts w:ascii="Times New Roman" w:hAnsi="Times New Roman" w:cs="Times New Roman"/>
          <w:b w:val="0"/>
          <w:sz w:val="26"/>
          <w:szCs w:val="26"/>
        </w:rPr>
      </w:pPr>
      <w:r>
        <w:rPr>
          <w:rFonts w:ascii="Times New Roman" w:hAnsi="Times New Roman" w:cs="Times New Roman"/>
          <w:b w:val="0"/>
          <w:sz w:val="26"/>
          <w:szCs w:val="26"/>
        </w:rPr>
        <w:t>- качество жизни;</w:t>
      </w:r>
    </w:p>
    <w:p w:rsidR="00285C7C" w:rsidRDefault="00285C7C" w:rsidP="00285C7C">
      <w:pPr>
        <w:pStyle w:val="ConsPlusTitle"/>
        <w:widowControl/>
        <w:ind w:firstLine="720"/>
        <w:jc w:val="both"/>
        <w:rPr>
          <w:rFonts w:ascii="Times New Roman" w:hAnsi="Times New Roman" w:cs="Times New Roman"/>
          <w:b w:val="0"/>
          <w:sz w:val="26"/>
          <w:szCs w:val="26"/>
        </w:rPr>
      </w:pPr>
      <w:r>
        <w:rPr>
          <w:rFonts w:ascii="Times New Roman" w:hAnsi="Times New Roman" w:cs="Times New Roman"/>
          <w:b w:val="0"/>
          <w:sz w:val="26"/>
          <w:szCs w:val="26"/>
        </w:rPr>
        <w:t>- начальное, среднее и высшее профессиональное образование;</w:t>
      </w:r>
    </w:p>
    <w:p w:rsidR="00285C7C" w:rsidRDefault="00285C7C" w:rsidP="00285C7C">
      <w:pPr>
        <w:pStyle w:val="ConsPlusTitle"/>
        <w:widowControl/>
        <w:ind w:firstLine="720"/>
        <w:jc w:val="both"/>
        <w:rPr>
          <w:rFonts w:ascii="Times New Roman" w:hAnsi="Times New Roman" w:cs="Times New Roman"/>
          <w:b w:val="0"/>
          <w:sz w:val="26"/>
          <w:szCs w:val="26"/>
        </w:rPr>
      </w:pPr>
      <w:r>
        <w:rPr>
          <w:rFonts w:ascii="Times New Roman" w:hAnsi="Times New Roman" w:cs="Times New Roman"/>
          <w:b w:val="0"/>
          <w:sz w:val="26"/>
          <w:szCs w:val="26"/>
        </w:rPr>
        <w:t>- привлечение и освоение федеральных и внебюджетных денежных средств;</w:t>
      </w:r>
    </w:p>
    <w:p w:rsidR="00285C7C" w:rsidRDefault="00285C7C" w:rsidP="00285C7C">
      <w:pPr>
        <w:pStyle w:val="ConsPlusTitle"/>
        <w:widowControl/>
        <w:ind w:firstLine="720"/>
        <w:jc w:val="both"/>
        <w:rPr>
          <w:rFonts w:ascii="Times New Roman" w:hAnsi="Times New Roman" w:cs="Times New Roman"/>
          <w:b w:val="0"/>
          <w:sz w:val="26"/>
          <w:szCs w:val="26"/>
        </w:rPr>
      </w:pPr>
      <w:r>
        <w:rPr>
          <w:rFonts w:ascii="Times New Roman" w:hAnsi="Times New Roman" w:cs="Times New Roman"/>
          <w:b w:val="0"/>
          <w:sz w:val="26"/>
          <w:szCs w:val="26"/>
        </w:rPr>
        <w:t xml:space="preserve">- проектная деятельность </w:t>
      </w:r>
    </w:p>
    <w:p w:rsidR="00285C7C" w:rsidRPr="00F75E7A" w:rsidRDefault="00285C7C" w:rsidP="00285C7C">
      <w:pPr>
        <w:ind w:firstLine="709"/>
        <w:rPr>
          <w:sz w:val="26"/>
          <w:szCs w:val="26"/>
          <w:lang w:val="ru-RU"/>
        </w:rPr>
      </w:pPr>
      <w:r w:rsidRPr="00F75E7A">
        <w:rPr>
          <w:sz w:val="26"/>
          <w:szCs w:val="26"/>
          <w:lang w:val="ru-RU"/>
        </w:rPr>
        <w:t>Таким образом, по итогам мониторинга достигнутых значений показателей эффективности деятельности органов местного самоу</w:t>
      </w:r>
      <w:r>
        <w:rPr>
          <w:sz w:val="26"/>
          <w:szCs w:val="26"/>
          <w:lang w:val="ru-RU"/>
        </w:rPr>
        <w:t>правления  Красненского района</w:t>
      </w:r>
      <w:r w:rsidRPr="00F75E7A">
        <w:rPr>
          <w:sz w:val="26"/>
          <w:szCs w:val="26"/>
          <w:lang w:val="ru-RU"/>
        </w:rPr>
        <w:t xml:space="preserve"> за 2018 год необходимо отметить, что из 74 показателей (с учетом подпунктов) значения по 16-ти - ниже значений предыдущего отчетного периода.</w:t>
      </w:r>
      <w:r>
        <w:rPr>
          <w:sz w:val="26"/>
          <w:szCs w:val="26"/>
          <w:lang w:val="ru-RU"/>
        </w:rPr>
        <w:t xml:space="preserve"> </w:t>
      </w:r>
      <w:r w:rsidRPr="00F75E7A">
        <w:rPr>
          <w:sz w:val="26"/>
          <w:szCs w:val="26"/>
          <w:lang w:val="ru-RU"/>
        </w:rPr>
        <w:t>Значения по 25-ти показателям эффективности деятельности остались на уровне 2017 года, положительная динамика отмечена по 34 значениям  показателей (в прогнозируемом периоде эта динамика будет сохранена).</w:t>
      </w:r>
    </w:p>
    <w:sectPr w:rsidR="00285C7C" w:rsidRPr="00F75E7A" w:rsidSect="00285C7C">
      <w:footnotePr>
        <w:numRestart w:val="eachPage"/>
      </w:footnotePr>
      <w:pgSz w:w="11900" w:h="16840"/>
      <w:pgMar w:top="680" w:right="561" w:bottom="1559" w:left="1701" w:header="720" w:footer="24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D85" w:rsidRDefault="00AB4D85" w:rsidP="00FA22A0">
      <w:pPr>
        <w:spacing w:after="0" w:line="240" w:lineRule="auto"/>
      </w:pPr>
      <w:r>
        <w:separator/>
      </w:r>
    </w:p>
  </w:endnote>
  <w:endnote w:type="continuationSeparator" w:id="0">
    <w:p w:rsidR="00AB4D85" w:rsidRDefault="00AB4D85" w:rsidP="00FA2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D85" w:rsidRDefault="00AB4D85" w:rsidP="00FA22A0">
      <w:pPr>
        <w:spacing w:after="0" w:line="240" w:lineRule="auto"/>
      </w:pPr>
      <w:r>
        <w:separator/>
      </w:r>
    </w:p>
  </w:footnote>
  <w:footnote w:type="continuationSeparator" w:id="0">
    <w:p w:rsidR="00AB4D85" w:rsidRDefault="00AB4D85" w:rsidP="00FA22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B26F1"/>
    <w:multiLevelType w:val="hybridMultilevel"/>
    <w:tmpl w:val="F2266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2A0"/>
    <w:rsid w:val="00006402"/>
    <w:rsid w:val="00017FA7"/>
    <w:rsid w:val="00090CBC"/>
    <w:rsid w:val="00093549"/>
    <w:rsid w:val="000A3B6B"/>
    <w:rsid w:val="000A4536"/>
    <w:rsid w:val="000A4973"/>
    <w:rsid w:val="000B007A"/>
    <w:rsid w:val="000B2B79"/>
    <w:rsid w:val="000E0947"/>
    <w:rsid w:val="000F01F2"/>
    <w:rsid w:val="00110D55"/>
    <w:rsid w:val="00116194"/>
    <w:rsid w:val="0015485E"/>
    <w:rsid w:val="00181AD1"/>
    <w:rsid w:val="001D34B6"/>
    <w:rsid w:val="001E29AD"/>
    <w:rsid w:val="00205E52"/>
    <w:rsid w:val="00214B7E"/>
    <w:rsid w:val="00226083"/>
    <w:rsid w:val="00226FE7"/>
    <w:rsid w:val="002301B4"/>
    <w:rsid w:val="002337A3"/>
    <w:rsid w:val="002562D6"/>
    <w:rsid w:val="00270573"/>
    <w:rsid w:val="00285C7C"/>
    <w:rsid w:val="002E3A2D"/>
    <w:rsid w:val="002E3B76"/>
    <w:rsid w:val="00316FCC"/>
    <w:rsid w:val="003250F6"/>
    <w:rsid w:val="00326874"/>
    <w:rsid w:val="00370920"/>
    <w:rsid w:val="00370A96"/>
    <w:rsid w:val="003803C5"/>
    <w:rsid w:val="00396646"/>
    <w:rsid w:val="003A497B"/>
    <w:rsid w:val="003D72CA"/>
    <w:rsid w:val="00411CE0"/>
    <w:rsid w:val="0043371F"/>
    <w:rsid w:val="00437E4D"/>
    <w:rsid w:val="004716FE"/>
    <w:rsid w:val="0049010B"/>
    <w:rsid w:val="004A73D1"/>
    <w:rsid w:val="004C01EA"/>
    <w:rsid w:val="004C0548"/>
    <w:rsid w:val="00506AC4"/>
    <w:rsid w:val="00515D85"/>
    <w:rsid w:val="00520B94"/>
    <w:rsid w:val="00522780"/>
    <w:rsid w:val="00525C3F"/>
    <w:rsid w:val="00551DBB"/>
    <w:rsid w:val="005921E8"/>
    <w:rsid w:val="005A026A"/>
    <w:rsid w:val="005D5E74"/>
    <w:rsid w:val="005E7DD9"/>
    <w:rsid w:val="00600643"/>
    <w:rsid w:val="00612B21"/>
    <w:rsid w:val="006134E7"/>
    <w:rsid w:val="0066361A"/>
    <w:rsid w:val="00664A6D"/>
    <w:rsid w:val="00676274"/>
    <w:rsid w:val="00697A7B"/>
    <w:rsid w:val="006A3F31"/>
    <w:rsid w:val="006E00DC"/>
    <w:rsid w:val="006E5D34"/>
    <w:rsid w:val="006E64B3"/>
    <w:rsid w:val="006F1840"/>
    <w:rsid w:val="0070537C"/>
    <w:rsid w:val="0071265E"/>
    <w:rsid w:val="00716737"/>
    <w:rsid w:val="00742084"/>
    <w:rsid w:val="00746BA3"/>
    <w:rsid w:val="00752468"/>
    <w:rsid w:val="0077069E"/>
    <w:rsid w:val="007A52DD"/>
    <w:rsid w:val="007B6101"/>
    <w:rsid w:val="007B659B"/>
    <w:rsid w:val="007D35CD"/>
    <w:rsid w:val="008050AC"/>
    <w:rsid w:val="00815D3A"/>
    <w:rsid w:val="0082633F"/>
    <w:rsid w:val="00833310"/>
    <w:rsid w:val="008447F6"/>
    <w:rsid w:val="00851292"/>
    <w:rsid w:val="00854D86"/>
    <w:rsid w:val="0086369E"/>
    <w:rsid w:val="00867963"/>
    <w:rsid w:val="008954D3"/>
    <w:rsid w:val="008F1437"/>
    <w:rsid w:val="009153AA"/>
    <w:rsid w:val="0094211E"/>
    <w:rsid w:val="009526D7"/>
    <w:rsid w:val="00971A71"/>
    <w:rsid w:val="009742FB"/>
    <w:rsid w:val="009837FC"/>
    <w:rsid w:val="009960F3"/>
    <w:rsid w:val="009B7D02"/>
    <w:rsid w:val="009D4011"/>
    <w:rsid w:val="009E4226"/>
    <w:rsid w:val="00A003F5"/>
    <w:rsid w:val="00A142E8"/>
    <w:rsid w:val="00A37E0D"/>
    <w:rsid w:val="00A46D9E"/>
    <w:rsid w:val="00A71BC8"/>
    <w:rsid w:val="00A774DB"/>
    <w:rsid w:val="00A83EA2"/>
    <w:rsid w:val="00A8672C"/>
    <w:rsid w:val="00AB01E8"/>
    <w:rsid w:val="00AB4D85"/>
    <w:rsid w:val="00AE51EC"/>
    <w:rsid w:val="00B00239"/>
    <w:rsid w:val="00B10763"/>
    <w:rsid w:val="00B41252"/>
    <w:rsid w:val="00B449C2"/>
    <w:rsid w:val="00BA1180"/>
    <w:rsid w:val="00BA1C27"/>
    <w:rsid w:val="00BA3565"/>
    <w:rsid w:val="00BC376E"/>
    <w:rsid w:val="00BC7CCE"/>
    <w:rsid w:val="00BE2CBC"/>
    <w:rsid w:val="00BF4322"/>
    <w:rsid w:val="00C15633"/>
    <w:rsid w:val="00C15F0C"/>
    <w:rsid w:val="00C275EC"/>
    <w:rsid w:val="00C32112"/>
    <w:rsid w:val="00C371DF"/>
    <w:rsid w:val="00C56D0E"/>
    <w:rsid w:val="00C9307C"/>
    <w:rsid w:val="00CA3867"/>
    <w:rsid w:val="00CE635C"/>
    <w:rsid w:val="00CE719A"/>
    <w:rsid w:val="00D02D3F"/>
    <w:rsid w:val="00D132C3"/>
    <w:rsid w:val="00D26A75"/>
    <w:rsid w:val="00D33BC3"/>
    <w:rsid w:val="00D36E76"/>
    <w:rsid w:val="00D41119"/>
    <w:rsid w:val="00D61464"/>
    <w:rsid w:val="00D659BE"/>
    <w:rsid w:val="00D86399"/>
    <w:rsid w:val="00DA3957"/>
    <w:rsid w:val="00DA63A1"/>
    <w:rsid w:val="00DD12DB"/>
    <w:rsid w:val="00DD2EA5"/>
    <w:rsid w:val="00DE00B7"/>
    <w:rsid w:val="00DE33F9"/>
    <w:rsid w:val="00DF0781"/>
    <w:rsid w:val="00E35897"/>
    <w:rsid w:val="00EC019E"/>
    <w:rsid w:val="00EC027F"/>
    <w:rsid w:val="00ED6C6B"/>
    <w:rsid w:val="00F00E54"/>
    <w:rsid w:val="00F15D4A"/>
    <w:rsid w:val="00F17538"/>
    <w:rsid w:val="00F20480"/>
    <w:rsid w:val="00F260EF"/>
    <w:rsid w:val="00F41C0B"/>
    <w:rsid w:val="00F640C6"/>
    <w:rsid w:val="00F736C0"/>
    <w:rsid w:val="00F75E7A"/>
    <w:rsid w:val="00F90B76"/>
    <w:rsid w:val="00FA22A0"/>
    <w:rsid w:val="00FC16E4"/>
    <w:rsid w:val="00FE5158"/>
    <w:rsid w:val="00FF61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2A0"/>
    <w:pPr>
      <w:spacing w:after="5" w:line="248" w:lineRule="auto"/>
      <w:ind w:left="10" w:right="1" w:hanging="10"/>
      <w:jc w:val="both"/>
    </w:pPr>
    <w:rPr>
      <w:rFonts w:ascii="Times New Roman" w:eastAsia="Times New Roman" w:hAnsi="Times New Roman" w:cs="Times New Roman"/>
      <w:color w:val="000000"/>
      <w:sz w:val="24"/>
      <w:lang w:val="en-US"/>
    </w:rPr>
  </w:style>
  <w:style w:type="paragraph" w:styleId="1">
    <w:name w:val="heading 1"/>
    <w:basedOn w:val="a"/>
    <w:next w:val="a"/>
    <w:link w:val="10"/>
    <w:qFormat/>
    <w:rsid w:val="00F260EF"/>
    <w:pPr>
      <w:keepNext/>
      <w:spacing w:before="240" w:after="60" w:line="240" w:lineRule="auto"/>
      <w:ind w:left="0" w:right="0" w:firstLine="0"/>
      <w:jc w:val="left"/>
      <w:outlineLvl w:val="0"/>
    </w:pPr>
    <w:rPr>
      <w:rFonts w:ascii="Cambria" w:hAnsi="Cambria"/>
      <w:b/>
      <w:bCs/>
      <w:color w:val="auto"/>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A22A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A22A0"/>
    <w:rPr>
      <w:rFonts w:ascii="Times New Roman" w:eastAsia="Times New Roman" w:hAnsi="Times New Roman" w:cs="Times New Roman"/>
      <w:color w:val="000000"/>
      <w:sz w:val="24"/>
      <w:lang w:val="en-US"/>
    </w:rPr>
  </w:style>
  <w:style w:type="paragraph" w:styleId="a5">
    <w:name w:val="footer"/>
    <w:basedOn w:val="a"/>
    <w:link w:val="a6"/>
    <w:uiPriority w:val="99"/>
    <w:semiHidden/>
    <w:unhideWhenUsed/>
    <w:rsid w:val="00FA22A0"/>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FA22A0"/>
    <w:rPr>
      <w:rFonts w:ascii="Times New Roman" w:eastAsia="Times New Roman" w:hAnsi="Times New Roman" w:cs="Times New Roman"/>
      <w:color w:val="000000"/>
      <w:sz w:val="24"/>
      <w:lang w:val="en-US"/>
    </w:rPr>
  </w:style>
  <w:style w:type="paragraph" w:styleId="a7">
    <w:name w:val="List Paragraph"/>
    <w:basedOn w:val="a"/>
    <w:uiPriority w:val="99"/>
    <w:qFormat/>
    <w:rsid w:val="009B7D02"/>
    <w:pPr>
      <w:ind w:left="720"/>
      <w:contextualSpacing/>
    </w:pPr>
  </w:style>
  <w:style w:type="paragraph" w:styleId="a8">
    <w:name w:val="Normal (Web)"/>
    <w:aliases w:val="Обычный (Web),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link w:val="a9"/>
    <w:uiPriority w:val="99"/>
    <w:rsid w:val="00F260EF"/>
    <w:pPr>
      <w:spacing w:after="120" w:line="240" w:lineRule="auto"/>
      <w:ind w:left="283" w:right="0" w:firstLine="0"/>
      <w:jc w:val="left"/>
    </w:pPr>
    <w:rPr>
      <w:color w:val="auto"/>
      <w:szCs w:val="24"/>
      <w:lang w:val="ru-RU" w:eastAsia="ru-RU"/>
    </w:rPr>
  </w:style>
  <w:style w:type="character" w:customStyle="1" w:styleId="a9">
    <w:name w:val="Обычный (веб) Знак"/>
    <w:aliases w:val="Обычный (Web) Знак,Обычный (веб)1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link w:val="a8"/>
    <w:locked/>
    <w:rsid w:val="00F260EF"/>
    <w:rPr>
      <w:rFonts w:ascii="Times New Roman" w:eastAsia="Times New Roman" w:hAnsi="Times New Roman" w:cs="Times New Roman"/>
      <w:sz w:val="24"/>
      <w:szCs w:val="24"/>
      <w:lang w:eastAsia="ru-RU"/>
    </w:rPr>
  </w:style>
  <w:style w:type="character" w:styleId="aa">
    <w:name w:val="Strong"/>
    <w:uiPriority w:val="22"/>
    <w:qFormat/>
    <w:rsid w:val="00F260EF"/>
    <w:rPr>
      <w:b/>
      <w:bCs/>
    </w:rPr>
  </w:style>
  <w:style w:type="character" w:customStyle="1" w:styleId="10">
    <w:name w:val="Заголовок 1 Знак"/>
    <w:basedOn w:val="a0"/>
    <w:link w:val="1"/>
    <w:rsid w:val="00F260EF"/>
    <w:rPr>
      <w:rFonts w:ascii="Cambria" w:eastAsia="Times New Roman" w:hAnsi="Cambria" w:cs="Times New Roman"/>
      <w:b/>
      <w:bCs/>
      <w:kern w:val="32"/>
      <w:sz w:val="32"/>
      <w:szCs w:val="32"/>
      <w:lang w:val="x-none" w:eastAsia="x-none"/>
    </w:rPr>
  </w:style>
  <w:style w:type="paragraph" w:styleId="ab">
    <w:name w:val="Body Text"/>
    <w:basedOn w:val="a"/>
    <w:link w:val="ac"/>
    <w:uiPriority w:val="99"/>
    <w:rsid w:val="005A026A"/>
    <w:pPr>
      <w:spacing w:after="0" w:line="240" w:lineRule="auto"/>
      <w:ind w:left="0" w:right="0" w:firstLine="0"/>
    </w:pPr>
    <w:rPr>
      <w:color w:val="auto"/>
      <w:sz w:val="28"/>
      <w:szCs w:val="24"/>
      <w:lang w:val="ru-RU" w:eastAsia="ru-RU"/>
    </w:rPr>
  </w:style>
  <w:style w:type="character" w:customStyle="1" w:styleId="ac">
    <w:name w:val="Основной текст Знак"/>
    <w:basedOn w:val="a0"/>
    <w:link w:val="ab"/>
    <w:uiPriority w:val="99"/>
    <w:rsid w:val="005A026A"/>
    <w:rPr>
      <w:rFonts w:ascii="Times New Roman" w:eastAsia="Times New Roman" w:hAnsi="Times New Roman" w:cs="Times New Roman"/>
      <w:sz w:val="28"/>
      <w:szCs w:val="24"/>
      <w:lang w:eastAsia="ru-RU"/>
    </w:rPr>
  </w:style>
  <w:style w:type="paragraph" w:customStyle="1" w:styleId="11">
    <w:name w:val="Обычный1"/>
    <w:rsid w:val="00226083"/>
    <w:pPr>
      <w:spacing w:after="0" w:line="240" w:lineRule="auto"/>
    </w:pPr>
    <w:rPr>
      <w:rFonts w:ascii="Arial" w:eastAsia="Times New Roman" w:hAnsi="Arial" w:cs="Arial"/>
      <w:snapToGrid w:val="0"/>
      <w:sz w:val="18"/>
      <w:szCs w:val="18"/>
      <w:lang w:eastAsia="ru-RU"/>
    </w:rPr>
  </w:style>
  <w:style w:type="paragraph" w:styleId="ad">
    <w:name w:val="No Spacing"/>
    <w:uiPriority w:val="1"/>
    <w:qFormat/>
    <w:rsid w:val="004C0548"/>
    <w:pPr>
      <w:spacing w:after="0" w:line="240" w:lineRule="auto"/>
    </w:pPr>
    <w:rPr>
      <w:rFonts w:ascii="Times New Roman" w:eastAsia="Times New Roman" w:hAnsi="Times New Roman" w:cs="Times New Roman"/>
      <w:sz w:val="24"/>
      <w:szCs w:val="24"/>
      <w:lang w:eastAsia="ru-RU"/>
    </w:rPr>
  </w:style>
  <w:style w:type="character" w:customStyle="1" w:styleId="FontStyle27">
    <w:name w:val="Font Style27"/>
    <w:basedOn w:val="a0"/>
    <w:rsid w:val="007B659B"/>
    <w:rPr>
      <w:rFonts w:ascii="Times New Roman" w:hAnsi="Times New Roman" w:cs="Times New Roman"/>
      <w:sz w:val="26"/>
      <w:szCs w:val="26"/>
    </w:rPr>
  </w:style>
  <w:style w:type="paragraph" w:customStyle="1" w:styleId="Style5">
    <w:name w:val="Style5"/>
    <w:basedOn w:val="a"/>
    <w:rsid w:val="007B659B"/>
    <w:pPr>
      <w:widowControl w:val="0"/>
      <w:autoSpaceDE w:val="0"/>
      <w:autoSpaceDN w:val="0"/>
      <w:adjustRightInd w:val="0"/>
      <w:spacing w:after="0" w:line="322" w:lineRule="exact"/>
      <w:ind w:left="0" w:right="0" w:firstLine="0"/>
    </w:pPr>
    <w:rPr>
      <w:color w:val="auto"/>
      <w:szCs w:val="24"/>
      <w:lang w:val="ru-RU" w:eastAsia="ru-RU"/>
    </w:rPr>
  </w:style>
  <w:style w:type="paragraph" w:styleId="ae">
    <w:name w:val="Balloon Text"/>
    <w:basedOn w:val="a"/>
    <w:link w:val="af"/>
    <w:uiPriority w:val="99"/>
    <w:semiHidden/>
    <w:unhideWhenUsed/>
    <w:rsid w:val="009E422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E4226"/>
    <w:rPr>
      <w:rFonts w:ascii="Tahoma" w:eastAsia="Times New Roman" w:hAnsi="Tahoma" w:cs="Tahoma"/>
      <w:color w:val="000000"/>
      <w:sz w:val="16"/>
      <w:szCs w:val="16"/>
      <w:lang w:val="en-US"/>
    </w:rPr>
  </w:style>
  <w:style w:type="paragraph" w:customStyle="1" w:styleId="western">
    <w:name w:val="western"/>
    <w:basedOn w:val="a"/>
    <w:rsid w:val="00A003F5"/>
    <w:pPr>
      <w:spacing w:before="100" w:beforeAutospacing="1" w:after="100" w:afterAutospacing="1" w:line="240" w:lineRule="auto"/>
      <w:ind w:left="0" w:right="0" w:firstLine="0"/>
      <w:jc w:val="left"/>
    </w:pPr>
    <w:rPr>
      <w:color w:val="auto"/>
      <w:szCs w:val="24"/>
      <w:lang w:val="ru-RU" w:eastAsia="ru-RU"/>
    </w:rPr>
  </w:style>
  <w:style w:type="paragraph" w:customStyle="1" w:styleId="ConsPlusTitle">
    <w:name w:val="ConsPlusTitle"/>
    <w:rsid w:val="006134E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0">
    <w:name w:val="Содержимое врезки"/>
    <w:basedOn w:val="a"/>
    <w:rsid w:val="00A83EA2"/>
    <w:pPr>
      <w:suppressAutoHyphens/>
      <w:autoSpaceDN w:val="0"/>
      <w:spacing w:after="0" w:line="240" w:lineRule="auto"/>
      <w:ind w:left="0" w:right="0" w:firstLine="0"/>
      <w:jc w:val="left"/>
      <w:textAlignment w:val="baseline"/>
    </w:pPr>
    <w:rPr>
      <w:color w:val="auto"/>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2A0"/>
    <w:pPr>
      <w:spacing w:after="5" w:line="248" w:lineRule="auto"/>
      <w:ind w:left="10" w:right="1" w:hanging="10"/>
      <w:jc w:val="both"/>
    </w:pPr>
    <w:rPr>
      <w:rFonts w:ascii="Times New Roman" w:eastAsia="Times New Roman" w:hAnsi="Times New Roman" w:cs="Times New Roman"/>
      <w:color w:val="000000"/>
      <w:sz w:val="24"/>
      <w:lang w:val="en-US"/>
    </w:rPr>
  </w:style>
  <w:style w:type="paragraph" w:styleId="1">
    <w:name w:val="heading 1"/>
    <w:basedOn w:val="a"/>
    <w:next w:val="a"/>
    <w:link w:val="10"/>
    <w:qFormat/>
    <w:rsid w:val="00F260EF"/>
    <w:pPr>
      <w:keepNext/>
      <w:spacing w:before="240" w:after="60" w:line="240" w:lineRule="auto"/>
      <w:ind w:left="0" w:right="0" w:firstLine="0"/>
      <w:jc w:val="left"/>
      <w:outlineLvl w:val="0"/>
    </w:pPr>
    <w:rPr>
      <w:rFonts w:ascii="Cambria" w:hAnsi="Cambria"/>
      <w:b/>
      <w:bCs/>
      <w:color w:val="auto"/>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A22A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A22A0"/>
    <w:rPr>
      <w:rFonts w:ascii="Times New Roman" w:eastAsia="Times New Roman" w:hAnsi="Times New Roman" w:cs="Times New Roman"/>
      <w:color w:val="000000"/>
      <w:sz w:val="24"/>
      <w:lang w:val="en-US"/>
    </w:rPr>
  </w:style>
  <w:style w:type="paragraph" w:styleId="a5">
    <w:name w:val="footer"/>
    <w:basedOn w:val="a"/>
    <w:link w:val="a6"/>
    <w:uiPriority w:val="99"/>
    <w:semiHidden/>
    <w:unhideWhenUsed/>
    <w:rsid w:val="00FA22A0"/>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FA22A0"/>
    <w:rPr>
      <w:rFonts w:ascii="Times New Roman" w:eastAsia="Times New Roman" w:hAnsi="Times New Roman" w:cs="Times New Roman"/>
      <w:color w:val="000000"/>
      <w:sz w:val="24"/>
      <w:lang w:val="en-US"/>
    </w:rPr>
  </w:style>
  <w:style w:type="paragraph" w:styleId="a7">
    <w:name w:val="List Paragraph"/>
    <w:basedOn w:val="a"/>
    <w:uiPriority w:val="99"/>
    <w:qFormat/>
    <w:rsid w:val="009B7D02"/>
    <w:pPr>
      <w:ind w:left="720"/>
      <w:contextualSpacing/>
    </w:pPr>
  </w:style>
  <w:style w:type="paragraph" w:styleId="a8">
    <w:name w:val="Normal (Web)"/>
    <w:aliases w:val="Обычный (Web),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link w:val="a9"/>
    <w:uiPriority w:val="99"/>
    <w:rsid w:val="00F260EF"/>
    <w:pPr>
      <w:spacing w:after="120" w:line="240" w:lineRule="auto"/>
      <w:ind w:left="283" w:right="0" w:firstLine="0"/>
      <w:jc w:val="left"/>
    </w:pPr>
    <w:rPr>
      <w:color w:val="auto"/>
      <w:szCs w:val="24"/>
      <w:lang w:val="ru-RU" w:eastAsia="ru-RU"/>
    </w:rPr>
  </w:style>
  <w:style w:type="character" w:customStyle="1" w:styleId="a9">
    <w:name w:val="Обычный (веб) Знак"/>
    <w:aliases w:val="Обычный (Web) Знак,Обычный (веб)1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link w:val="a8"/>
    <w:locked/>
    <w:rsid w:val="00F260EF"/>
    <w:rPr>
      <w:rFonts w:ascii="Times New Roman" w:eastAsia="Times New Roman" w:hAnsi="Times New Roman" w:cs="Times New Roman"/>
      <w:sz w:val="24"/>
      <w:szCs w:val="24"/>
      <w:lang w:eastAsia="ru-RU"/>
    </w:rPr>
  </w:style>
  <w:style w:type="character" w:styleId="aa">
    <w:name w:val="Strong"/>
    <w:uiPriority w:val="22"/>
    <w:qFormat/>
    <w:rsid w:val="00F260EF"/>
    <w:rPr>
      <w:b/>
      <w:bCs/>
    </w:rPr>
  </w:style>
  <w:style w:type="character" w:customStyle="1" w:styleId="10">
    <w:name w:val="Заголовок 1 Знак"/>
    <w:basedOn w:val="a0"/>
    <w:link w:val="1"/>
    <w:rsid w:val="00F260EF"/>
    <w:rPr>
      <w:rFonts w:ascii="Cambria" w:eastAsia="Times New Roman" w:hAnsi="Cambria" w:cs="Times New Roman"/>
      <w:b/>
      <w:bCs/>
      <w:kern w:val="32"/>
      <w:sz w:val="32"/>
      <w:szCs w:val="32"/>
      <w:lang w:val="x-none" w:eastAsia="x-none"/>
    </w:rPr>
  </w:style>
  <w:style w:type="paragraph" w:styleId="ab">
    <w:name w:val="Body Text"/>
    <w:basedOn w:val="a"/>
    <w:link w:val="ac"/>
    <w:uiPriority w:val="99"/>
    <w:rsid w:val="005A026A"/>
    <w:pPr>
      <w:spacing w:after="0" w:line="240" w:lineRule="auto"/>
      <w:ind w:left="0" w:right="0" w:firstLine="0"/>
    </w:pPr>
    <w:rPr>
      <w:color w:val="auto"/>
      <w:sz w:val="28"/>
      <w:szCs w:val="24"/>
      <w:lang w:val="ru-RU" w:eastAsia="ru-RU"/>
    </w:rPr>
  </w:style>
  <w:style w:type="character" w:customStyle="1" w:styleId="ac">
    <w:name w:val="Основной текст Знак"/>
    <w:basedOn w:val="a0"/>
    <w:link w:val="ab"/>
    <w:uiPriority w:val="99"/>
    <w:rsid w:val="005A026A"/>
    <w:rPr>
      <w:rFonts w:ascii="Times New Roman" w:eastAsia="Times New Roman" w:hAnsi="Times New Roman" w:cs="Times New Roman"/>
      <w:sz w:val="28"/>
      <w:szCs w:val="24"/>
      <w:lang w:eastAsia="ru-RU"/>
    </w:rPr>
  </w:style>
  <w:style w:type="paragraph" w:customStyle="1" w:styleId="11">
    <w:name w:val="Обычный1"/>
    <w:rsid w:val="00226083"/>
    <w:pPr>
      <w:spacing w:after="0" w:line="240" w:lineRule="auto"/>
    </w:pPr>
    <w:rPr>
      <w:rFonts w:ascii="Arial" w:eastAsia="Times New Roman" w:hAnsi="Arial" w:cs="Arial"/>
      <w:snapToGrid w:val="0"/>
      <w:sz w:val="18"/>
      <w:szCs w:val="18"/>
      <w:lang w:eastAsia="ru-RU"/>
    </w:rPr>
  </w:style>
  <w:style w:type="paragraph" w:styleId="ad">
    <w:name w:val="No Spacing"/>
    <w:uiPriority w:val="1"/>
    <w:qFormat/>
    <w:rsid w:val="004C0548"/>
    <w:pPr>
      <w:spacing w:after="0" w:line="240" w:lineRule="auto"/>
    </w:pPr>
    <w:rPr>
      <w:rFonts w:ascii="Times New Roman" w:eastAsia="Times New Roman" w:hAnsi="Times New Roman" w:cs="Times New Roman"/>
      <w:sz w:val="24"/>
      <w:szCs w:val="24"/>
      <w:lang w:eastAsia="ru-RU"/>
    </w:rPr>
  </w:style>
  <w:style w:type="character" w:customStyle="1" w:styleId="FontStyle27">
    <w:name w:val="Font Style27"/>
    <w:basedOn w:val="a0"/>
    <w:rsid w:val="007B659B"/>
    <w:rPr>
      <w:rFonts w:ascii="Times New Roman" w:hAnsi="Times New Roman" w:cs="Times New Roman"/>
      <w:sz w:val="26"/>
      <w:szCs w:val="26"/>
    </w:rPr>
  </w:style>
  <w:style w:type="paragraph" w:customStyle="1" w:styleId="Style5">
    <w:name w:val="Style5"/>
    <w:basedOn w:val="a"/>
    <w:rsid w:val="007B659B"/>
    <w:pPr>
      <w:widowControl w:val="0"/>
      <w:autoSpaceDE w:val="0"/>
      <w:autoSpaceDN w:val="0"/>
      <w:adjustRightInd w:val="0"/>
      <w:spacing w:after="0" w:line="322" w:lineRule="exact"/>
      <w:ind w:left="0" w:right="0" w:firstLine="0"/>
    </w:pPr>
    <w:rPr>
      <w:color w:val="auto"/>
      <w:szCs w:val="24"/>
      <w:lang w:val="ru-RU" w:eastAsia="ru-RU"/>
    </w:rPr>
  </w:style>
  <w:style w:type="paragraph" w:styleId="ae">
    <w:name w:val="Balloon Text"/>
    <w:basedOn w:val="a"/>
    <w:link w:val="af"/>
    <w:uiPriority w:val="99"/>
    <w:semiHidden/>
    <w:unhideWhenUsed/>
    <w:rsid w:val="009E422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E4226"/>
    <w:rPr>
      <w:rFonts w:ascii="Tahoma" w:eastAsia="Times New Roman" w:hAnsi="Tahoma" w:cs="Tahoma"/>
      <w:color w:val="000000"/>
      <w:sz w:val="16"/>
      <w:szCs w:val="16"/>
      <w:lang w:val="en-US"/>
    </w:rPr>
  </w:style>
  <w:style w:type="paragraph" w:customStyle="1" w:styleId="western">
    <w:name w:val="western"/>
    <w:basedOn w:val="a"/>
    <w:rsid w:val="00A003F5"/>
    <w:pPr>
      <w:spacing w:before="100" w:beforeAutospacing="1" w:after="100" w:afterAutospacing="1" w:line="240" w:lineRule="auto"/>
      <w:ind w:left="0" w:right="0" w:firstLine="0"/>
      <w:jc w:val="left"/>
    </w:pPr>
    <w:rPr>
      <w:color w:val="auto"/>
      <w:szCs w:val="24"/>
      <w:lang w:val="ru-RU" w:eastAsia="ru-RU"/>
    </w:rPr>
  </w:style>
  <w:style w:type="paragraph" w:customStyle="1" w:styleId="ConsPlusTitle">
    <w:name w:val="ConsPlusTitle"/>
    <w:rsid w:val="006134E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0">
    <w:name w:val="Содержимое врезки"/>
    <w:basedOn w:val="a"/>
    <w:rsid w:val="00A83EA2"/>
    <w:pPr>
      <w:suppressAutoHyphens/>
      <w:autoSpaceDN w:val="0"/>
      <w:spacing w:after="0" w:line="240" w:lineRule="auto"/>
      <w:ind w:left="0" w:right="0" w:firstLine="0"/>
      <w:jc w:val="left"/>
      <w:textAlignment w:val="baseline"/>
    </w:pPr>
    <w:rPr>
      <w:color w:val="auto"/>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77986">
      <w:bodyDiv w:val="1"/>
      <w:marLeft w:val="0"/>
      <w:marRight w:val="0"/>
      <w:marTop w:val="0"/>
      <w:marBottom w:val="0"/>
      <w:divBdr>
        <w:top w:val="none" w:sz="0" w:space="0" w:color="auto"/>
        <w:left w:val="none" w:sz="0" w:space="0" w:color="auto"/>
        <w:bottom w:val="none" w:sz="0" w:space="0" w:color="auto"/>
        <w:right w:val="none" w:sz="0" w:space="0" w:color="auto"/>
      </w:divBdr>
    </w:div>
    <w:div w:id="186064288">
      <w:bodyDiv w:val="1"/>
      <w:marLeft w:val="0"/>
      <w:marRight w:val="0"/>
      <w:marTop w:val="0"/>
      <w:marBottom w:val="0"/>
      <w:divBdr>
        <w:top w:val="none" w:sz="0" w:space="0" w:color="auto"/>
        <w:left w:val="none" w:sz="0" w:space="0" w:color="auto"/>
        <w:bottom w:val="none" w:sz="0" w:space="0" w:color="auto"/>
        <w:right w:val="none" w:sz="0" w:space="0" w:color="auto"/>
      </w:divBdr>
    </w:div>
    <w:div w:id="284652674">
      <w:bodyDiv w:val="1"/>
      <w:marLeft w:val="0"/>
      <w:marRight w:val="0"/>
      <w:marTop w:val="0"/>
      <w:marBottom w:val="0"/>
      <w:divBdr>
        <w:top w:val="none" w:sz="0" w:space="0" w:color="auto"/>
        <w:left w:val="none" w:sz="0" w:space="0" w:color="auto"/>
        <w:bottom w:val="none" w:sz="0" w:space="0" w:color="auto"/>
        <w:right w:val="none" w:sz="0" w:space="0" w:color="auto"/>
      </w:divBdr>
    </w:div>
    <w:div w:id="366174823">
      <w:bodyDiv w:val="1"/>
      <w:marLeft w:val="0"/>
      <w:marRight w:val="0"/>
      <w:marTop w:val="0"/>
      <w:marBottom w:val="0"/>
      <w:divBdr>
        <w:top w:val="none" w:sz="0" w:space="0" w:color="auto"/>
        <w:left w:val="none" w:sz="0" w:space="0" w:color="auto"/>
        <w:bottom w:val="none" w:sz="0" w:space="0" w:color="auto"/>
        <w:right w:val="none" w:sz="0" w:space="0" w:color="auto"/>
      </w:divBdr>
      <w:divsChild>
        <w:div w:id="101073536">
          <w:marLeft w:val="0"/>
          <w:marRight w:val="0"/>
          <w:marTop w:val="0"/>
          <w:marBottom w:val="0"/>
          <w:divBdr>
            <w:top w:val="none" w:sz="0" w:space="0" w:color="auto"/>
            <w:left w:val="none" w:sz="0" w:space="0" w:color="auto"/>
            <w:bottom w:val="none" w:sz="0" w:space="0" w:color="auto"/>
            <w:right w:val="none" w:sz="0" w:space="0" w:color="auto"/>
          </w:divBdr>
          <w:divsChild>
            <w:div w:id="116590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088335">
      <w:bodyDiv w:val="1"/>
      <w:marLeft w:val="0"/>
      <w:marRight w:val="0"/>
      <w:marTop w:val="0"/>
      <w:marBottom w:val="0"/>
      <w:divBdr>
        <w:top w:val="none" w:sz="0" w:space="0" w:color="auto"/>
        <w:left w:val="none" w:sz="0" w:space="0" w:color="auto"/>
        <w:bottom w:val="none" w:sz="0" w:space="0" w:color="auto"/>
        <w:right w:val="none" w:sz="0" w:space="0" w:color="auto"/>
      </w:divBdr>
      <w:divsChild>
        <w:div w:id="114568659">
          <w:marLeft w:val="0"/>
          <w:marRight w:val="0"/>
          <w:marTop w:val="0"/>
          <w:marBottom w:val="0"/>
          <w:divBdr>
            <w:top w:val="none" w:sz="0" w:space="0" w:color="auto"/>
            <w:left w:val="none" w:sz="0" w:space="0" w:color="auto"/>
            <w:bottom w:val="none" w:sz="0" w:space="0" w:color="auto"/>
            <w:right w:val="none" w:sz="0" w:space="0" w:color="auto"/>
          </w:divBdr>
          <w:divsChild>
            <w:div w:id="71947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81847">
      <w:bodyDiv w:val="1"/>
      <w:marLeft w:val="0"/>
      <w:marRight w:val="0"/>
      <w:marTop w:val="0"/>
      <w:marBottom w:val="0"/>
      <w:divBdr>
        <w:top w:val="none" w:sz="0" w:space="0" w:color="auto"/>
        <w:left w:val="none" w:sz="0" w:space="0" w:color="auto"/>
        <w:bottom w:val="none" w:sz="0" w:space="0" w:color="auto"/>
        <w:right w:val="none" w:sz="0" w:space="0" w:color="auto"/>
      </w:divBdr>
      <w:divsChild>
        <w:div w:id="1850868780">
          <w:marLeft w:val="0"/>
          <w:marRight w:val="0"/>
          <w:marTop w:val="0"/>
          <w:marBottom w:val="0"/>
          <w:divBdr>
            <w:top w:val="none" w:sz="0" w:space="0" w:color="auto"/>
            <w:left w:val="none" w:sz="0" w:space="0" w:color="auto"/>
            <w:bottom w:val="none" w:sz="0" w:space="0" w:color="auto"/>
            <w:right w:val="none" w:sz="0" w:space="0" w:color="auto"/>
          </w:divBdr>
          <w:divsChild>
            <w:div w:id="1872450806">
              <w:marLeft w:val="0"/>
              <w:marRight w:val="0"/>
              <w:marTop w:val="0"/>
              <w:marBottom w:val="0"/>
              <w:divBdr>
                <w:top w:val="none" w:sz="0" w:space="0" w:color="auto"/>
                <w:left w:val="none" w:sz="0" w:space="0" w:color="auto"/>
                <w:bottom w:val="none" w:sz="0" w:space="0" w:color="auto"/>
                <w:right w:val="none" w:sz="0" w:space="0" w:color="auto"/>
              </w:divBdr>
            </w:div>
            <w:div w:id="2002856228">
              <w:marLeft w:val="0"/>
              <w:marRight w:val="0"/>
              <w:marTop w:val="0"/>
              <w:marBottom w:val="0"/>
              <w:divBdr>
                <w:top w:val="none" w:sz="0" w:space="0" w:color="auto"/>
                <w:left w:val="none" w:sz="0" w:space="0" w:color="auto"/>
                <w:bottom w:val="none" w:sz="0" w:space="0" w:color="auto"/>
                <w:right w:val="none" w:sz="0" w:space="0" w:color="auto"/>
              </w:divBdr>
            </w:div>
            <w:div w:id="1583485491">
              <w:marLeft w:val="0"/>
              <w:marRight w:val="0"/>
              <w:marTop w:val="0"/>
              <w:marBottom w:val="0"/>
              <w:divBdr>
                <w:top w:val="none" w:sz="0" w:space="0" w:color="auto"/>
                <w:left w:val="none" w:sz="0" w:space="0" w:color="auto"/>
                <w:bottom w:val="none" w:sz="0" w:space="0" w:color="auto"/>
                <w:right w:val="none" w:sz="0" w:space="0" w:color="auto"/>
              </w:divBdr>
            </w:div>
            <w:div w:id="846675444">
              <w:marLeft w:val="0"/>
              <w:marRight w:val="0"/>
              <w:marTop w:val="0"/>
              <w:marBottom w:val="0"/>
              <w:divBdr>
                <w:top w:val="none" w:sz="0" w:space="0" w:color="auto"/>
                <w:left w:val="none" w:sz="0" w:space="0" w:color="auto"/>
                <w:bottom w:val="none" w:sz="0" w:space="0" w:color="auto"/>
                <w:right w:val="none" w:sz="0" w:space="0" w:color="auto"/>
              </w:divBdr>
            </w:div>
            <w:div w:id="1403017424">
              <w:marLeft w:val="0"/>
              <w:marRight w:val="0"/>
              <w:marTop w:val="0"/>
              <w:marBottom w:val="0"/>
              <w:divBdr>
                <w:top w:val="none" w:sz="0" w:space="0" w:color="auto"/>
                <w:left w:val="none" w:sz="0" w:space="0" w:color="auto"/>
                <w:bottom w:val="none" w:sz="0" w:space="0" w:color="auto"/>
                <w:right w:val="none" w:sz="0" w:space="0" w:color="auto"/>
              </w:divBdr>
            </w:div>
            <w:div w:id="1385832940">
              <w:marLeft w:val="0"/>
              <w:marRight w:val="0"/>
              <w:marTop w:val="0"/>
              <w:marBottom w:val="0"/>
              <w:divBdr>
                <w:top w:val="none" w:sz="0" w:space="0" w:color="auto"/>
                <w:left w:val="none" w:sz="0" w:space="0" w:color="auto"/>
                <w:bottom w:val="none" w:sz="0" w:space="0" w:color="auto"/>
                <w:right w:val="none" w:sz="0" w:space="0" w:color="auto"/>
              </w:divBdr>
            </w:div>
            <w:div w:id="172093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177944">
      <w:bodyDiv w:val="1"/>
      <w:marLeft w:val="0"/>
      <w:marRight w:val="0"/>
      <w:marTop w:val="0"/>
      <w:marBottom w:val="0"/>
      <w:divBdr>
        <w:top w:val="none" w:sz="0" w:space="0" w:color="auto"/>
        <w:left w:val="none" w:sz="0" w:space="0" w:color="auto"/>
        <w:bottom w:val="none" w:sz="0" w:space="0" w:color="auto"/>
        <w:right w:val="none" w:sz="0" w:space="0" w:color="auto"/>
      </w:divBdr>
    </w:div>
    <w:div w:id="744257259">
      <w:bodyDiv w:val="1"/>
      <w:marLeft w:val="0"/>
      <w:marRight w:val="0"/>
      <w:marTop w:val="0"/>
      <w:marBottom w:val="0"/>
      <w:divBdr>
        <w:top w:val="none" w:sz="0" w:space="0" w:color="auto"/>
        <w:left w:val="none" w:sz="0" w:space="0" w:color="auto"/>
        <w:bottom w:val="none" w:sz="0" w:space="0" w:color="auto"/>
        <w:right w:val="none" w:sz="0" w:space="0" w:color="auto"/>
      </w:divBdr>
    </w:div>
    <w:div w:id="798837254">
      <w:bodyDiv w:val="1"/>
      <w:marLeft w:val="0"/>
      <w:marRight w:val="0"/>
      <w:marTop w:val="0"/>
      <w:marBottom w:val="0"/>
      <w:divBdr>
        <w:top w:val="none" w:sz="0" w:space="0" w:color="auto"/>
        <w:left w:val="none" w:sz="0" w:space="0" w:color="auto"/>
        <w:bottom w:val="none" w:sz="0" w:space="0" w:color="auto"/>
        <w:right w:val="none" w:sz="0" w:space="0" w:color="auto"/>
      </w:divBdr>
      <w:divsChild>
        <w:div w:id="1831677484">
          <w:marLeft w:val="0"/>
          <w:marRight w:val="0"/>
          <w:marTop w:val="0"/>
          <w:marBottom w:val="0"/>
          <w:divBdr>
            <w:top w:val="none" w:sz="0" w:space="0" w:color="auto"/>
            <w:left w:val="none" w:sz="0" w:space="0" w:color="auto"/>
            <w:bottom w:val="none" w:sz="0" w:space="0" w:color="auto"/>
            <w:right w:val="none" w:sz="0" w:space="0" w:color="auto"/>
          </w:divBdr>
        </w:div>
        <w:div w:id="1521235999">
          <w:marLeft w:val="0"/>
          <w:marRight w:val="0"/>
          <w:marTop w:val="0"/>
          <w:marBottom w:val="0"/>
          <w:divBdr>
            <w:top w:val="none" w:sz="0" w:space="0" w:color="auto"/>
            <w:left w:val="none" w:sz="0" w:space="0" w:color="auto"/>
            <w:bottom w:val="none" w:sz="0" w:space="0" w:color="auto"/>
            <w:right w:val="none" w:sz="0" w:space="0" w:color="auto"/>
          </w:divBdr>
        </w:div>
        <w:div w:id="55011709">
          <w:marLeft w:val="0"/>
          <w:marRight w:val="0"/>
          <w:marTop w:val="0"/>
          <w:marBottom w:val="0"/>
          <w:divBdr>
            <w:top w:val="none" w:sz="0" w:space="0" w:color="auto"/>
            <w:left w:val="none" w:sz="0" w:space="0" w:color="auto"/>
            <w:bottom w:val="none" w:sz="0" w:space="0" w:color="auto"/>
            <w:right w:val="none" w:sz="0" w:space="0" w:color="auto"/>
          </w:divBdr>
        </w:div>
        <w:div w:id="2048018103">
          <w:marLeft w:val="0"/>
          <w:marRight w:val="0"/>
          <w:marTop w:val="0"/>
          <w:marBottom w:val="0"/>
          <w:divBdr>
            <w:top w:val="none" w:sz="0" w:space="0" w:color="auto"/>
            <w:left w:val="none" w:sz="0" w:space="0" w:color="auto"/>
            <w:bottom w:val="none" w:sz="0" w:space="0" w:color="auto"/>
            <w:right w:val="none" w:sz="0" w:space="0" w:color="auto"/>
          </w:divBdr>
        </w:div>
        <w:div w:id="1905405538">
          <w:marLeft w:val="0"/>
          <w:marRight w:val="0"/>
          <w:marTop w:val="0"/>
          <w:marBottom w:val="0"/>
          <w:divBdr>
            <w:top w:val="none" w:sz="0" w:space="0" w:color="auto"/>
            <w:left w:val="none" w:sz="0" w:space="0" w:color="auto"/>
            <w:bottom w:val="none" w:sz="0" w:space="0" w:color="auto"/>
            <w:right w:val="none" w:sz="0" w:space="0" w:color="auto"/>
          </w:divBdr>
        </w:div>
        <w:div w:id="232473838">
          <w:marLeft w:val="0"/>
          <w:marRight w:val="0"/>
          <w:marTop w:val="0"/>
          <w:marBottom w:val="0"/>
          <w:divBdr>
            <w:top w:val="none" w:sz="0" w:space="0" w:color="auto"/>
            <w:left w:val="none" w:sz="0" w:space="0" w:color="auto"/>
            <w:bottom w:val="none" w:sz="0" w:space="0" w:color="auto"/>
            <w:right w:val="none" w:sz="0" w:space="0" w:color="auto"/>
          </w:divBdr>
        </w:div>
        <w:div w:id="109668521">
          <w:marLeft w:val="0"/>
          <w:marRight w:val="0"/>
          <w:marTop w:val="0"/>
          <w:marBottom w:val="0"/>
          <w:divBdr>
            <w:top w:val="none" w:sz="0" w:space="0" w:color="auto"/>
            <w:left w:val="none" w:sz="0" w:space="0" w:color="auto"/>
            <w:bottom w:val="none" w:sz="0" w:space="0" w:color="auto"/>
            <w:right w:val="none" w:sz="0" w:space="0" w:color="auto"/>
          </w:divBdr>
        </w:div>
      </w:divsChild>
    </w:div>
    <w:div w:id="1193884951">
      <w:bodyDiv w:val="1"/>
      <w:marLeft w:val="0"/>
      <w:marRight w:val="0"/>
      <w:marTop w:val="0"/>
      <w:marBottom w:val="0"/>
      <w:divBdr>
        <w:top w:val="none" w:sz="0" w:space="0" w:color="auto"/>
        <w:left w:val="none" w:sz="0" w:space="0" w:color="auto"/>
        <w:bottom w:val="none" w:sz="0" w:space="0" w:color="auto"/>
        <w:right w:val="none" w:sz="0" w:space="0" w:color="auto"/>
      </w:divBdr>
    </w:div>
    <w:div w:id="1219051081">
      <w:bodyDiv w:val="1"/>
      <w:marLeft w:val="0"/>
      <w:marRight w:val="0"/>
      <w:marTop w:val="0"/>
      <w:marBottom w:val="0"/>
      <w:divBdr>
        <w:top w:val="none" w:sz="0" w:space="0" w:color="auto"/>
        <w:left w:val="none" w:sz="0" w:space="0" w:color="auto"/>
        <w:bottom w:val="none" w:sz="0" w:space="0" w:color="auto"/>
        <w:right w:val="none" w:sz="0" w:space="0" w:color="auto"/>
      </w:divBdr>
    </w:div>
    <w:div w:id="1220945502">
      <w:bodyDiv w:val="1"/>
      <w:marLeft w:val="0"/>
      <w:marRight w:val="0"/>
      <w:marTop w:val="0"/>
      <w:marBottom w:val="0"/>
      <w:divBdr>
        <w:top w:val="none" w:sz="0" w:space="0" w:color="auto"/>
        <w:left w:val="none" w:sz="0" w:space="0" w:color="auto"/>
        <w:bottom w:val="none" w:sz="0" w:space="0" w:color="auto"/>
        <w:right w:val="none" w:sz="0" w:space="0" w:color="auto"/>
      </w:divBdr>
      <w:divsChild>
        <w:div w:id="1208763061">
          <w:marLeft w:val="60"/>
          <w:marRight w:val="60"/>
          <w:marTop w:val="100"/>
          <w:marBottom w:val="100"/>
          <w:divBdr>
            <w:top w:val="none" w:sz="0" w:space="0" w:color="auto"/>
            <w:left w:val="none" w:sz="0" w:space="0" w:color="auto"/>
            <w:bottom w:val="none" w:sz="0" w:space="0" w:color="auto"/>
            <w:right w:val="none" w:sz="0" w:space="0" w:color="auto"/>
          </w:divBdr>
        </w:div>
      </w:divsChild>
    </w:div>
    <w:div w:id="1330252107">
      <w:bodyDiv w:val="1"/>
      <w:marLeft w:val="0"/>
      <w:marRight w:val="0"/>
      <w:marTop w:val="0"/>
      <w:marBottom w:val="0"/>
      <w:divBdr>
        <w:top w:val="none" w:sz="0" w:space="0" w:color="auto"/>
        <w:left w:val="none" w:sz="0" w:space="0" w:color="auto"/>
        <w:bottom w:val="none" w:sz="0" w:space="0" w:color="auto"/>
        <w:right w:val="none" w:sz="0" w:space="0" w:color="auto"/>
      </w:divBdr>
      <w:divsChild>
        <w:div w:id="476339363">
          <w:marLeft w:val="0"/>
          <w:marRight w:val="0"/>
          <w:marTop w:val="0"/>
          <w:marBottom w:val="0"/>
          <w:divBdr>
            <w:top w:val="none" w:sz="0" w:space="0" w:color="auto"/>
            <w:left w:val="none" w:sz="0" w:space="0" w:color="auto"/>
            <w:bottom w:val="none" w:sz="0" w:space="0" w:color="auto"/>
            <w:right w:val="none" w:sz="0" w:space="0" w:color="auto"/>
          </w:divBdr>
        </w:div>
        <w:div w:id="1967815691">
          <w:marLeft w:val="0"/>
          <w:marRight w:val="0"/>
          <w:marTop w:val="0"/>
          <w:marBottom w:val="0"/>
          <w:divBdr>
            <w:top w:val="none" w:sz="0" w:space="0" w:color="auto"/>
            <w:left w:val="none" w:sz="0" w:space="0" w:color="auto"/>
            <w:bottom w:val="none" w:sz="0" w:space="0" w:color="auto"/>
            <w:right w:val="none" w:sz="0" w:space="0" w:color="auto"/>
          </w:divBdr>
        </w:div>
        <w:div w:id="1847792560">
          <w:marLeft w:val="0"/>
          <w:marRight w:val="0"/>
          <w:marTop w:val="0"/>
          <w:marBottom w:val="0"/>
          <w:divBdr>
            <w:top w:val="none" w:sz="0" w:space="0" w:color="auto"/>
            <w:left w:val="none" w:sz="0" w:space="0" w:color="auto"/>
            <w:bottom w:val="none" w:sz="0" w:space="0" w:color="auto"/>
            <w:right w:val="none" w:sz="0" w:space="0" w:color="auto"/>
          </w:divBdr>
        </w:div>
        <w:div w:id="1741059318">
          <w:marLeft w:val="0"/>
          <w:marRight w:val="0"/>
          <w:marTop w:val="0"/>
          <w:marBottom w:val="0"/>
          <w:divBdr>
            <w:top w:val="none" w:sz="0" w:space="0" w:color="auto"/>
            <w:left w:val="none" w:sz="0" w:space="0" w:color="auto"/>
            <w:bottom w:val="none" w:sz="0" w:space="0" w:color="auto"/>
            <w:right w:val="none" w:sz="0" w:space="0" w:color="auto"/>
          </w:divBdr>
        </w:div>
        <w:div w:id="1056120868">
          <w:marLeft w:val="0"/>
          <w:marRight w:val="0"/>
          <w:marTop w:val="0"/>
          <w:marBottom w:val="0"/>
          <w:divBdr>
            <w:top w:val="none" w:sz="0" w:space="0" w:color="auto"/>
            <w:left w:val="none" w:sz="0" w:space="0" w:color="auto"/>
            <w:bottom w:val="none" w:sz="0" w:space="0" w:color="auto"/>
            <w:right w:val="none" w:sz="0" w:space="0" w:color="auto"/>
          </w:divBdr>
        </w:div>
        <w:div w:id="621500900">
          <w:marLeft w:val="0"/>
          <w:marRight w:val="0"/>
          <w:marTop w:val="0"/>
          <w:marBottom w:val="0"/>
          <w:divBdr>
            <w:top w:val="none" w:sz="0" w:space="0" w:color="auto"/>
            <w:left w:val="none" w:sz="0" w:space="0" w:color="auto"/>
            <w:bottom w:val="none" w:sz="0" w:space="0" w:color="auto"/>
            <w:right w:val="none" w:sz="0" w:space="0" w:color="auto"/>
          </w:divBdr>
        </w:div>
        <w:div w:id="382146373">
          <w:marLeft w:val="0"/>
          <w:marRight w:val="0"/>
          <w:marTop w:val="0"/>
          <w:marBottom w:val="0"/>
          <w:divBdr>
            <w:top w:val="none" w:sz="0" w:space="0" w:color="auto"/>
            <w:left w:val="none" w:sz="0" w:space="0" w:color="auto"/>
            <w:bottom w:val="none" w:sz="0" w:space="0" w:color="auto"/>
            <w:right w:val="none" w:sz="0" w:space="0" w:color="auto"/>
          </w:divBdr>
        </w:div>
      </w:divsChild>
    </w:div>
    <w:div w:id="1400205226">
      <w:bodyDiv w:val="1"/>
      <w:marLeft w:val="0"/>
      <w:marRight w:val="0"/>
      <w:marTop w:val="0"/>
      <w:marBottom w:val="0"/>
      <w:divBdr>
        <w:top w:val="none" w:sz="0" w:space="0" w:color="auto"/>
        <w:left w:val="none" w:sz="0" w:space="0" w:color="auto"/>
        <w:bottom w:val="none" w:sz="0" w:space="0" w:color="auto"/>
        <w:right w:val="none" w:sz="0" w:space="0" w:color="auto"/>
      </w:divBdr>
      <w:divsChild>
        <w:div w:id="813523697">
          <w:marLeft w:val="0"/>
          <w:marRight w:val="0"/>
          <w:marTop w:val="0"/>
          <w:marBottom w:val="0"/>
          <w:divBdr>
            <w:top w:val="none" w:sz="0" w:space="0" w:color="auto"/>
            <w:left w:val="none" w:sz="0" w:space="0" w:color="auto"/>
            <w:bottom w:val="none" w:sz="0" w:space="0" w:color="auto"/>
            <w:right w:val="none" w:sz="0" w:space="0" w:color="auto"/>
          </w:divBdr>
          <w:divsChild>
            <w:div w:id="214049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10359">
      <w:bodyDiv w:val="1"/>
      <w:marLeft w:val="0"/>
      <w:marRight w:val="0"/>
      <w:marTop w:val="0"/>
      <w:marBottom w:val="0"/>
      <w:divBdr>
        <w:top w:val="none" w:sz="0" w:space="0" w:color="auto"/>
        <w:left w:val="none" w:sz="0" w:space="0" w:color="auto"/>
        <w:bottom w:val="none" w:sz="0" w:space="0" w:color="auto"/>
        <w:right w:val="none" w:sz="0" w:space="0" w:color="auto"/>
      </w:divBdr>
    </w:div>
    <w:div w:id="1904297123">
      <w:bodyDiv w:val="1"/>
      <w:marLeft w:val="0"/>
      <w:marRight w:val="0"/>
      <w:marTop w:val="0"/>
      <w:marBottom w:val="0"/>
      <w:divBdr>
        <w:top w:val="none" w:sz="0" w:space="0" w:color="auto"/>
        <w:left w:val="none" w:sz="0" w:space="0" w:color="auto"/>
        <w:bottom w:val="none" w:sz="0" w:space="0" w:color="auto"/>
        <w:right w:val="none" w:sz="0" w:space="0" w:color="auto"/>
      </w:divBdr>
      <w:divsChild>
        <w:div w:id="189337958">
          <w:marLeft w:val="0"/>
          <w:marRight w:val="0"/>
          <w:marTop w:val="0"/>
          <w:marBottom w:val="0"/>
          <w:divBdr>
            <w:top w:val="none" w:sz="0" w:space="0" w:color="auto"/>
            <w:left w:val="none" w:sz="0" w:space="0" w:color="auto"/>
            <w:bottom w:val="none" w:sz="0" w:space="0" w:color="auto"/>
            <w:right w:val="none" w:sz="0" w:space="0" w:color="auto"/>
          </w:divBdr>
          <w:divsChild>
            <w:div w:id="173246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8221">
      <w:bodyDiv w:val="1"/>
      <w:marLeft w:val="0"/>
      <w:marRight w:val="0"/>
      <w:marTop w:val="0"/>
      <w:marBottom w:val="0"/>
      <w:divBdr>
        <w:top w:val="none" w:sz="0" w:space="0" w:color="auto"/>
        <w:left w:val="none" w:sz="0" w:space="0" w:color="auto"/>
        <w:bottom w:val="none" w:sz="0" w:space="0" w:color="auto"/>
        <w:right w:val="none" w:sz="0" w:space="0" w:color="auto"/>
      </w:divBdr>
      <w:divsChild>
        <w:div w:id="1068380583">
          <w:marLeft w:val="0"/>
          <w:marRight w:val="0"/>
          <w:marTop w:val="0"/>
          <w:marBottom w:val="0"/>
          <w:divBdr>
            <w:top w:val="none" w:sz="0" w:space="0" w:color="auto"/>
            <w:left w:val="none" w:sz="0" w:space="0" w:color="auto"/>
            <w:bottom w:val="none" w:sz="0" w:space="0" w:color="auto"/>
            <w:right w:val="none" w:sz="0" w:space="0" w:color="auto"/>
          </w:divBdr>
        </w:div>
        <w:div w:id="1942179086">
          <w:marLeft w:val="0"/>
          <w:marRight w:val="0"/>
          <w:marTop w:val="0"/>
          <w:marBottom w:val="0"/>
          <w:divBdr>
            <w:top w:val="none" w:sz="0" w:space="0" w:color="auto"/>
            <w:left w:val="none" w:sz="0" w:space="0" w:color="auto"/>
            <w:bottom w:val="none" w:sz="0" w:space="0" w:color="auto"/>
            <w:right w:val="none" w:sz="0" w:space="0" w:color="auto"/>
          </w:divBdr>
        </w:div>
        <w:div w:id="819035452">
          <w:marLeft w:val="0"/>
          <w:marRight w:val="0"/>
          <w:marTop w:val="0"/>
          <w:marBottom w:val="0"/>
          <w:divBdr>
            <w:top w:val="none" w:sz="0" w:space="0" w:color="auto"/>
            <w:left w:val="none" w:sz="0" w:space="0" w:color="auto"/>
            <w:bottom w:val="none" w:sz="0" w:space="0" w:color="auto"/>
            <w:right w:val="none" w:sz="0" w:space="0" w:color="auto"/>
          </w:divBdr>
        </w:div>
        <w:div w:id="529033963">
          <w:marLeft w:val="0"/>
          <w:marRight w:val="0"/>
          <w:marTop w:val="0"/>
          <w:marBottom w:val="0"/>
          <w:divBdr>
            <w:top w:val="none" w:sz="0" w:space="0" w:color="auto"/>
            <w:left w:val="none" w:sz="0" w:space="0" w:color="auto"/>
            <w:bottom w:val="none" w:sz="0" w:space="0" w:color="auto"/>
            <w:right w:val="none" w:sz="0" w:space="0" w:color="auto"/>
          </w:divBdr>
        </w:div>
        <w:div w:id="1461025563">
          <w:marLeft w:val="0"/>
          <w:marRight w:val="0"/>
          <w:marTop w:val="0"/>
          <w:marBottom w:val="0"/>
          <w:divBdr>
            <w:top w:val="none" w:sz="0" w:space="0" w:color="auto"/>
            <w:left w:val="none" w:sz="0" w:space="0" w:color="auto"/>
            <w:bottom w:val="none" w:sz="0" w:space="0" w:color="auto"/>
            <w:right w:val="none" w:sz="0" w:space="0" w:color="auto"/>
          </w:divBdr>
        </w:div>
        <w:div w:id="1550607296">
          <w:marLeft w:val="0"/>
          <w:marRight w:val="0"/>
          <w:marTop w:val="0"/>
          <w:marBottom w:val="0"/>
          <w:divBdr>
            <w:top w:val="none" w:sz="0" w:space="0" w:color="auto"/>
            <w:left w:val="none" w:sz="0" w:space="0" w:color="auto"/>
            <w:bottom w:val="none" w:sz="0" w:space="0" w:color="auto"/>
            <w:right w:val="none" w:sz="0" w:space="0" w:color="auto"/>
          </w:divBdr>
        </w:div>
        <w:div w:id="1486429224">
          <w:marLeft w:val="0"/>
          <w:marRight w:val="0"/>
          <w:marTop w:val="0"/>
          <w:marBottom w:val="0"/>
          <w:divBdr>
            <w:top w:val="none" w:sz="0" w:space="0" w:color="auto"/>
            <w:left w:val="none" w:sz="0" w:space="0" w:color="auto"/>
            <w:bottom w:val="none" w:sz="0" w:space="0" w:color="auto"/>
            <w:right w:val="none" w:sz="0" w:space="0" w:color="auto"/>
          </w:divBdr>
        </w:div>
        <w:div w:id="1100760558">
          <w:marLeft w:val="0"/>
          <w:marRight w:val="0"/>
          <w:marTop w:val="0"/>
          <w:marBottom w:val="0"/>
          <w:divBdr>
            <w:top w:val="none" w:sz="0" w:space="0" w:color="auto"/>
            <w:left w:val="none" w:sz="0" w:space="0" w:color="auto"/>
            <w:bottom w:val="none" w:sz="0" w:space="0" w:color="auto"/>
            <w:right w:val="none" w:sz="0" w:space="0" w:color="auto"/>
          </w:divBdr>
        </w:div>
        <w:div w:id="1638728917">
          <w:marLeft w:val="0"/>
          <w:marRight w:val="0"/>
          <w:marTop w:val="0"/>
          <w:marBottom w:val="0"/>
          <w:divBdr>
            <w:top w:val="none" w:sz="0" w:space="0" w:color="auto"/>
            <w:left w:val="none" w:sz="0" w:space="0" w:color="auto"/>
            <w:bottom w:val="none" w:sz="0" w:space="0" w:color="auto"/>
            <w:right w:val="none" w:sz="0" w:space="0" w:color="auto"/>
          </w:divBdr>
        </w:div>
      </w:divsChild>
    </w:div>
    <w:div w:id="2097893941">
      <w:bodyDiv w:val="1"/>
      <w:marLeft w:val="0"/>
      <w:marRight w:val="0"/>
      <w:marTop w:val="0"/>
      <w:marBottom w:val="0"/>
      <w:divBdr>
        <w:top w:val="none" w:sz="0" w:space="0" w:color="auto"/>
        <w:left w:val="none" w:sz="0" w:space="0" w:color="auto"/>
        <w:bottom w:val="none" w:sz="0" w:space="0" w:color="auto"/>
        <w:right w:val="none" w:sz="0" w:space="0" w:color="auto"/>
      </w:divBdr>
      <w:divsChild>
        <w:div w:id="1474836950">
          <w:marLeft w:val="0"/>
          <w:marRight w:val="0"/>
          <w:marTop w:val="0"/>
          <w:marBottom w:val="0"/>
          <w:divBdr>
            <w:top w:val="none" w:sz="0" w:space="0" w:color="auto"/>
            <w:left w:val="none" w:sz="0" w:space="0" w:color="auto"/>
            <w:bottom w:val="none" w:sz="0" w:space="0" w:color="auto"/>
            <w:right w:val="none" w:sz="0" w:space="0" w:color="auto"/>
          </w:divBdr>
        </w:div>
        <w:div w:id="1778867665">
          <w:marLeft w:val="0"/>
          <w:marRight w:val="0"/>
          <w:marTop w:val="0"/>
          <w:marBottom w:val="0"/>
          <w:divBdr>
            <w:top w:val="none" w:sz="0" w:space="0" w:color="auto"/>
            <w:left w:val="none" w:sz="0" w:space="0" w:color="auto"/>
            <w:bottom w:val="none" w:sz="0" w:space="0" w:color="auto"/>
            <w:right w:val="none" w:sz="0" w:space="0" w:color="auto"/>
          </w:divBdr>
        </w:div>
        <w:div w:id="1301421847">
          <w:marLeft w:val="0"/>
          <w:marRight w:val="0"/>
          <w:marTop w:val="0"/>
          <w:marBottom w:val="0"/>
          <w:divBdr>
            <w:top w:val="none" w:sz="0" w:space="0" w:color="auto"/>
            <w:left w:val="none" w:sz="0" w:space="0" w:color="auto"/>
            <w:bottom w:val="none" w:sz="0" w:space="0" w:color="auto"/>
            <w:right w:val="none" w:sz="0" w:space="0" w:color="auto"/>
          </w:divBdr>
        </w:div>
        <w:div w:id="1485050738">
          <w:marLeft w:val="0"/>
          <w:marRight w:val="0"/>
          <w:marTop w:val="0"/>
          <w:marBottom w:val="0"/>
          <w:divBdr>
            <w:top w:val="none" w:sz="0" w:space="0" w:color="auto"/>
            <w:left w:val="none" w:sz="0" w:space="0" w:color="auto"/>
            <w:bottom w:val="none" w:sz="0" w:space="0" w:color="auto"/>
            <w:right w:val="none" w:sz="0" w:space="0" w:color="auto"/>
          </w:divBdr>
        </w:div>
        <w:div w:id="1998797953">
          <w:marLeft w:val="0"/>
          <w:marRight w:val="0"/>
          <w:marTop w:val="0"/>
          <w:marBottom w:val="0"/>
          <w:divBdr>
            <w:top w:val="none" w:sz="0" w:space="0" w:color="auto"/>
            <w:left w:val="none" w:sz="0" w:space="0" w:color="auto"/>
            <w:bottom w:val="none" w:sz="0" w:space="0" w:color="auto"/>
            <w:right w:val="none" w:sz="0" w:space="0" w:color="auto"/>
          </w:divBdr>
        </w:div>
        <w:div w:id="1109549932">
          <w:marLeft w:val="0"/>
          <w:marRight w:val="0"/>
          <w:marTop w:val="0"/>
          <w:marBottom w:val="0"/>
          <w:divBdr>
            <w:top w:val="none" w:sz="0" w:space="0" w:color="auto"/>
            <w:left w:val="none" w:sz="0" w:space="0" w:color="auto"/>
            <w:bottom w:val="none" w:sz="0" w:space="0" w:color="auto"/>
            <w:right w:val="none" w:sz="0" w:space="0" w:color="auto"/>
          </w:divBdr>
        </w:div>
        <w:div w:id="1029571930">
          <w:marLeft w:val="0"/>
          <w:marRight w:val="0"/>
          <w:marTop w:val="0"/>
          <w:marBottom w:val="0"/>
          <w:divBdr>
            <w:top w:val="none" w:sz="0" w:space="0" w:color="auto"/>
            <w:left w:val="none" w:sz="0" w:space="0" w:color="auto"/>
            <w:bottom w:val="none" w:sz="0" w:space="0" w:color="auto"/>
            <w:right w:val="none" w:sz="0" w:space="0" w:color="auto"/>
          </w:divBdr>
        </w:div>
        <w:div w:id="1174761077">
          <w:marLeft w:val="0"/>
          <w:marRight w:val="0"/>
          <w:marTop w:val="0"/>
          <w:marBottom w:val="0"/>
          <w:divBdr>
            <w:top w:val="none" w:sz="0" w:space="0" w:color="auto"/>
            <w:left w:val="none" w:sz="0" w:space="0" w:color="auto"/>
            <w:bottom w:val="none" w:sz="0" w:space="0" w:color="auto"/>
            <w:right w:val="none" w:sz="0" w:space="0" w:color="auto"/>
          </w:divBdr>
        </w:div>
        <w:div w:id="441613132">
          <w:marLeft w:val="0"/>
          <w:marRight w:val="0"/>
          <w:marTop w:val="0"/>
          <w:marBottom w:val="0"/>
          <w:divBdr>
            <w:top w:val="none" w:sz="0" w:space="0" w:color="auto"/>
            <w:left w:val="none" w:sz="0" w:space="0" w:color="auto"/>
            <w:bottom w:val="none" w:sz="0" w:space="0" w:color="auto"/>
            <w:right w:val="none" w:sz="0" w:space="0" w:color="auto"/>
          </w:divBdr>
        </w:div>
        <w:div w:id="1041326932">
          <w:marLeft w:val="0"/>
          <w:marRight w:val="0"/>
          <w:marTop w:val="0"/>
          <w:marBottom w:val="0"/>
          <w:divBdr>
            <w:top w:val="none" w:sz="0" w:space="0" w:color="auto"/>
            <w:left w:val="none" w:sz="0" w:space="0" w:color="auto"/>
            <w:bottom w:val="none" w:sz="0" w:space="0" w:color="auto"/>
            <w:right w:val="none" w:sz="0" w:space="0" w:color="auto"/>
          </w:divBdr>
        </w:div>
        <w:div w:id="599144117">
          <w:marLeft w:val="0"/>
          <w:marRight w:val="0"/>
          <w:marTop w:val="0"/>
          <w:marBottom w:val="0"/>
          <w:divBdr>
            <w:top w:val="none" w:sz="0" w:space="0" w:color="auto"/>
            <w:left w:val="none" w:sz="0" w:space="0" w:color="auto"/>
            <w:bottom w:val="none" w:sz="0" w:space="0" w:color="auto"/>
            <w:right w:val="none" w:sz="0" w:space="0" w:color="auto"/>
          </w:divBdr>
        </w:div>
        <w:div w:id="1667512027">
          <w:marLeft w:val="0"/>
          <w:marRight w:val="0"/>
          <w:marTop w:val="0"/>
          <w:marBottom w:val="0"/>
          <w:divBdr>
            <w:top w:val="none" w:sz="0" w:space="0" w:color="auto"/>
            <w:left w:val="none" w:sz="0" w:space="0" w:color="auto"/>
            <w:bottom w:val="none" w:sz="0" w:space="0" w:color="auto"/>
            <w:right w:val="none" w:sz="0" w:space="0" w:color="auto"/>
          </w:divBdr>
        </w:div>
        <w:div w:id="2144887515">
          <w:marLeft w:val="0"/>
          <w:marRight w:val="0"/>
          <w:marTop w:val="0"/>
          <w:marBottom w:val="0"/>
          <w:divBdr>
            <w:top w:val="none" w:sz="0" w:space="0" w:color="auto"/>
            <w:left w:val="none" w:sz="0" w:space="0" w:color="auto"/>
            <w:bottom w:val="none" w:sz="0" w:space="0" w:color="auto"/>
            <w:right w:val="none" w:sz="0" w:space="0" w:color="auto"/>
          </w:divBdr>
        </w:div>
        <w:div w:id="378867370">
          <w:marLeft w:val="0"/>
          <w:marRight w:val="0"/>
          <w:marTop w:val="0"/>
          <w:marBottom w:val="0"/>
          <w:divBdr>
            <w:top w:val="none" w:sz="0" w:space="0" w:color="auto"/>
            <w:left w:val="none" w:sz="0" w:space="0" w:color="auto"/>
            <w:bottom w:val="none" w:sz="0" w:space="0" w:color="auto"/>
            <w:right w:val="none" w:sz="0" w:space="0" w:color="auto"/>
          </w:divBdr>
        </w:div>
        <w:div w:id="242960195">
          <w:marLeft w:val="0"/>
          <w:marRight w:val="0"/>
          <w:marTop w:val="0"/>
          <w:marBottom w:val="0"/>
          <w:divBdr>
            <w:top w:val="none" w:sz="0" w:space="0" w:color="auto"/>
            <w:left w:val="none" w:sz="0" w:space="0" w:color="auto"/>
            <w:bottom w:val="none" w:sz="0" w:space="0" w:color="auto"/>
            <w:right w:val="none" w:sz="0" w:space="0" w:color="auto"/>
          </w:divBdr>
        </w:div>
        <w:div w:id="2048092827">
          <w:marLeft w:val="0"/>
          <w:marRight w:val="0"/>
          <w:marTop w:val="0"/>
          <w:marBottom w:val="0"/>
          <w:divBdr>
            <w:top w:val="none" w:sz="0" w:space="0" w:color="auto"/>
            <w:left w:val="none" w:sz="0" w:space="0" w:color="auto"/>
            <w:bottom w:val="none" w:sz="0" w:space="0" w:color="auto"/>
            <w:right w:val="none" w:sz="0" w:space="0" w:color="auto"/>
          </w:divBdr>
        </w:div>
        <w:div w:id="1768966254">
          <w:marLeft w:val="0"/>
          <w:marRight w:val="0"/>
          <w:marTop w:val="0"/>
          <w:marBottom w:val="0"/>
          <w:divBdr>
            <w:top w:val="none" w:sz="0" w:space="0" w:color="auto"/>
            <w:left w:val="none" w:sz="0" w:space="0" w:color="auto"/>
            <w:bottom w:val="none" w:sz="0" w:space="0" w:color="auto"/>
            <w:right w:val="none" w:sz="0" w:space="0" w:color="auto"/>
          </w:divBdr>
        </w:div>
        <w:div w:id="954796581">
          <w:marLeft w:val="0"/>
          <w:marRight w:val="0"/>
          <w:marTop w:val="0"/>
          <w:marBottom w:val="0"/>
          <w:divBdr>
            <w:top w:val="none" w:sz="0" w:space="0" w:color="auto"/>
            <w:left w:val="none" w:sz="0" w:space="0" w:color="auto"/>
            <w:bottom w:val="none" w:sz="0" w:space="0" w:color="auto"/>
            <w:right w:val="none" w:sz="0" w:space="0" w:color="auto"/>
          </w:divBdr>
        </w:div>
        <w:div w:id="809325757">
          <w:marLeft w:val="0"/>
          <w:marRight w:val="0"/>
          <w:marTop w:val="0"/>
          <w:marBottom w:val="0"/>
          <w:divBdr>
            <w:top w:val="none" w:sz="0" w:space="0" w:color="auto"/>
            <w:left w:val="none" w:sz="0" w:space="0" w:color="auto"/>
            <w:bottom w:val="none" w:sz="0" w:space="0" w:color="auto"/>
            <w:right w:val="none" w:sz="0" w:space="0" w:color="auto"/>
          </w:divBdr>
        </w:div>
        <w:div w:id="1990943027">
          <w:marLeft w:val="0"/>
          <w:marRight w:val="0"/>
          <w:marTop w:val="0"/>
          <w:marBottom w:val="0"/>
          <w:divBdr>
            <w:top w:val="none" w:sz="0" w:space="0" w:color="auto"/>
            <w:left w:val="none" w:sz="0" w:space="0" w:color="auto"/>
            <w:bottom w:val="none" w:sz="0" w:space="0" w:color="auto"/>
            <w:right w:val="none" w:sz="0" w:space="0" w:color="auto"/>
          </w:divBdr>
        </w:div>
        <w:div w:id="157692923">
          <w:marLeft w:val="0"/>
          <w:marRight w:val="0"/>
          <w:marTop w:val="0"/>
          <w:marBottom w:val="0"/>
          <w:divBdr>
            <w:top w:val="none" w:sz="0" w:space="0" w:color="auto"/>
            <w:left w:val="none" w:sz="0" w:space="0" w:color="auto"/>
            <w:bottom w:val="none" w:sz="0" w:space="0" w:color="auto"/>
            <w:right w:val="none" w:sz="0" w:space="0" w:color="auto"/>
          </w:divBdr>
        </w:div>
        <w:div w:id="679240172">
          <w:marLeft w:val="0"/>
          <w:marRight w:val="0"/>
          <w:marTop w:val="0"/>
          <w:marBottom w:val="0"/>
          <w:divBdr>
            <w:top w:val="none" w:sz="0" w:space="0" w:color="auto"/>
            <w:left w:val="none" w:sz="0" w:space="0" w:color="auto"/>
            <w:bottom w:val="none" w:sz="0" w:space="0" w:color="auto"/>
            <w:right w:val="none" w:sz="0" w:space="0" w:color="auto"/>
          </w:divBdr>
        </w:div>
        <w:div w:id="1338508175">
          <w:marLeft w:val="0"/>
          <w:marRight w:val="0"/>
          <w:marTop w:val="0"/>
          <w:marBottom w:val="0"/>
          <w:divBdr>
            <w:top w:val="none" w:sz="0" w:space="0" w:color="auto"/>
            <w:left w:val="none" w:sz="0" w:space="0" w:color="auto"/>
            <w:bottom w:val="none" w:sz="0" w:space="0" w:color="auto"/>
            <w:right w:val="none" w:sz="0" w:space="0" w:color="auto"/>
          </w:divBdr>
        </w:div>
        <w:div w:id="457258718">
          <w:marLeft w:val="0"/>
          <w:marRight w:val="0"/>
          <w:marTop w:val="0"/>
          <w:marBottom w:val="0"/>
          <w:divBdr>
            <w:top w:val="none" w:sz="0" w:space="0" w:color="auto"/>
            <w:left w:val="none" w:sz="0" w:space="0" w:color="auto"/>
            <w:bottom w:val="none" w:sz="0" w:space="0" w:color="auto"/>
            <w:right w:val="none" w:sz="0" w:space="0" w:color="auto"/>
          </w:divBdr>
        </w:div>
        <w:div w:id="130753393">
          <w:marLeft w:val="0"/>
          <w:marRight w:val="0"/>
          <w:marTop w:val="0"/>
          <w:marBottom w:val="0"/>
          <w:divBdr>
            <w:top w:val="none" w:sz="0" w:space="0" w:color="auto"/>
            <w:left w:val="none" w:sz="0" w:space="0" w:color="auto"/>
            <w:bottom w:val="none" w:sz="0" w:space="0" w:color="auto"/>
            <w:right w:val="none" w:sz="0" w:space="0" w:color="auto"/>
          </w:divBdr>
        </w:div>
        <w:div w:id="993801510">
          <w:marLeft w:val="0"/>
          <w:marRight w:val="0"/>
          <w:marTop w:val="0"/>
          <w:marBottom w:val="0"/>
          <w:divBdr>
            <w:top w:val="none" w:sz="0" w:space="0" w:color="auto"/>
            <w:left w:val="none" w:sz="0" w:space="0" w:color="auto"/>
            <w:bottom w:val="none" w:sz="0" w:space="0" w:color="auto"/>
            <w:right w:val="none" w:sz="0" w:space="0" w:color="auto"/>
          </w:divBdr>
        </w:div>
        <w:div w:id="84234983">
          <w:marLeft w:val="0"/>
          <w:marRight w:val="0"/>
          <w:marTop w:val="0"/>
          <w:marBottom w:val="0"/>
          <w:divBdr>
            <w:top w:val="none" w:sz="0" w:space="0" w:color="auto"/>
            <w:left w:val="none" w:sz="0" w:space="0" w:color="auto"/>
            <w:bottom w:val="none" w:sz="0" w:space="0" w:color="auto"/>
            <w:right w:val="none" w:sz="0" w:space="0" w:color="auto"/>
          </w:divBdr>
        </w:div>
        <w:div w:id="408891963">
          <w:marLeft w:val="0"/>
          <w:marRight w:val="0"/>
          <w:marTop w:val="0"/>
          <w:marBottom w:val="0"/>
          <w:divBdr>
            <w:top w:val="none" w:sz="0" w:space="0" w:color="auto"/>
            <w:left w:val="none" w:sz="0" w:space="0" w:color="auto"/>
            <w:bottom w:val="none" w:sz="0" w:space="0" w:color="auto"/>
            <w:right w:val="none" w:sz="0" w:space="0" w:color="auto"/>
          </w:divBdr>
        </w:div>
        <w:div w:id="204223976">
          <w:marLeft w:val="0"/>
          <w:marRight w:val="0"/>
          <w:marTop w:val="0"/>
          <w:marBottom w:val="0"/>
          <w:divBdr>
            <w:top w:val="none" w:sz="0" w:space="0" w:color="auto"/>
            <w:left w:val="none" w:sz="0" w:space="0" w:color="auto"/>
            <w:bottom w:val="none" w:sz="0" w:space="0" w:color="auto"/>
            <w:right w:val="none" w:sz="0" w:space="0" w:color="auto"/>
          </w:divBdr>
        </w:div>
        <w:div w:id="298190766">
          <w:marLeft w:val="0"/>
          <w:marRight w:val="0"/>
          <w:marTop w:val="0"/>
          <w:marBottom w:val="0"/>
          <w:divBdr>
            <w:top w:val="none" w:sz="0" w:space="0" w:color="auto"/>
            <w:left w:val="none" w:sz="0" w:space="0" w:color="auto"/>
            <w:bottom w:val="none" w:sz="0" w:space="0" w:color="auto"/>
            <w:right w:val="none" w:sz="0" w:space="0" w:color="auto"/>
          </w:divBdr>
        </w:div>
        <w:div w:id="485173098">
          <w:marLeft w:val="0"/>
          <w:marRight w:val="0"/>
          <w:marTop w:val="0"/>
          <w:marBottom w:val="0"/>
          <w:divBdr>
            <w:top w:val="none" w:sz="0" w:space="0" w:color="auto"/>
            <w:left w:val="none" w:sz="0" w:space="0" w:color="auto"/>
            <w:bottom w:val="none" w:sz="0" w:space="0" w:color="auto"/>
            <w:right w:val="none" w:sz="0" w:space="0" w:color="auto"/>
          </w:divBdr>
        </w:div>
        <w:div w:id="738750414">
          <w:marLeft w:val="0"/>
          <w:marRight w:val="0"/>
          <w:marTop w:val="0"/>
          <w:marBottom w:val="0"/>
          <w:divBdr>
            <w:top w:val="none" w:sz="0" w:space="0" w:color="auto"/>
            <w:left w:val="none" w:sz="0" w:space="0" w:color="auto"/>
            <w:bottom w:val="none" w:sz="0" w:space="0" w:color="auto"/>
            <w:right w:val="none" w:sz="0" w:space="0" w:color="auto"/>
          </w:divBdr>
        </w:div>
        <w:div w:id="1772698304">
          <w:marLeft w:val="0"/>
          <w:marRight w:val="0"/>
          <w:marTop w:val="0"/>
          <w:marBottom w:val="0"/>
          <w:divBdr>
            <w:top w:val="none" w:sz="0" w:space="0" w:color="auto"/>
            <w:left w:val="none" w:sz="0" w:space="0" w:color="auto"/>
            <w:bottom w:val="none" w:sz="0" w:space="0" w:color="auto"/>
            <w:right w:val="none" w:sz="0" w:space="0" w:color="auto"/>
          </w:divBdr>
        </w:div>
        <w:div w:id="2031032088">
          <w:marLeft w:val="0"/>
          <w:marRight w:val="0"/>
          <w:marTop w:val="0"/>
          <w:marBottom w:val="0"/>
          <w:divBdr>
            <w:top w:val="none" w:sz="0" w:space="0" w:color="auto"/>
            <w:left w:val="none" w:sz="0" w:space="0" w:color="auto"/>
            <w:bottom w:val="none" w:sz="0" w:space="0" w:color="auto"/>
            <w:right w:val="none" w:sz="0" w:space="0" w:color="auto"/>
          </w:divBdr>
        </w:div>
        <w:div w:id="2055619625">
          <w:marLeft w:val="0"/>
          <w:marRight w:val="0"/>
          <w:marTop w:val="0"/>
          <w:marBottom w:val="0"/>
          <w:divBdr>
            <w:top w:val="none" w:sz="0" w:space="0" w:color="auto"/>
            <w:left w:val="none" w:sz="0" w:space="0" w:color="auto"/>
            <w:bottom w:val="none" w:sz="0" w:space="0" w:color="auto"/>
            <w:right w:val="none" w:sz="0" w:space="0" w:color="auto"/>
          </w:divBdr>
        </w:div>
        <w:div w:id="2078936821">
          <w:marLeft w:val="0"/>
          <w:marRight w:val="0"/>
          <w:marTop w:val="0"/>
          <w:marBottom w:val="0"/>
          <w:divBdr>
            <w:top w:val="none" w:sz="0" w:space="0" w:color="auto"/>
            <w:left w:val="none" w:sz="0" w:space="0" w:color="auto"/>
            <w:bottom w:val="none" w:sz="0" w:space="0" w:color="auto"/>
            <w:right w:val="none" w:sz="0" w:space="0" w:color="auto"/>
          </w:divBdr>
        </w:div>
        <w:div w:id="1583181372">
          <w:marLeft w:val="0"/>
          <w:marRight w:val="0"/>
          <w:marTop w:val="0"/>
          <w:marBottom w:val="0"/>
          <w:divBdr>
            <w:top w:val="none" w:sz="0" w:space="0" w:color="auto"/>
            <w:left w:val="none" w:sz="0" w:space="0" w:color="auto"/>
            <w:bottom w:val="none" w:sz="0" w:space="0" w:color="auto"/>
            <w:right w:val="none" w:sz="0" w:space="0" w:color="auto"/>
          </w:divBdr>
        </w:div>
        <w:div w:id="277957321">
          <w:marLeft w:val="0"/>
          <w:marRight w:val="0"/>
          <w:marTop w:val="0"/>
          <w:marBottom w:val="0"/>
          <w:divBdr>
            <w:top w:val="none" w:sz="0" w:space="0" w:color="auto"/>
            <w:left w:val="none" w:sz="0" w:space="0" w:color="auto"/>
            <w:bottom w:val="none" w:sz="0" w:space="0" w:color="auto"/>
            <w:right w:val="none" w:sz="0" w:space="0" w:color="auto"/>
          </w:divBdr>
        </w:div>
        <w:div w:id="636881908">
          <w:marLeft w:val="0"/>
          <w:marRight w:val="0"/>
          <w:marTop w:val="0"/>
          <w:marBottom w:val="0"/>
          <w:divBdr>
            <w:top w:val="none" w:sz="0" w:space="0" w:color="auto"/>
            <w:left w:val="none" w:sz="0" w:space="0" w:color="auto"/>
            <w:bottom w:val="none" w:sz="0" w:space="0" w:color="auto"/>
            <w:right w:val="none" w:sz="0" w:space="0" w:color="auto"/>
          </w:divBdr>
        </w:div>
        <w:div w:id="532154168">
          <w:marLeft w:val="0"/>
          <w:marRight w:val="0"/>
          <w:marTop w:val="0"/>
          <w:marBottom w:val="0"/>
          <w:divBdr>
            <w:top w:val="none" w:sz="0" w:space="0" w:color="auto"/>
            <w:left w:val="none" w:sz="0" w:space="0" w:color="auto"/>
            <w:bottom w:val="none" w:sz="0" w:space="0" w:color="auto"/>
            <w:right w:val="none" w:sz="0" w:space="0" w:color="auto"/>
          </w:divBdr>
        </w:div>
        <w:div w:id="2035031209">
          <w:marLeft w:val="0"/>
          <w:marRight w:val="0"/>
          <w:marTop w:val="0"/>
          <w:marBottom w:val="0"/>
          <w:divBdr>
            <w:top w:val="none" w:sz="0" w:space="0" w:color="auto"/>
            <w:left w:val="none" w:sz="0" w:space="0" w:color="auto"/>
            <w:bottom w:val="none" w:sz="0" w:space="0" w:color="auto"/>
            <w:right w:val="none" w:sz="0" w:space="0" w:color="auto"/>
          </w:divBdr>
        </w:div>
        <w:div w:id="330910055">
          <w:marLeft w:val="0"/>
          <w:marRight w:val="0"/>
          <w:marTop w:val="0"/>
          <w:marBottom w:val="0"/>
          <w:divBdr>
            <w:top w:val="none" w:sz="0" w:space="0" w:color="auto"/>
            <w:left w:val="none" w:sz="0" w:space="0" w:color="auto"/>
            <w:bottom w:val="none" w:sz="0" w:space="0" w:color="auto"/>
            <w:right w:val="none" w:sz="0" w:space="0" w:color="auto"/>
          </w:divBdr>
        </w:div>
        <w:div w:id="526215282">
          <w:marLeft w:val="0"/>
          <w:marRight w:val="0"/>
          <w:marTop w:val="0"/>
          <w:marBottom w:val="0"/>
          <w:divBdr>
            <w:top w:val="none" w:sz="0" w:space="0" w:color="auto"/>
            <w:left w:val="none" w:sz="0" w:space="0" w:color="auto"/>
            <w:bottom w:val="none" w:sz="0" w:space="0" w:color="auto"/>
            <w:right w:val="none" w:sz="0" w:space="0" w:color="auto"/>
          </w:divBdr>
        </w:div>
        <w:div w:id="2079398768">
          <w:marLeft w:val="0"/>
          <w:marRight w:val="0"/>
          <w:marTop w:val="0"/>
          <w:marBottom w:val="0"/>
          <w:divBdr>
            <w:top w:val="none" w:sz="0" w:space="0" w:color="auto"/>
            <w:left w:val="none" w:sz="0" w:space="0" w:color="auto"/>
            <w:bottom w:val="none" w:sz="0" w:space="0" w:color="auto"/>
            <w:right w:val="none" w:sz="0" w:space="0" w:color="auto"/>
          </w:divBdr>
        </w:div>
        <w:div w:id="622729739">
          <w:marLeft w:val="0"/>
          <w:marRight w:val="0"/>
          <w:marTop w:val="0"/>
          <w:marBottom w:val="0"/>
          <w:divBdr>
            <w:top w:val="none" w:sz="0" w:space="0" w:color="auto"/>
            <w:left w:val="none" w:sz="0" w:space="0" w:color="auto"/>
            <w:bottom w:val="none" w:sz="0" w:space="0" w:color="auto"/>
            <w:right w:val="none" w:sz="0" w:space="0" w:color="auto"/>
          </w:divBdr>
        </w:div>
        <w:div w:id="521437048">
          <w:marLeft w:val="0"/>
          <w:marRight w:val="0"/>
          <w:marTop w:val="0"/>
          <w:marBottom w:val="0"/>
          <w:divBdr>
            <w:top w:val="none" w:sz="0" w:space="0" w:color="auto"/>
            <w:left w:val="none" w:sz="0" w:space="0" w:color="auto"/>
            <w:bottom w:val="none" w:sz="0" w:space="0" w:color="auto"/>
            <w:right w:val="none" w:sz="0" w:space="0" w:color="auto"/>
          </w:divBdr>
        </w:div>
        <w:div w:id="1040671697">
          <w:marLeft w:val="0"/>
          <w:marRight w:val="0"/>
          <w:marTop w:val="0"/>
          <w:marBottom w:val="0"/>
          <w:divBdr>
            <w:top w:val="none" w:sz="0" w:space="0" w:color="auto"/>
            <w:left w:val="none" w:sz="0" w:space="0" w:color="auto"/>
            <w:bottom w:val="none" w:sz="0" w:space="0" w:color="auto"/>
            <w:right w:val="none" w:sz="0" w:space="0" w:color="auto"/>
          </w:divBdr>
        </w:div>
        <w:div w:id="1746099711">
          <w:marLeft w:val="0"/>
          <w:marRight w:val="0"/>
          <w:marTop w:val="0"/>
          <w:marBottom w:val="0"/>
          <w:divBdr>
            <w:top w:val="none" w:sz="0" w:space="0" w:color="auto"/>
            <w:left w:val="none" w:sz="0" w:space="0" w:color="auto"/>
            <w:bottom w:val="none" w:sz="0" w:space="0" w:color="auto"/>
            <w:right w:val="none" w:sz="0" w:space="0" w:color="auto"/>
          </w:divBdr>
        </w:div>
        <w:div w:id="535972680">
          <w:marLeft w:val="0"/>
          <w:marRight w:val="0"/>
          <w:marTop w:val="0"/>
          <w:marBottom w:val="0"/>
          <w:divBdr>
            <w:top w:val="none" w:sz="0" w:space="0" w:color="auto"/>
            <w:left w:val="none" w:sz="0" w:space="0" w:color="auto"/>
            <w:bottom w:val="none" w:sz="0" w:space="0" w:color="auto"/>
            <w:right w:val="none" w:sz="0" w:space="0" w:color="auto"/>
          </w:divBdr>
        </w:div>
        <w:div w:id="568417740">
          <w:marLeft w:val="0"/>
          <w:marRight w:val="0"/>
          <w:marTop w:val="0"/>
          <w:marBottom w:val="0"/>
          <w:divBdr>
            <w:top w:val="none" w:sz="0" w:space="0" w:color="auto"/>
            <w:left w:val="none" w:sz="0" w:space="0" w:color="auto"/>
            <w:bottom w:val="none" w:sz="0" w:space="0" w:color="auto"/>
            <w:right w:val="none" w:sz="0" w:space="0" w:color="auto"/>
          </w:divBdr>
        </w:div>
        <w:div w:id="1854152082">
          <w:marLeft w:val="0"/>
          <w:marRight w:val="0"/>
          <w:marTop w:val="0"/>
          <w:marBottom w:val="0"/>
          <w:divBdr>
            <w:top w:val="none" w:sz="0" w:space="0" w:color="auto"/>
            <w:left w:val="none" w:sz="0" w:space="0" w:color="auto"/>
            <w:bottom w:val="none" w:sz="0" w:space="0" w:color="auto"/>
            <w:right w:val="none" w:sz="0" w:space="0" w:color="auto"/>
          </w:divBdr>
        </w:div>
        <w:div w:id="198518910">
          <w:marLeft w:val="0"/>
          <w:marRight w:val="0"/>
          <w:marTop w:val="0"/>
          <w:marBottom w:val="0"/>
          <w:divBdr>
            <w:top w:val="none" w:sz="0" w:space="0" w:color="auto"/>
            <w:left w:val="none" w:sz="0" w:space="0" w:color="auto"/>
            <w:bottom w:val="none" w:sz="0" w:space="0" w:color="auto"/>
            <w:right w:val="none" w:sz="0" w:space="0" w:color="auto"/>
          </w:divBdr>
        </w:div>
        <w:div w:id="1885673682">
          <w:marLeft w:val="0"/>
          <w:marRight w:val="0"/>
          <w:marTop w:val="0"/>
          <w:marBottom w:val="0"/>
          <w:divBdr>
            <w:top w:val="none" w:sz="0" w:space="0" w:color="auto"/>
            <w:left w:val="none" w:sz="0" w:space="0" w:color="auto"/>
            <w:bottom w:val="none" w:sz="0" w:space="0" w:color="auto"/>
            <w:right w:val="none" w:sz="0" w:space="0" w:color="auto"/>
          </w:divBdr>
        </w:div>
        <w:div w:id="1186871419">
          <w:marLeft w:val="0"/>
          <w:marRight w:val="0"/>
          <w:marTop w:val="0"/>
          <w:marBottom w:val="0"/>
          <w:divBdr>
            <w:top w:val="none" w:sz="0" w:space="0" w:color="auto"/>
            <w:left w:val="none" w:sz="0" w:space="0" w:color="auto"/>
            <w:bottom w:val="none" w:sz="0" w:space="0" w:color="auto"/>
            <w:right w:val="none" w:sz="0" w:space="0" w:color="auto"/>
          </w:divBdr>
        </w:div>
        <w:div w:id="1421873477">
          <w:marLeft w:val="0"/>
          <w:marRight w:val="0"/>
          <w:marTop w:val="0"/>
          <w:marBottom w:val="0"/>
          <w:divBdr>
            <w:top w:val="none" w:sz="0" w:space="0" w:color="auto"/>
            <w:left w:val="none" w:sz="0" w:space="0" w:color="auto"/>
            <w:bottom w:val="none" w:sz="0" w:space="0" w:color="auto"/>
            <w:right w:val="none" w:sz="0" w:space="0" w:color="auto"/>
          </w:divBdr>
        </w:div>
        <w:div w:id="245698889">
          <w:marLeft w:val="0"/>
          <w:marRight w:val="0"/>
          <w:marTop w:val="0"/>
          <w:marBottom w:val="0"/>
          <w:divBdr>
            <w:top w:val="none" w:sz="0" w:space="0" w:color="auto"/>
            <w:left w:val="none" w:sz="0" w:space="0" w:color="auto"/>
            <w:bottom w:val="none" w:sz="0" w:space="0" w:color="auto"/>
            <w:right w:val="none" w:sz="0" w:space="0" w:color="auto"/>
          </w:divBdr>
        </w:div>
        <w:div w:id="892619689">
          <w:marLeft w:val="0"/>
          <w:marRight w:val="0"/>
          <w:marTop w:val="0"/>
          <w:marBottom w:val="0"/>
          <w:divBdr>
            <w:top w:val="none" w:sz="0" w:space="0" w:color="auto"/>
            <w:left w:val="none" w:sz="0" w:space="0" w:color="auto"/>
            <w:bottom w:val="none" w:sz="0" w:space="0" w:color="auto"/>
            <w:right w:val="none" w:sz="0" w:space="0" w:color="auto"/>
          </w:divBdr>
        </w:div>
        <w:div w:id="774522492">
          <w:marLeft w:val="0"/>
          <w:marRight w:val="0"/>
          <w:marTop w:val="0"/>
          <w:marBottom w:val="0"/>
          <w:divBdr>
            <w:top w:val="none" w:sz="0" w:space="0" w:color="auto"/>
            <w:left w:val="none" w:sz="0" w:space="0" w:color="auto"/>
            <w:bottom w:val="none" w:sz="0" w:space="0" w:color="auto"/>
            <w:right w:val="none" w:sz="0" w:space="0" w:color="auto"/>
          </w:divBdr>
        </w:div>
        <w:div w:id="590042236">
          <w:marLeft w:val="0"/>
          <w:marRight w:val="0"/>
          <w:marTop w:val="0"/>
          <w:marBottom w:val="0"/>
          <w:divBdr>
            <w:top w:val="none" w:sz="0" w:space="0" w:color="auto"/>
            <w:left w:val="none" w:sz="0" w:space="0" w:color="auto"/>
            <w:bottom w:val="none" w:sz="0" w:space="0" w:color="auto"/>
            <w:right w:val="none" w:sz="0" w:space="0" w:color="auto"/>
          </w:divBdr>
        </w:div>
        <w:div w:id="1044253719">
          <w:marLeft w:val="0"/>
          <w:marRight w:val="0"/>
          <w:marTop w:val="0"/>
          <w:marBottom w:val="0"/>
          <w:divBdr>
            <w:top w:val="none" w:sz="0" w:space="0" w:color="auto"/>
            <w:left w:val="none" w:sz="0" w:space="0" w:color="auto"/>
            <w:bottom w:val="none" w:sz="0" w:space="0" w:color="auto"/>
            <w:right w:val="none" w:sz="0" w:space="0" w:color="auto"/>
          </w:divBdr>
        </w:div>
        <w:div w:id="1279409198">
          <w:marLeft w:val="0"/>
          <w:marRight w:val="0"/>
          <w:marTop w:val="0"/>
          <w:marBottom w:val="0"/>
          <w:divBdr>
            <w:top w:val="none" w:sz="0" w:space="0" w:color="auto"/>
            <w:left w:val="none" w:sz="0" w:space="0" w:color="auto"/>
            <w:bottom w:val="none" w:sz="0" w:space="0" w:color="auto"/>
            <w:right w:val="none" w:sz="0" w:space="0" w:color="auto"/>
          </w:divBdr>
        </w:div>
        <w:div w:id="1109087888">
          <w:marLeft w:val="0"/>
          <w:marRight w:val="0"/>
          <w:marTop w:val="0"/>
          <w:marBottom w:val="0"/>
          <w:divBdr>
            <w:top w:val="none" w:sz="0" w:space="0" w:color="auto"/>
            <w:left w:val="none" w:sz="0" w:space="0" w:color="auto"/>
            <w:bottom w:val="none" w:sz="0" w:space="0" w:color="auto"/>
            <w:right w:val="none" w:sz="0" w:space="0" w:color="auto"/>
          </w:divBdr>
        </w:div>
        <w:div w:id="1742829405">
          <w:marLeft w:val="0"/>
          <w:marRight w:val="0"/>
          <w:marTop w:val="0"/>
          <w:marBottom w:val="0"/>
          <w:divBdr>
            <w:top w:val="none" w:sz="0" w:space="0" w:color="auto"/>
            <w:left w:val="none" w:sz="0" w:space="0" w:color="auto"/>
            <w:bottom w:val="none" w:sz="0" w:space="0" w:color="auto"/>
            <w:right w:val="none" w:sz="0" w:space="0" w:color="auto"/>
          </w:divBdr>
        </w:div>
        <w:div w:id="1216627088">
          <w:marLeft w:val="0"/>
          <w:marRight w:val="0"/>
          <w:marTop w:val="0"/>
          <w:marBottom w:val="0"/>
          <w:divBdr>
            <w:top w:val="none" w:sz="0" w:space="0" w:color="auto"/>
            <w:left w:val="none" w:sz="0" w:space="0" w:color="auto"/>
            <w:bottom w:val="none" w:sz="0" w:space="0" w:color="auto"/>
            <w:right w:val="none" w:sz="0" w:space="0" w:color="auto"/>
          </w:divBdr>
        </w:div>
        <w:div w:id="1040283801">
          <w:marLeft w:val="0"/>
          <w:marRight w:val="0"/>
          <w:marTop w:val="0"/>
          <w:marBottom w:val="0"/>
          <w:divBdr>
            <w:top w:val="none" w:sz="0" w:space="0" w:color="auto"/>
            <w:left w:val="none" w:sz="0" w:space="0" w:color="auto"/>
            <w:bottom w:val="none" w:sz="0" w:space="0" w:color="auto"/>
            <w:right w:val="none" w:sz="0" w:space="0" w:color="auto"/>
          </w:divBdr>
        </w:div>
        <w:div w:id="1051882547">
          <w:marLeft w:val="0"/>
          <w:marRight w:val="0"/>
          <w:marTop w:val="0"/>
          <w:marBottom w:val="0"/>
          <w:divBdr>
            <w:top w:val="none" w:sz="0" w:space="0" w:color="auto"/>
            <w:left w:val="none" w:sz="0" w:space="0" w:color="auto"/>
            <w:bottom w:val="none" w:sz="0" w:space="0" w:color="auto"/>
            <w:right w:val="none" w:sz="0" w:space="0" w:color="auto"/>
          </w:divBdr>
        </w:div>
        <w:div w:id="1668290719">
          <w:marLeft w:val="0"/>
          <w:marRight w:val="0"/>
          <w:marTop w:val="0"/>
          <w:marBottom w:val="0"/>
          <w:divBdr>
            <w:top w:val="none" w:sz="0" w:space="0" w:color="auto"/>
            <w:left w:val="none" w:sz="0" w:space="0" w:color="auto"/>
            <w:bottom w:val="none" w:sz="0" w:space="0" w:color="auto"/>
            <w:right w:val="none" w:sz="0" w:space="0" w:color="auto"/>
          </w:divBdr>
        </w:div>
        <w:div w:id="709115214">
          <w:marLeft w:val="0"/>
          <w:marRight w:val="0"/>
          <w:marTop w:val="0"/>
          <w:marBottom w:val="0"/>
          <w:divBdr>
            <w:top w:val="none" w:sz="0" w:space="0" w:color="auto"/>
            <w:left w:val="none" w:sz="0" w:space="0" w:color="auto"/>
            <w:bottom w:val="none" w:sz="0" w:space="0" w:color="auto"/>
            <w:right w:val="none" w:sz="0" w:space="0" w:color="auto"/>
          </w:divBdr>
        </w:div>
        <w:div w:id="10225192">
          <w:marLeft w:val="0"/>
          <w:marRight w:val="0"/>
          <w:marTop w:val="0"/>
          <w:marBottom w:val="0"/>
          <w:divBdr>
            <w:top w:val="none" w:sz="0" w:space="0" w:color="auto"/>
            <w:left w:val="none" w:sz="0" w:space="0" w:color="auto"/>
            <w:bottom w:val="none" w:sz="0" w:space="0" w:color="auto"/>
            <w:right w:val="none" w:sz="0" w:space="0" w:color="auto"/>
          </w:divBdr>
        </w:div>
        <w:div w:id="1123115053">
          <w:marLeft w:val="0"/>
          <w:marRight w:val="0"/>
          <w:marTop w:val="0"/>
          <w:marBottom w:val="0"/>
          <w:divBdr>
            <w:top w:val="none" w:sz="0" w:space="0" w:color="auto"/>
            <w:left w:val="none" w:sz="0" w:space="0" w:color="auto"/>
            <w:bottom w:val="none" w:sz="0" w:space="0" w:color="auto"/>
            <w:right w:val="none" w:sz="0" w:space="0" w:color="auto"/>
          </w:divBdr>
        </w:div>
        <w:div w:id="1101149711">
          <w:marLeft w:val="0"/>
          <w:marRight w:val="0"/>
          <w:marTop w:val="0"/>
          <w:marBottom w:val="0"/>
          <w:divBdr>
            <w:top w:val="none" w:sz="0" w:space="0" w:color="auto"/>
            <w:left w:val="none" w:sz="0" w:space="0" w:color="auto"/>
            <w:bottom w:val="none" w:sz="0" w:space="0" w:color="auto"/>
            <w:right w:val="none" w:sz="0" w:space="0" w:color="auto"/>
          </w:divBdr>
        </w:div>
        <w:div w:id="1930381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256322-DDFE-421A-AC55-B0CC17B0D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13699</Words>
  <Characters>78090</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бес</dc:creator>
  <cp:lastModifiedBy>Usser</cp:lastModifiedBy>
  <cp:revision>2</cp:revision>
  <cp:lastPrinted>2019-04-24T11:49:00Z</cp:lastPrinted>
  <dcterms:created xsi:type="dcterms:W3CDTF">2023-03-21T12:29:00Z</dcterms:created>
  <dcterms:modified xsi:type="dcterms:W3CDTF">2023-03-21T12:29:00Z</dcterms:modified>
</cp:coreProperties>
</file>