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44DB2" w:rsidRPr="00475A57" w:rsidTr="00D32EC7">
        <w:trPr>
          <w:trHeight w:val="1413"/>
        </w:trPr>
        <w:tc>
          <w:tcPr>
            <w:tcW w:w="9571" w:type="dxa"/>
            <w:vAlign w:val="center"/>
          </w:tcPr>
          <w:p w:rsidR="00E44DB2" w:rsidRPr="00475A57" w:rsidRDefault="00E44DB2" w:rsidP="00D32EC7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12C4FC39" wp14:editId="2A0CCAB5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44DB2" w:rsidRPr="00475A57" w:rsidTr="00D32EC7">
        <w:tc>
          <w:tcPr>
            <w:tcW w:w="9571" w:type="dxa"/>
            <w:vAlign w:val="center"/>
          </w:tcPr>
          <w:p w:rsidR="00E44DB2" w:rsidRPr="00475A57" w:rsidRDefault="00E44DB2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E44DB2" w:rsidRPr="00475A57" w:rsidRDefault="00E44DB2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E44DB2" w:rsidRPr="00475A57" w:rsidRDefault="00E44DB2" w:rsidP="00D32EC7">
            <w:pPr>
              <w:jc w:val="center"/>
              <w:rPr>
                <w:sz w:val="28"/>
              </w:rPr>
            </w:pPr>
          </w:p>
        </w:tc>
      </w:tr>
      <w:tr w:rsidR="00E44DB2" w:rsidRPr="00475A57" w:rsidTr="00D32EC7">
        <w:tc>
          <w:tcPr>
            <w:tcW w:w="9571" w:type="dxa"/>
            <w:vAlign w:val="center"/>
          </w:tcPr>
          <w:p w:rsidR="00E44DB2" w:rsidRPr="00475A57" w:rsidRDefault="00E44DB2" w:rsidP="00D32EC7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E44DB2" w:rsidRPr="00475A57" w:rsidRDefault="00E44DB2" w:rsidP="00D32EC7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E44DB2" w:rsidRPr="00475A57" w:rsidTr="00D32EC7">
        <w:tc>
          <w:tcPr>
            <w:tcW w:w="9571" w:type="dxa"/>
            <w:vAlign w:val="center"/>
          </w:tcPr>
          <w:p w:rsidR="00E44DB2" w:rsidRPr="00475A57" w:rsidRDefault="00E44DB2" w:rsidP="00D32EC7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29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 w:rsidRPr="00C919B5">
              <w:rPr>
                <w:b/>
                <w:sz w:val="28"/>
                <w:szCs w:val="28"/>
              </w:rPr>
              <w:t>59/39</w:t>
            </w:r>
            <w:r>
              <w:rPr>
                <w:b/>
                <w:sz w:val="28"/>
                <w:szCs w:val="28"/>
              </w:rPr>
              <w:t>7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E44DB2" w:rsidRPr="0038247C" w:rsidRDefault="00E44DB2" w:rsidP="00E44DB2">
      <w:pPr>
        <w:jc w:val="center"/>
        <w:rPr>
          <w:b/>
          <w:sz w:val="28"/>
          <w:szCs w:val="28"/>
        </w:rPr>
      </w:pPr>
    </w:p>
    <w:p w:rsidR="00E44DB2" w:rsidRPr="0038247C" w:rsidRDefault="00E44DB2" w:rsidP="00E44DB2">
      <w:pPr>
        <w:tabs>
          <w:tab w:val="left" w:pos="0"/>
        </w:tabs>
        <w:ind w:right="3685"/>
        <w:jc w:val="both"/>
        <w:rPr>
          <w:b/>
          <w:sz w:val="28"/>
          <w:szCs w:val="28"/>
        </w:rPr>
      </w:pPr>
      <w:r w:rsidRPr="00543CE9">
        <w:rPr>
          <w:b/>
          <w:sz w:val="28"/>
          <w:szCs w:val="28"/>
        </w:rPr>
        <w:t xml:space="preserve">О Комплексе мероприятий Красненской территориальной избирательной комиссии по подготовке и проведению единого дня голосования на территории Красненского муниципального округа </w:t>
      </w:r>
    </w:p>
    <w:p w:rsidR="00E44DB2" w:rsidRPr="0038247C" w:rsidRDefault="00E44DB2" w:rsidP="00E44DB2">
      <w:pPr>
        <w:ind w:firstLine="851"/>
        <w:jc w:val="center"/>
        <w:rPr>
          <w:sz w:val="28"/>
          <w:szCs w:val="28"/>
        </w:rPr>
      </w:pPr>
    </w:p>
    <w:p w:rsidR="00E44DB2" w:rsidRPr="00543CE9" w:rsidRDefault="00E44DB2" w:rsidP="00E44DB2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CE9">
        <w:rPr>
          <w:rFonts w:ascii="Times New Roman" w:hAnsi="Times New Roman" w:cs="Times New Roman"/>
          <w:sz w:val="28"/>
          <w:szCs w:val="28"/>
        </w:rPr>
        <w:t>Руководствуясь статьей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3CE9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43CE9">
        <w:rPr>
          <w:rFonts w:ascii="Times New Roman" w:hAnsi="Times New Roman" w:cs="Times New Roman"/>
          <w:sz w:val="28"/>
          <w:szCs w:val="28"/>
        </w:rPr>
        <w:t xml:space="preserve"> Избирательного кодекса Белгородской области, в целях обеспечения избирательных прав граждан при проведении выборов депутатов Белгородской областной Думы восьмого созыва и депутатов Совета депутатов Красненского муниципального округа Белгородской области первого созыва (далее – выборы) в единый день голосования 14 сентября 2025</w:t>
      </w:r>
      <w:proofErr w:type="gramEnd"/>
      <w:r w:rsidRPr="00543CE9">
        <w:rPr>
          <w:rFonts w:ascii="Times New Roman" w:hAnsi="Times New Roman" w:cs="Times New Roman"/>
          <w:sz w:val="28"/>
          <w:szCs w:val="28"/>
        </w:rPr>
        <w:t xml:space="preserve"> года, Красненская территориальная избирательная комиссия постановляет:</w:t>
      </w:r>
    </w:p>
    <w:p w:rsidR="00E44DB2" w:rsidRPr="00543CE9" w:rsidRDefault="00E44DB2" w:rsidP="00E44DB2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color w:val="0D0D0D"/>
          <w:sz w:val="28"/>
          <w:szCs w:val="28"/>
        </w:rPr>
      </w:pPr>
      <w:r w:rsidRPr="00543CE9">
        <w:rPr>
          <w:color w:val="0D0D0D"/>
          <w:sz w:val="28"/>
          <w:szCs w:val="28"/>
        </w:rPr>
        <w:t xml:space="preserve">Утвердить </w:t>
      </w:r>
      <w:hyperlink r:id="rId7" w:history="1">
        <w:r w:rsidRPr="00543CE9">
          <w:rPr>
            <w:color w:val="0D0D0D"/>
            <w:sz w:val="28"/>
            <w:szCs w:val="28"/>
          </w:rPr>
          <w:t>Комплекс мероприятий</w:t>
        </w:r>
      </w:hyperlink>
      <w:r w:rsidRPr="00543CE9">
        <w:rPr>
          <w:color w:val="0D0D0D"/>
          <w:sz w:val="28"/>
          <w:szCs w:val="28"/>
        </w:rPr>
        <w:t xml:space="preserve"> </w:t>
      </w:r>
      <w:r w:rsidRPr="00543CE9">
        <w:rPr>
          <w:sz w:val="28"/>
          <w:szCs w:val="28"/>
        </w:rPr>
        <w:t>Красненской территориальной избирательной комиссии по подготовке и проведению единого дня голосования на территории Красненского муниципального округа</w:t>
      </w:r>
      <w:r w:rsidRPr="00543CE9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br/>
      </w:r>
      <w:r w:rsidRPr="00543CE9">
        <w:rPr>
          <w:color w:val="0D0D0D"/>
          <w:sz w:val="28"/>
          <w:szCs w:val="28"/>
        </w:rPr>
        <w:t xml:space="preserve">14 сентября 2025 года (прилагается). </w:t>
      </w:r>
    </w:p>
    <w:p w:rsidR="00E44DB2" w:rsidRPr="00543CE9" w:rsidRDefault="00E44DB2" w:rsidP="00E44DB2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543CE9">
        <w:rPr>
          <w:sz w:val="28"/>
          <w:szCs w:val="28"/>
        </w:rPr>
        <w:t>Разместить</w:t>
      </w:r>
      <w:proofErr w:type="gramEnd"/>
      <w:r w:rsidRPr="00543CE9">
        <w:rPr>
          <w:sz w:val="28"/>
          <w:szCs w:val="28"/>
        </w:rPr>
        <w:t xml:space="preserve"> настоящее постановление в информационно - телекоммуникационной сети «Интернет»: </w:t>
      </w:r>
    </w:p>
    <w:p w:rsidR="00E44DB2" w:rsidRPr="00543CE9" w:rsidRDefault="00E44DB2" w:rsidP="00E44DB2">
      <w:pPr>
        <w:pStyle w:val="a3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странице Красненской территориальной избирательной комиссии на официальном сайте Избирательной комиссии Белгородской области</w:t>
      </w:r>
      <w:r w:rsidRPr="00543CE9">
        <w:rPr>
          <w:sz w:val="28"/>
          <w:szCs w:val="28"/>
        </w:rPr>
        <w:t xml:space="preserve">, </w:t>
      </w:r>
    </w:p>
    <w:p w:rsidR="00E44DB2" w:rsidRPr="00543CE9" w:rsidRDefault="00E44DB2" w:rsidP="00E44DB2">
      <w:pPr>
        <w:pStyle w:val="a3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543CE9">
        <w:rPr>
          <w:sz w:val="28"/>
          <w:szCs w:val="28"/>
        </w:rPr>
        <w:t xml:space="preserve">- на сайте администрации Красненского района в разделе Красненская территориальная избирательная комиссия. </w:t>
      </w:r>
    </w:p>
    <w:p w:rsidR="00E44DB2" w:rsidRPr="00543CE9" w:rsidRDefault="00E44DB2" w:rsidP="00E44DB2">
      <w:pPr>
        <w:pStyle w:val="a8"/>
        <w:numPr>
          <w:ilvl w:val="0"/>
          <w:numId w:val="1"/>
        </w:numPr>
        <w:tabs>
          <w:tab w:val="left" w:pos="0"/>
        </w:tabs>
        <w:spacing w:after="0"/>
        <w:ind w:left="0" w:firstLine="851"/>
        <w:rPr>
          <w:szCs w:val="28"/>
        </w:rPr>
      </w:pPr>
      <w:proofErr w:type="gramStart"/>
      <w:r w:rsidRPr="00543CE9">
        <w:rPr>
          <w:szCs w:val="28"/>
        </w:rPr>
        <w:lastRenderedPageBreak/>
        <w:t>Контроль за</w:t>
      </w:r>
      <w:proofErr w:type="gramEnd"/>
      <w:r w:rsidRPr="00543CE9">
        <w:rPr>
          <w:szCs w:val="28"/>
        </w:rPr>
        <w:t xml:space="preserve"> выполнением настоящего постановления возложить на председателя Красненской территориальной избирательной комиссии А.И. Головина.</w:t>
      </w:r>
    </w:p>
    <w:p w:rsidR="00E44DB2" w:rsidRPr="00B42382" w:rsidRDefault="00E44DB2" w:rsidP="00E44DB2">
      <w:pPr>
        <w:rPr>
          <w:sz w:val="28"/>
          <w:szCs w:val="28"/>
        </w:rPr>
      </w:pPr>
    </w:p>
    <w:p w:rsidR="00E44DB2" w:rsidRPr="00B42382" w:rsidRDefault="00E44DB2" w:rsidP="00E44DB2">
      <w:pPr>
        <w:rPr>
          <w:sz w:val="28"/>
          <w:szCs w:val="28"/>
        </w:rPr>
      </w:pPr>
    </w:p>
    <w:p w:rsidR="00E44DB2" w:rsidRPr="00B42382" w:rsidRDefault="00E44DB2" w:rsidP="00E44DB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E44DB2" w:rsidRPr="00B42382" w:rsidTr="00D32EC7">
        <w:tc>
          <w:tcPr>
            <w:tcW w:w="4219" w:type="dxa"/>
          </w:tcPr>
          <w:p w:rsidR="00E44DB2" w:rsidRPr="00B42382" w:rsidRDefault="00E44DB2" w:rsidP="00D32EC7">
            <w:pPr>
              <w:ind w:firstLine="851"/>
              <w:rPr>
                <w:b/>
                <w:sz w:val="28"/>
                <w:szCs w:val="28"/>
              </w:rPr>
            </w:pPr>
            <w:r w:rsidRPr="00B42382">
              <w:rPr>
                <w:b/>
                <w:sz w:val="28"/>
                <w:szCs w:val="28"/>
              </w:rPr>
              <w:t xml:space="preserve">Председатель </w:t>
            </w:r>
          </w:p>
          <w:p w:rsidR="00E44DB2" w:rsidRPr="00B42382" w:rsidRDefault="00E44DB2" w:rsidP="00D32EC7">
            <w:pPr>
              <w:rPr>
                <w:b/>
                <w:sz w:val="28"/>
                <w:szCs w:val="28"/>
              </w:rPr>
            </w:pPr>
            <w:r w:rsidRPr="00B42382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E44DB2" w:rsidRPr="00B42382" w:rsidRDefault="00E44DB2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B42382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E44DB2" w:rsidRPr="00B42382" w:rsidRDefault="00E44DB2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E44DB2" w:rsidRPr="00B42382" w:rsidRDefault="00E44DB2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B42382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E44DB2" w:rsidRPr="00475A57" w:rsidTr="00D32EC7">
        <w:tc>
          <w:tcPr>
            <w:tcW w:w="4219" w:type="dxa"/>
          </w:tcPr>
          <w:p w:rsidR="00E44DB2" w:rsidRPr="00475A57" w:rsidRDefault="00E44DB2" w:rsidP="00D32EC7">
            <w:pPr>
              <w:pStyle w:val="BodyText21"/>
              <w:widowControl/>
              <w:jc w:val="center"/>
              <w:rPr>
                <w:sz w:val="16"/>
                <w:szCs w:val="28"/>
              </w:rPr>
            </w:pPr>
          </w:p>
        </w:tc>
        <w:tc>
          <w:tcPr>
            <w:tcW w:w="2161" w:type="dxa"/>
          </w:tcPr>
          <w:p w:rsidR="00E44DB2" w:rsidRPr="00475A57" w:rsidRDefault="00E44DB2" w:rsidP="00D32EC7">
            <w:pPr>
              <w:pStyle w:val="BodyText21"/>
              <w:widowControl/>
              <w:rPr>
                <w:sz w:val="16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E44DB2" w:rsidRPr="00475A57" w:rsidRDefault="00E44DB2" w:rsidP="00D32EC7">
            <w:pPr>
              <w:pStyle w:val="BodyText21"/>
              <w:widowControl/>
              <w:jc w:val="right"/>
              <w:rPr>
                <w:sz w:val="16"/>
                <w:szCs w:val="28"/>
              </w:rPr>
            </w:pPr>
          </w:p>
        </w:tc>
      </w:tr>
      <w:tr w:rsidR="00E44DB2" w:rsidRPr="00475A57" w:rsidTr="00D32EC7">
        <w:tc>
          <w:tcPr>
            <w:tcW w:w="4219" w:type="dxa"/>
          </w:tcPr>
          <w:p w:rsidR="00E44DB2" w:rsidRPr="00475A57" w:rsidRDefault="00E44DB2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Секретарь </w:t>
            </w:r>
          </w:p>
          <w:p w:rsidR="00E44DB2" w:rsidRPr="00475A57" w:rsidRDefault="00E44DB2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E44DB2" w:rsidRPr="00475A57" w:rsidRDefault="00E44DB2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E44DB2" w:rsidRPr="00475A57" w:rsidRDefault="00E44DB2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E44DB2" w:rsidRPr="00475A57" w:rsidRDefault="00E44DB2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E44DB2" w:rsidRPr="00543CE9" w:rsidRDefault="00E44DB2" w:rsidP="00E44DB2">
      <w:pPr>
        <w:rPr>
          <w:b/>
          <w:sz w:val="28"/>
        </w:rPr>
      </w:pPr>
      <w:r w:rsidRPr="00475A57">
        <w:br w:type="page"/>
      </w:r>
    </w:p>
    <w:p w:rsidR="00E44DB2" w:rsidRDefault="00E44DB2" w:rsidP="00E44DB2">
      <w:pPr>
        <w:ind w:left="5103"/>
        <w:jc w:val="center"/>
        <w:rPr>
          <w:snapToGrid/>
          <w:szCs w:val="24"/>
        </w:rPr>
        <w:sectPr w:rsidR="00E44DB2" w:rsidSect="00741C95">
          <w:pgSz w:w="11906" w:h="16838"/>
          <w:pgMar w:top="1134" w:right="850" w:bottom="993" w:left="1701" w:header="568" w:footer="708" w:gutter="0"/>
          <w:cols w:space="708"/>
          <w:docGrid w:linePitch="360"/>
        </w:sectPr>
      </w:pPr>
    </w:p>
    <w:p w:rsidR="00E44DB2" w:rsidRPr="004C4571" w:rsidRDefault="00E44DB2" w:rsidP="00E44DB2">
      <w:pPr>
        <w:ind w:left="10206"/>
        <w:jc w:val="center"/>
        <w:rPr>
          <w:snapToGrid/>
          <w:szCs w:val="24"/>
        </w:rPr>
      </w:pPr>
      <w:bookmarkStart w:id="0" w:name="_GoBack"/>
      <w:r w:rsidRPr="004C4571">
        <w:rPr>
          <w:snapToGrid/>
          <w:szCs w:val="24"/>
        </w:rPr>
        <w:lastRenderedPageBreak/>
        <w:t>УТВЕРЖДЕН</w:t>
      </w:r>
    </w:p>
    <w:p w:rsidR="00E44DB2" w:rsidRPr="00475A57" w:rsidRDefault="00E44DB2" w:rsidP="00E44DB2">
      <w:pPr>
        <w:pStyle w:val="a6"/>
        <w:ind w:left="10206"/>
        <w:jc w:val="center"/>
        <w:rPr>
          <w:b w:val="0"/>
          <w:bCs/>
          <w:sz w:val="24"/>
          <w:szCs w:val="28"/>
        </w:rPr>
      </w:pPr>
      <w:r w:rsidRPr="004C4571">
        <w:rPr>
          <w:b w:val="0"/>
          <w:sz w:val="24"/>
          <w:szCs w:val="24"/>
        </w:rPr>
        <w:t>постановлением</w:t>
      </w:r>
    </w:p>
    <w:p w:rsidR="00E44DB2" w:rsidRPr="00475A57" w:rsidRDefault="00E44DB2" w:rsidP="00E44DB2">
      <w:pPr>
        <w:pStyle w:val="a6"/>
        <w:ind w:left="10206"/>
        <w:jc w:val="center"/>
        <w:rPr>
          <w:b w:val="0"/>
          <w:bCs/>
          <w:sz w:val="24"/>
          <w:szCs w:val="28"/>
        </w:rPr>
      </w:pPr>
      <w:r w:rsidRPr="00475A57">
        <w:rPr>
          <w:b w:val="0"/>
          <w:bCs/>
          <w:sz w:val="24"/>
          <w:szCs w:val="28"/>
        </w:rPr>
        <w:t>Красненской территориальной</w:t>
      </w:r>
    </w:p>
    <w:p w:rsidR="00E44DB2" w:rsidRPr="00475A57" w:rsidRDefault="00E44DB2" w:rsidP="00E44DB2">
      <w:pPr>
        <w:pStyle w:val="a6"/>
        <w:ind w:left="10206"/>
        <w:jc w:val="center"/>
        <w:rPr>
          <w:b w:val="0"/>
          <w:bCs/>
          <w:sz w:val="24"/>
          <w:szCs w:val="28"/>
        </w:rPr>
      </w:pPr>
      <w:r w:rsidRPr="00475A57">
        <w:rPr>
          <w:b w:val="0"/>
          <w:bCs/>
          <w:sz w:val="24"/>
          <w:szCs w:val="28"/>
        </w:rPr>
        <w:t>избирательной комиссии</w:t>
      </w:r>
    </w:p>
    <w:p w:rsidR="00E44DB2" w:rsidRPr="00475A57" w:rsidRDefault="00E44DB2" w:rsidP="00E44DB2">
      <w:pPr>
        <w:pStyle w:val="a6"/>
        <w:ind w:left="10206"/>
        <w:jc w:val="center"/>
        <w:rPr>
          <w:b w:val="0"/>
          <w:sz w:val="24"/>
          <w:szCs w:val="28"/>
        </w:rPr>
      </w:pPr>
      <w:r w:rsidRPr="00475A57">
        <w:rPr>
          <w:b w:val="0"/>
          <w:bCs/>
          <w:sz w:val="24"/>
          <w:szCs w:val="28"/>
        </w:rPr>
        <w:t xml:space="preserve">от </w:t>
      </w:r>
      <w:r>
        <w:rPr>
          <w:b w:val="0"/>
          <w:bCs/>
          <w:sz w:val="24"/>
          <w:szCs w:val="28"/>
        </w:rPr>
        <w:t>29 мая</w:t>
      </w:r>
      <w:r w:rsidRPr="00475A57">
        <w:rPr>
          <w:b w:val="0"/>
          <w:bCs/>
          <w:sz w:val="24"/>
          <w:szCs w:val="28"/>
        </w:rPr>
        <w:t xml:space="preserve"> 2025 года № </w:t>
      </w:r>
      <w:r w:rsidRPr="00C442D1">
        <w:rPr>
          <w:b w:val="0"/>
          <w:bCs/>
          <w:sz w:val="24"/>
          <w:szCs w:val="28"/>
        </w:rPr>
        <w:t>59/39</w:t>
      </w:r>
      <w:r>
        <w:rPr>
          <w:b w:val="0"/>
          <w:bCs/>
          <w:sz w:val="24"/>
          <w:szCs w:val="28"/>
        </w:rPr>
        <w:t>7</w:t>
      </w:r>
      <w:r w:rsidRPr="00C442D1">
        <w:rPr>
          <w:b w:val="0"/>
          <w:bCs/>
          <w:sz w:val="24"/>
          <w:szCs w:val="28"/>
        </w:rPr>
        <w:t>-1</w:t>
      </w:r>
    </w:p>
    <w:p w:rsidR="00E44DB2" w:rsidRDefault="00E44DB2" w:rsidP="00E44DB2">
      <w:pPr>
        <w:pStyle w:val="a6"/>
        <w:ind w:left="0"/>
        <w:rPr>
          <w:b w:val="0"/>
          <w:szCs w:val="28"/>
        </w:rPr>
      </w:pPr>
    </w:p>
    <w:p w:rsidR="00E44DB2" w:rsidRPr="00EC473B" w:rsidRDefault="00E44DB2" w:rsidP="00E44DB2">
      <w:pPr>
        <w:pStyle w:val="14"/>
        <w:rPr>
          <w:bCs/>
          <w:sz w:val="27"/>
          <w:szCs w:val="27"/>
        </w:rPr>
      </w:pPr>
      <w:r w:rsidRPr="00EC473B">
        <w:rPr>
          <w:bCs/>
          <w:sz w:val="27"/>
          <w:szCs w:val="27"/>
        </w:rPr>
        <w:t xml:space="preserve">КОМПЛЕКС </w:t>
      </w:r>
      <w:r w:rsidRPr="00EC473B">
        <w:rPr>
          <w:sz w:val="27"/>
          <w:szCs w:val="27"/>
        </w:rPr>
        <w:t>МЕРОПРИЯТИЙ</w:t>
      </w:r>
    </w:p>
    <w:p w:rsidR="00E44DB2" w:rsidRPr="00EC473B" w:rsidRDefault="00E44DB2" w:rsidP="00E44DB2">
      <w:pPr>
        <w:pStyle w:val="a6"/>
        <w:ind w:left="0"/>
        <w:jc w:val="center"/>
        <w:rPr>
          <w:b w:val="0"/>
          <w:color w:val="0D0D0D"/>
          <w:sz w:val="27"/>
          <w:szCs w:val="27"/>
        </w:rPr>
      </w:pPr>
      <w:r w:rsidRPr="00543CE9">
        <w:rPr>
          <w:b w:val="0"/>
          <w:color w:val="0D0D0D"/>
          <w:sz w:val="27"/>
          <w:szCs w:val="27"/>
        </w:rPr>
        <w:t xml:space="preserve">Красненской территориальной избирательной комиссии </w:t>
      </w:r>
      <w:r>
        <w:rPr>
          <w:b w:val="0"/>
          <w:color w:val="0D0D0D"/>
          <w:sz w:val="27"/>
          <w:szCs w:val="27"/>
        </w:rPr>
        <w:br/>
      </w:r>
      <w:r w:rsidRPr="00543CE9">
        <w:rPr>
          <w:b w:val="0"/>
          <w:color w:val="0D0D0D"/>
          <w:sz w:val="27"/>
          <w:szCs w:val="27"/>
        </w:rPr>
        <w:t>по подготовке и проведению единого дня голосования на территории Крас</w:t>
      </w:r>
      <w:r>
        <w:rPr>
          <w:b w:val="0"/>
          <w:color w:val="0D0D0D"/>
          <w:sz w:val="27"/>
          <w:szCs w:val="27"/>
        </w:rPr>
        <w:t xml:space="preserve">ненского муниципального округа </w:t>
      </w:r>
      <w:r>
        <w:rPr>
          <w:b w:val="0"/>
          <w:color w:val="0D0D0D"/>
          <w:sz w:val="27"/>
          <w:szCs w:val="27"/>
        </w:rPr>
        <w:br/>
      </w:r>
      <w:r w:rsidRPr="00543CE9">
        <w:rPr>
          <w:b w:val="0"/>
          <w:color w:val="0D0D0D"/>
          <w:sz w:val="27"/>
          <w:szCs w:val="27"/>
        </w:rPr>
        <w:t>14 сентября 2025 года</w:t>
      </w:r>
    </w:p>
    <w:p w:rsidR="00E44DB2" w:rsidRPr="00941A48" w:rsidRDefault="00E44DB2" w:rsidP="00E44DB2">
      <w:pPr>
        <w:pStyle w:val="a6"/>
        <w:ind w:left="0"/>
        <w:jc w:val="center"/>
        <w:rPr>
          <w:bCs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3260"/>
        <w:gridCol w:w="5528"/>
      </w:tblGrid>
      <w:tr w:rsidR="00E44DB2" w:rsidRPr="00144977" w:rsidTr="00D32EC7">
        <w:trPr>
          <w:tblHeader/>
        </w:trPr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b/>
                <w:szCs w:val="24"/>
              </w:rPr>
            </w:pPr>
            <w:r w:rsidRPr="00144977">
              <w:rPr>
                <w:b/>
                <w:szCs w:val="24"/>
              </w:rPr>
              <w:t>№</w:t>
            </w:r>
            <w:proofErr w:type="gramStart"/>
            <w:r w:rsidRPr="00144977">
              <w:rPr>
                <w:b/>
                <w:szCs w:val="24"/>
              </w:rPr>
              <w:t>п</w:t>
            </w:r>
            <w:proofErr w:type="gramEnd"/>
            <w:r w:rsidRPr="00144977">
              <w:rPr>
                <w:b/>
                <w:szCs w:val="24"/>
              </w:rPr>
              <w:t>/п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center"/>
              <w:rPr>
                <w:b/>
                <w:szCs w:val="24"/>
              </w:rPr>
            </w:pPr>
            <w:r w:rsidRPr="00144977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b/>
                <w:szCs w:val="24"/>
              </w:rPr>
            </w:pPr>
            <w:r w:rsidRPr="00144977">
              <w:rPr>
                <w:b/>
                <w:szCs w:val="24"/>
              </w:rPr>
              <w:t>Срок исполнения</w:t>
            </w:r>
          </w:p>
        </w:tc>
        <w:tc>
          <w:tcPr>
            <w:tcW w:w="5528" w:type="dxa"/>
          </w:tcPr>
          <w:p w:rsidR="00E44DB2" w:rsidRPr="00144977" w:rsidRDefault="00E44DB2" w:rsidP="00D32EC7">
            <w:pPr>
              <w:jc w:val="center"/>
              <w:rPr>
                <w:b/>
                <w:szCs w:val="24"/>
              </w:rPr>
            </w:pPr>
            <w:r w:rsidRPr="00144977">
              <w:rPr>
                <w:b/>
                <w:szCs w:val="24"/>
              </w:rPr>
              <w:t>Исполнители</w:t>
            </w:r>
          </w:p>
        </w:tc>
      </w:tr>
      <w:tr w:rsidR="00E44DB2" w:rsidRPr="00144977" w:rsidTr="00D32EC7">
        <w:trPr>
          <w:trHeight w:val="248"/>
          <w:tblHeader/>
        </w:trPr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b/>
                <w:szCs w:val="24"/>
              </w:rPr>
            </w:pPr>
            <w:r w:rsidRPr="00144977">
              <w:rPr>
                <w:b/>
                <w:szCs w:val="24"/>
              </w:rPr>
              <w:t>1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center"/>
              <w:rPr>
                <w:b/>
                <w:szCs w:val="24"/>
              </w:rPr>
            </w:pPr>
            <w:r w:rsidRPr="00144977">
              <w:rPr>
                <w:b/>
                <w:szCs w:val="24"/>
              </w:rPr>
              <w:t>2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b/>
                <w:szCs w:val="24"/>
              </w:rPr>
            </w:pPr>
            <w:r w:rsidRPr="00144977">
              <w:rPr>
                <w:b/>
                <w:szCs w:val="24"/>
              </w:rPr>
              <w:t>3</w:t>
            </w:r>
          </w:p>
        </w:tc>
        <w:tc>
          <w:tcPr>
            <w:tcW w:w="5528" w:type="dxa"/>
          </w:tcPr>
          <w:p w:rsidR="00E44DB2" w:rsidRPr="00144977" w:rsidRDefault="00E44DB2" w:rsidP="00D32EC7">
            <w:pPr>
              <w:jc w:val="center"/>
              <w:rPr>
                <w:b/>
                <w:szCs w:val="24"/>
              </w:rPr>
            </w:pPr>
            <w:r w:rsidRPr="00144977">
              <w:rPr>
                <w:b/>
                <w:szCs w:val="24"/>
              </w:rPr>
              <w:t>4</w:t>
            </w:r>
          </w:p>
        </w:tc>
      </w:tr>
      <w:tr w:rsidR="00E44DB2" w:rsidRPr="00144977" w:rsidTr="00D32EC7">
        <w:trPr>
          <w:trHeight w:val="697"/>
        </w:trPr>
        <w:tc>
          <w:tcPr>
            <w:tcW w:w="15417" w:type="dxa"/>
            <w:gridSpan w:val="4"/>
            <w:vAlign w:val="center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jc w:val="center"/>
              <w:rPr>
                <w:b/>
                <w:sz w:val="24"/>
                <w:lang w:val="ru-RU"/>
              </w:rPr>
            </w:pPr>
            <w:r w:rsidRPr="00165F60">
              <w:rPr>
                <w:b/>
                <w:sz w:val="24"/>
                <w:lang w:val="ru-RU"/>
              </w:rPr>
              <w:t xml:space="preserve">Раздел 1. Осуществление </w:t>
            </w:r>
            <w:proofErr w:type="gramStart"/>
            <w:r w:rsidRPr="00165F60">
              <w:rPr>
                <w:b/>
                <w:sz w:val="24"/>
                <w:lang w:val="ru-RU"/>
              </w:rPr>
              <w:t>контроля за</w:t>
            </w:r>
            <w:proofErr w:type="gramEnd"/>
            <w:r w:rsidRPr="00165F60">
              <w:rPr>
                <w:b/>
                <w:sz w:val="24"/>
                <w:lang w:val="ru-RU"/>
              </w:rPr>
              <w:t xml:space="preserve"> соблюдением избирательных прав граждан Российской Федерации при подготовке и проведении выборов</w:t>
            </w:r>
          </w:p>
        </w:tc>
      </w:tr>
      <w:tr w:rsidR="00E44DB2" w:rsidRPr="00144977" w:rsidTr="00D32EC7">
        <w:trPr>
          <w:trHeight w:val="379"/>
        </w:trPr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1.1.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pacing w:val="-4"/>
                <w:szCs w:val="24"/>
              </w:rPr>
            </w:pPr>
            <w:r w:rsidRPr="00144977">
              <w:rPr>
                <w:spacing w:val="-4"/>
                <w:szCs w:val="24"/>
              </w:rPr>
              <w:t xml:space="preserve">Подготовка и размещение в сети Интернет на сайте Избирательной комиссии Белгородской области (далее – </w:t>
            </w:r>
            <w:proofErr w:type="spellStart"/>
            <w:r w:rsidRPr="00144977">
              <w:rPr>
                <w:spacing w:val="-4"/>
                <w:szCs w:val="24"/>
              </w:rPr>
              <w:t>Облизбирком</w:t>
            </w:r>
            <w:proofErr w:type="spellEnd"/>
            <w:r w:rsidRPr="00144977">
              <w:rPr>
                <w:spacing w:val="-4"/>
                <w:szCs w:val="24"/>
              </w:rPr>
              <w:t xml:space="preserve">) сведений о назначенных на единый день голосования 14 сентября 2025 года выборов </w:t>
            </w:r>
            <w:r w:rsidRPr="00543CE9">
              <w:rPr>
                <w:spacing w:val="-4"/>
                <w:szCs w:val="24"/>
              </w:rPr>
              <w:t>Совета депутатов Красненского муниципального округа Белгородской области первого созыва</w:t>
            </w:r>
            <w:bookmarkStart w:id="1" w:name="_Hlk198039431"/>
            <w:r w:rsidRPr="00144977">
              <w:rPr>
                <w:spacing w:val="-4"/>
                <w:szCs w:val="24"/>
              </w:rPr>
              <w:t xml:space="preserve"> </w:t>
            </w:r>
            <w:bookmarkEnd w:id="1"/>
            <w:r w:rsidRPr="00144977">
              <w:rPr>
                <w:spacing w:val="-4"/>
                <w:szCs w:val="24"/>
              </w:rPr>
              <w:t>(далее по тексту – выборы)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 xml:space="preserve">По мере назначения и в соответствии со сроками, установленными Избирательным кодексом Белгородской области и Инструкцией по размещению данных </w:t>
            </w:r>
          </w:p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ГАС «Выборы» в сети Интернет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1.2.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zCs w:val="24"/>
              </w:rPr>
            </w:pPr>
            <w:proofErr w:type="gramStart"/>
            <w:r w:rsidRPr="00144977">
              <w:rPr>
                <w:szCs w:val="24"/>
              </w:rPr>
              <w:t>Контроль за</w:t>
            </w:r>
            <w:proofErr w:type="gramEnd"/>
            <w:r w:rsidRPr="00144977">
              <w:rPr>
                <w:szCs w:val="24"/>
              </w:rPr>
              <w:t xml:space="preserve"> ходом подготовки и проведения выборов, в том числе в рамках постановления ЦИК России от 29.12.2009 г. № 187/1312-5 «О Положении об организации использования, эксплуатации и развития Государственной автоматизированной системы Российской Федерации «Выборы» в избирательных комиссиях и комиссиях референдума»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 соответствии с календарными планами с учетом окончания сроков проведения конкретных избирательных действий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lastRenderedPageBreak/>
              <w:t>1.3.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144977">
              <w:rPr>
                <w:szCs w:val="24"/>
              </w:rPr>
              <w:t>еализаци</w:t>
            </w:r>
            <w:r>
              <w:rPr>
                <w:szCs w:val="24"/>
              </w:rPr>
              <w:t>я</w:t>
            </w:r>
            <w:r w:rsidRPr="0014497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Красненской </w:t>
            </w:r>
            <w:r w:rsidRPr="00144977">
              <w:rPr>
                <w:szCs w:val="24"/>
              </w:rPr>
              <w:t>территориальн</w:t>
            </w:r>
            <w:r>
              <w:rPr>
                <w:szCs w:val="24"/>
              </w:rPr>
              <w:t>ой</w:t>
            </w:r>
            <w:r w:rsidRPr="00144977">
              <w:rPr>
                <w:szCs w:val="24"/>
              </w:rPr>
              <w:t xml:space="preserve"> </w:t>
            </w:r>
            <w:r w:rsidRPr="00144977">
              <w:rPr>
                <w:spacing w:val="-6"/>
                <w:szCs w:val="24"/>
              </w:rPr>
              <w:t>избирательн</w:t>
            </w:r>
            <w:r>
              <w:rPr>
                <w:spacing w:val="-6"/>
                <w:szCs w:val="24"/>
              </w:rPr>
              <w:t>ой</w:t>
            </w:r>
            <w:r w:rsidRPr="00144977">
              <w:rPr>
                <w:spacing w:val="-6"/>
                <w:szCs w:val="24"/>
              </w:rPr>
              <w:t xml:space="preserve"> комисси</w:t>
            </w:r>
            <w:r>
              <w:rPr>
                <w:spacing w:val="-6"/>
                <w:szCs w:val="24"/>
              </w:rPr>
              <w:t>ей</w:t>
            </w:r>
            <w:r w:rsidRPr="00144977">
              <w:rPr>
                <w:spacing w:val="-6"/>
                <w:szCs w:val="24"/>
              </w:rPr>
              <w:t xml:space="preserve"> с полномочиями окружных избирательных комиссий (далее - ТИК (ОИК)) </w:t>
            </w:r>
            <w:r w:rsidRPr="00144977">
              <w:rPr>
                <w:szCs w:val="24"/>
              </w:rPr>
              <w:t>планов мероприятий по обеспечению избирательных прав отдельных категорий граждан Российской Федерации: военнослужащих, работников правоохранительных органов, избирателей, являющихся инвалидами, избирателей, находящихся в местах временного пребывания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65F60" w:rsidRDefault="00E44DB2" w:rsidP="00D32EC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  <w:r w:rsidRPr="00165F60">
              <w:rPr>
                <w:sz w:val="22"/>
                <w:szCs w:val="22"/>
              </w:rPr>
              <w:t>, УИК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1.4.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zCs w:val="24"/>
              </w:rPr>
            </w:pPr>
            <w:proofErr w:type="gramStart"/>
            <w:r w:rsidRPr="00144977">
              <w:rPr>
                <w:szCs w:val="24"/>
              </w:rPr>
              <w:t>Контроль за</w:t>
            </w:r>
            <w:proofErr w:type="gramEnd"/>
            <w:r w:rsidRPr="00144977">
              <w:rPr>
                <w:szCs w:val="24"/>
              </w:rPr>
              <w:t xml:space="preserve"> рассмотрением обращений о нарушениях избирательных прав граждан, поступивших в ходе подготовки и проведения выборов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rPr>
          <w:trHeight w:val="1066"/>
        </w:trPr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1.5.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zCs w:val="24"/>
              </w:rPr>
            </w:pPr>
            <w:r w:rsidRPr="00144977">
              <w:rPr>
                <w:szCs w:val="24"/>
              </w:rPr>
              <w:t>Рассмотрение жалоб на решения и действия (бездействие) нижестоящих избирательных комиссий и их должностных лиц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 сроки, установленные законом (при поступлении жалоб)</w:t>
            </w:r>
          </w:p>
        </w:tc>
        <w:tc>
          <w:tcPr>
            <w:tcW w:w="5528" w:type="dxa"/>
          </w:tcPr>
          <w:p w:rsidR="00E44DB2" w:rsidRPr="00165F60" w:rsidRDefault="00E44DB2" w:rsidP="00D32EC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1.6.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pacing w:val="-4"/>
                <w:szCs w:val="24"/>
              </w:rPr>
            </w:pPr>
            <w:r w:rsidRPr="00144977">
              <w:rPr>
                <w:spacing w:val="-4"/>
                <w:szCs w:val="24"/>
              </w:rPr>
              <w:t>Подготовка информационных и статистических материалов о ходе подготовки выборов на основании данных, полученных в соответствии с пунктами 1.2-1.5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Еженедельно, начиная со дня назначения выборов (по четвергам) до дня голосования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rPr>
          <w:trHeight w:val="525"/>
        </w:trPr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1.7.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pacing w:val="-6"/>
                <w:szCs w:val="24"/>
              </w:rPr>
            </w:pPr>
            <w:r w:rsidRPr="00144977">
              <w:rPr>
                <w:spacing w:val="-6"/>
                <w:szCs w:val="24"/>
              </w:rPr>
              <w:t xml:space="preserve">Рассмотрение вопросов подготовки выборов </w:t>
            </w:r>
            <w:r w:rsidRPr="00144977">
              <w:rPr>
                <w:bCs/>
                <w:spacing w:val="-6"/>
                <w:szCs w:val="24"/>
              </w:rPr>
              <w:t xml:space="preserve">на заседаниях </w:t>
            </w:r>
            <w:r>
              <w:rPr>
                <w:bCs/>
                <w:spacing w:val="-6"/>
                <w:szCs w:val="24"/>
              </w:rPr>
              <w:t xml:space="preserve">Красненской </w:t>
            </w:r>
            <w:r w:rsidRPr="00144977">
              <w:rPr>
                <w:bCs/>
                <w:spacing w:val="-6"/>
                <w:szCs w:val="24"/>
              </w:rPr>
              <w:t>территориальн</w:t>
            </w:r>
            <w:r>
              <w:rPr>
                <w:bCs/>
                <w:spacing w:val="-6"/>
                <w:szCs w:val="24"/>
              </w:rPr>
              <w:t>ой</w:t>
            </w:r>
            <w:r w:rsidRPr="00144977">
              <w:rPr>
                <w:bCs/>
                <w:spacing w:val="-6"/>
                <w:szCs w:val="24"/>
              </w:rPr>
              <w:t xml:space="preserve"> </w:t>
            </w:r>
            <w:r w:rsidRPr="00144977">
              <w:rPr>
                <w:spacing w:val="-6"/>
                <w:szCs w:val="24"/>
              </w:rPr>
              <w:t>избирательн</w:t>
            </w:r>
            <w:r>
              <w:rPr>
                <w:spacing w:val="-6"/>
                <w:szCs w:val="24"/>
              </w:rPr>
              <w:t>ой</w:t>
            </w:r>
            <w:r w:rsidRPr="00144977">
              <w:rPr>
                <w:spacing w:val="-6"/>
                <w:szCs w:val="24"/>
              </w:rPr>
              <w:t xml:space="preserve"> комисси</w:t>
            </w:r>
            <w:r>
              <w:rPr>
                <w:spacing w:val="-6"/>
                <w:szCs w:val="24"/>
              </w:rPr>
              <w:t>и</w:t>
            </w:r>
            <w:r w:rsidRPr="00144977">
              <w:rPr>
                <w:spacing w:val="-6"/>
                <w:szCs w:val="24"/>
              </w:rPr>
              <w:t>, участковых избирательных комиссий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65F60" w:rsidRDefault="00E44DB2" w:rsidP="00D32EC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  <w:r w:rsidRPr="00165F60">
              <w:rPr>
                <w:sz w:val="22"/>
                <w:szCs w:val="22"/>
              </w:rPr>
              <w:t>, УИК</w:t>
            </w:r>
          </w:p>
        </w:tc>
      </w:tr>
      <w:tr w:rsidR="00E44DB2" w:rsidRPr="00144977" w:rsidTr="00D32EC7">
        <w:trPr>
          <w:trHeight w:val="683"/>
        </w:trPr>
        <w:tc>
          <w:tcPr>
            <w:tcW w:w="15417" w:type="dxa"/>
            <w:gridSpan w:val="4"/>
            <w:vAlign w:val="center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jc w:val="center"/>
              <w:rPr>
                <w:b/>
                <w:sz w:val="24"/>
                <w:lang w:val="ru-RU"/>
              </w:rPr>
            </w:pPr>
            <w:r w:rsidRPr="00165F60">
              <w:rPr>
                <w:b/>
                <w:sz w:val="24"/>
                <w:lang w:val="ru-RU"/>
              </w:rPr>
              <w:t xml:space="preserve">Раздел 2. Оказание правовой, методической, информационной, организационно-технической помощи </w:t>
            </w:r>
            <w:r>
              <w:rPr>
                <w:b/>
                <w:sz w:val="24"/>
                <w:lang w:val="ru-RU"/>
              </w:rPr>
              <w:br/>
              <w:t xml:space="preserve">участковым </w:t>
            </w:r>
            <w:r w:rsidRPr="00165F60">
              <w:rPr>
                <w:b/>
                <w:sz w:val="24"/>
                <w:lang w:val="ru-RU"/>
              </w:rPr>
              <w:t>избирательным комиссиям в подготовке и проведении выборов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2.1.</w:t>
            </w:r>
          </w:p>
        </w:tc>
        <w:tc>
          <w:tcPr>
            <w:tcW w:w="5812" w:type="dxa"/>
          </w:tcPr>
          <w:p w:rsidR="00E44DB2" w:rsidRDefault="00E44DB2" w:rsidP="00D32EC7">
            <w:pPr>
              <w:jc w:val="both"/>
              <w:rPr>
                <w:spacing w:val="-4"/>
                <w:szCs w:val="24"/>
              </w:rPr>
            </w:pPr>
            <w:r w:rsidRPr="00144977">
              <w:rPr>
                <w:spacing w:val="-4"/>
                <w:szCs w:val="24"/>
              </w:rPr>
              <w:t xml:space="preserve">Проведение с </w:t>
            </w:r>
            <w:r>
              <w:rPr>
                <w:szCs w:val="24"/>
              </w:rPr>
              <w:t>УИК</w:t>
            </w:r>
            <w:r w:rsidRPr="00144977">
              <w:rPr>
                <w:spacing w:val="-4"/>
                <w:szCs w:val="24"/>
              </w:rPr>
              <w:t xml:space="preserve">, обучающих семинаров по вопросам организации работы по периодам избирательных кампаний </w:t>
            </w:r>
          </w:p>
          <w:p w:rsidR="00E44DB2" w:rsidRPr="00144977" w:rsidRDefault="00E44DB2" w:rsidP="00D32EC7">
            <w:pPr>
              <w:jc w:val="both"/>
              <w:rPr>
                <w:spacing w:val="-4"/>
                <w:szCs w:val="24"/>
              </w:rPr>
            </w:pP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 xml:space="preserve">По отдельным </w:t>
            </w:r>
          </w:p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планам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  <w:r>
              <w:rPr>
                <w:sz w:val="22"/>
                <w:szCs w:val="22"/>
              </w:rPr>
              <w:t>, УИК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2.2.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pacing w:val="-6"/>
                <w:sz w:val="24"/>
                <w:lang w:val="ru-RU"/>
              </w:rPr>
            </w:pPr>
            <w:r w:rsidRPr="00165F60">
              <w:rPr>
                <w:spacing w:val="-6"/>
                <w:sz w:val="24"/>
                <w:lang w:val="ru-RU"/>
              </w:rPr>
              <w:t xml:space="preserve">Оказание практической помощи </w:t>
            </w:r>
            <w:r>
              <w:rPr>
                <w:sz w:val="24"/>
                <w:lang w:val="ru-RU"/>
              </w:rPr>
              <w:t>У</w:t>
            </w:r>
            <w:r w:rsidRPr="00165F60">
              <w:rPr>
                <w:sz w:val="24"/>
                <w:lang w:val="ru-RU"/>
              </w:rPr>
              <w:t xml:space="preserve">ИК </w:t>
            </w:r>
            <w:r w:rsidRPr="00165F60">
              <w:rPr>
                <w:spacing w:val="-6"/>
                <w:sz w:val="24"/>
                <w:lang w:val="ru-RU"/>
              </w:rPr>
              <w:t xml:space="preserve">в организации </w:t>
            </w:r>
            <w:r w:rsidRPr="00165F60">
              <w:rPr>
                <w:spacing w:val="-6"/>
                <w:sz w:val="24"/>
                <w:lang w:val="ru-RU"/>
              </w:rPr>
              <w:lastRenderedPageBreak/>
              <w:t xml:space="preserve">работы по подготовке и проведению выборов, выезды непосредственно в </w:t>
            </w:r>
            <w:r>
              <w:rPr>
                <w:spacing w:val="-6"/>
                <w:sz w:val="24"/>
                <w:lang w:val="ru-RU"/>
              </w:rPr>
              <w:t>участковые избирательные комиссии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lastRenderedPageBreak/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lastRenderedPageBreak/>
              <w:t>2.3.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65F60">
              <w:rPr>
                <w:sz w:val="24"/>
                <w:lang w:val="ru-RU"/>
              </w:rPr>
              <w:t>одготовк</w:t>
            </w:r>
            <w:r>
              <w:rPr>
                <w:sz w:val="24"/>
                <w:lang w:val="ru-RU"/>
              </w:rPr>
              <w:t>а</w:t>
            </w:r>
            <w:r w:rsidRPr="00165F60">
              <w:rPr>
                <w:sz w:val="24"/>
                <w:lang w:val="ru-RU"/>
              </w:rPr>
              <w:t xml:space="preserve"> и </w:t>
            </w:r>
            <w:proofErr w:type="gramStart"/>
            <w:r w:rsidRPr="00165F60">
              <w:rPr>
                <w:sz w:val="24"/>
                <w:lang w:val="ru-RU"/>
              </w:rPr>
              <w:t>использовании</w:t>
            </w:r>
            <w:proofErr w:type="gramEnd"/>
            <w:r w:rsidRPr="00165F60">
              <w:rPr>
                <w:sz w:val="24"/>
                <w:lang w:val="ru-RU"/>
              </w:rPr>
              <w:t xml:space="preserve"> регионального фрагмента ГАС «Выборы» в период подготовки и проведения выборов</w:t>
            </w:r>
            <w:r>
              <w:rPr>
                <w:sz w:val="24"/>
                <w:lang w:val="ru-RU"/>
              </w:rPr>
              <w:t>,</w:t>
            </w:r>
            <w:r w:rsidRPr="00165F60">
              <w:rPr>
                <w:sz w:val="24"/>
                <w:lang w:val="ru-RU"/>
              </w:rPr>
              <w:t xml:space="preserve"> при проведении общесистемных тренировок по использованию ГАС «Выборы»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Репрынцева</w:t>
            </w:r>
            <w:proofErr w:type="spellEnd"/>
            <w:r>
              <w:rPr>
                <w:sz w:val="22"/>
                <w:szCs w:val="22"/>
              </w:rPr>
              <w:t xml:space="preserve"> Е.И.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2.4.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pacing w:val="-6"/>
                <w:sz w:val="24"/>
                <w:lang w:val="ru-RU"/>
              </w:rPr>
            </w:pPr>
            <w:r w:rsidRPr="00165F60">
              <w:rPr>
                <w:spacing w:val="-6"/>
                <w:sz w:val="24"/>
                <w:lang w:val="ru-RU"/>
              </w:rPr>
              <w:t xml:space="preserve">Оказание содействия </w:t>
            </w:r>
            <w:r>
              <w:rPr>
                <w:sz w:val="24"/>
                <w:lang w:val="ru-RU"/>
              </w:rPr>
              <w:t>УИК</w:t>
            </w:r>
            <w:r w:rsidRPr="00165F60">
              <w:rPr>
                <w:sz w:val="24"/>
                <w:lang w:val="ru-RU"/>
              </w:rPr>
              <w:t xml:space="preserve"> </w:t>
            </w:r>
            <w:r w:rsidRPr="00165F60">
              <w:rPr>
                <w:spacing w:val="-6"/>
                <w:sz w:val="24"/>
                <w:lang w:val="ru-RU"/>
              </w:rPr>
              <w:t xml:space="preserve">в информационно-разъяснительной деятельности в ходе подготовки и проведения выборов 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2.5.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z w:val="24"/>
                <w:lang w:val="ru-RU"/>
              </w:rPr>
            </w:pPr>
            <w:r w:rsidRPr="00165F60">
              <w:rPr>
                <w:sz w:val="24"/>
                <w:lang w:val="ru-RU"/>
              </w:rPr>
              <w:t xml:space="preserve">Обобщение сведений о результатах </w:t>
            </w:r>
            <w:proofErr w:type="gramStart"/>
            <w:r w:rsidRPr="00165F60">
              <w:rPr>
                <w:sz w:val="24"/>
                <w:lang w:val="ru-RU"/>
              </w:rPr>
              <w:t>контроля за</w:t>
            </w:r>
            <w:proofErr w:type="gramEnd"/>
            <w:r w:rsidRPr="00165F60">
              <w:rPr>
                <w:sz w:val="24"/>
                <w:lang w:val="ru-RU"/>
              </w:rPr>
              <w:t xml:space="preserve"> ходом предвыборной агитации, соблюдением предусмотренного законодательством порядка рассмотрения информационных споров 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2.</w:t>
            </w:r>
            <w:r>
              <w:rPr>
                <w:szCs w:val="24"/>
              </w:rPr>
              <w:t>6</w:t>
            </w:r>
            <w:r w:rsidRPr="00144977">
              <w:rPr>
                <w:szCs w:val="24"/>
              </w:rPr>
              <w:t>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suppressAutoHyphens/>
              <w:spacing w:line="240" w:lineRule="auto"/>
              <w:ind w:firstLine="0"/>
              <w:rPr>
                <w:sz w:val="24"/>
                <w:lang w:val="ru-RU"/>
              </w:rPr>
            </w:pPr>
            <w:r w:rsidRPr="00165F60">
              <w:rPr>
                <w:sz w:val="24"/>
                <w:lang w:val="ru-RU"/>
              </w:rPr>
              <w:t xml:space="preserve">Оказание содействия </w:t>
            </w:r>
            <w:r>
              <w:rPr>
                <w:sz w:val="24"/>
                <w:lang w:val="ru-RU"/>
              </w:rPr>
              <w:t xml:space="preserve">участковым </w:t>
            </w:r>
            <w:r w:rsidRPr="00165F60">
              <w:rPr>
                <w:sz w:val="24"/>
                <w:lang w:val="ru-RU"/>
              </w:rPr>
              <w:t>избирательным комиссиям по вопросам обеспечения безопасности участников избирательного процесса в ходе подготовки и проведения выборов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suppressAutoHyphens/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(ОИК), </w:t>
            </w:r>
          </w:p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50BE4">
              <w:rPr>
                <w:sz w:val="22"/>
                <w:szCs w:val="22"/>
              </w:rPr>
              <w:t xml:space="preserve">МВД России </w:t>
            </w:r>
          </w:p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 w:rsidRPr="00150BE4"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Красненскому</w:t>
            </w:r>
            <w:proofErr w:type="spellEnd"/>
            <w:r>
              <w:rPr>
                <w:sz w:val="22"/>
                <w:szCs w:val="22"/>
              </w:rPr>
              <w:t xml:space="preserve"> району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2.</w:t>
            </w:r>
            <w:r>
              <w:rPr>
                <w:szCs w:val="24"/>
              </w:rPr>
              <w:t>7</w:t>
            </w:r>
            <w:r w:rsidRPr="00144977">
              <w:rPr>
                <w:szCs w:val="24"/>
              </w:rPr>
              <w:t>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pacing w:val="-4"/>
                <w:sz w:val="24"/>
                <w:lang w:val="ru-RU"/>
              </w:rPr>
            </w:pPr>
            <w:r w:rsidRPr="00165F60">
              <w:rPr>
                <w:spacing w:val="-4"/>
                <w:sz w:val="24"/>
                <w:lang w:val="ru-RU"/>
              </w:rPr>
              <w:t xml:space="preserve">Оказание методической помощи </w:t>
            </w:r>
            <w:r>
              <w:rPr>
                <w:spacing w:val="-4"/>
                <w:sz w:val="24"/>
                <w:lang w:val="ru-RU"/>
              </w:rPr>
              <w:t xml:space="preserve">председателям </w:t>
            </w:r>
            <w:r>
              <w:rPr>
                <w:sz w:val="24"/>
                <w:lang w:val="ru-RU"/>
              </w:rPr>
              <w:t>У</w:t>
            </w:r>
            <w:r w:rsidRPr="00165F60">
              <w:rPr>
                <w:sz w:val="24"/>
                <w:lang w:val="ru-RU"/>
              </w:rPr>
              <w:t xml:space="preserve">ИК </w:t>
            </w:r>
            <w:r w:rsidRPr="00165F60">
              <w:rPr>
                <w:spacing w:val="-4"/>
                <w:sz w:val="24"/>
                <w:lang w:val="ru-RU"/>
              </w:rPr>
              <w:t>в обучении членов участковых избирательных комиссий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2.</w:t>
            </w:r>
            <w:r>
              <w:rPr>
                <w:szCs w:val="24"/>
              </w:rPr>
              <w:t>8</w:t>
            </w:r>
            <w:r w:rsidRPr="00144977">
              <w:rPr>
                <w:szCs w:val="24"/>
              </w:rPr>
              <w:t>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suppressAutoHyphens/>
              <w:spacing w:line="240" w:lineRule="auto"/>
              <w:ind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О</w:t>
            </w:r>
            <w:r w:rsidRPr="00165F60">
              <w:rPr>
                <w:spacing w:val="-6"/>
                <w:sz w:val="24"/>
                <w:lang w:val="ru-RU"/>
              </w:rPr>
              <w:t>снащени</w:t>
            </w:r>
            <w:r>
              <w:rPr>
                <w:spacing w:val="-6"/>
                <w:sz w:val="24"/>
                <w:lang w:val="ru-RU"/>
              </w:rPr>
              <w:t>е</w:t>
            </w:r>
            <w:r w:rsidRPr="00165F60">
              <w:rPr>
                <w:spacing w:val="-6"/>
                <w:sz w:val="24"/>
                <w:lang w:val="ru-RU"/>
              </w:rPr>
              <w:t xml:space="preserve"> технологическим оборудованием участковых избирательных комиссий и проверки их готовности к проведению выборов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suppressAutoHyphens/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65F60" w:rsidRDefault="00E44DB2" w:rsidP="00D32EC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  <w:r w:rsidRPr="00165F60">
              <w:rPr>
                <w:sz w:val="22"/>
                <w:szCs w:val="22"/>
              </w:rPr>
              <w:t>, УИК</w:t>
            </w:r>
          </w:p>
        </w:tc>
      </w:tr>
      <w:tr w:rsidR="00E44DB2" w:rsidRPr="00144977" w:rsidTr="00D32EC7">
        <w:trPr>
          <w:trHeight w:val="548"/>
        </w:trPr>
        <w:tc>
          <w:tcPr>
            <w:tcW w:w="15417" w:type="dxa"/>
            <w:gridSpan w:val="4"/>
            <w:vAlign w:val="center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jc w:val="center"/>
              <w:rPr>
                <w:b/>
                <w:sz w:val="24"/>
                <w:lang w:val="ru-RU"/>
              </w:rPr>
            </w:pPr>
            <w:r w:rsidRPr="00165F60">
              <w:rPr>
                <w:b/>
                <w:sz w:val="24"/>
                <w:lang w:val="ru-RU"/>
              </w:rPr>
              <w:t xml:space="preserve">Раздел 3. Информационное и </w:t>
            </w:r>
            <w:proofErr w:type="spellStart"/>
            <w:r w:rsidRPr="00165F60">
              <w:rPr>
                <w:b/>
                <w:sz w:val="24"/>
                <w:lang w:val="ru-RU"/>
              </w:rPr>
              <w:t>медийное</w:t>
            </w:r>
            <w:proofErr w:type="spellEnd"/>
            <w:r w:rsidRPr="00165F60">
              <w:rPr>
                <w:b/>
                <w:sz w:val="24"/>
                <w:lang w:val="ru-RU"/>
              </w:rPr>
              <w:t xml:space="preserve"> сопровождение подготовки и проведения выборов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3.1.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Р</w:t>
            </w:r>
            <w:r w:rsidRPr="00165F60">
              <w:rPr>
                <w:spacing w:val="-6"/>
                <w:sz w:val="24"/>
                <w:lang w:val="ru-RU"/>
              </w:rPr>
              <w:t>еализаци</w:t>
            </w:r>
            <w:r>
              <w:rPr>
                <w:spacing w:val="-6"/>
                <w:sz w:val="24"/>
                <w:lang w:val="ru-RU"/>
              </w:rPr>
              <w:t>я Красненской</w:t>
            </w:r>
            <w:r w:rsidRPr="00165F60">
              <w:rPr>
                <w:spacing w:val="-6"/>
                <w:sz w:val="24"/>
                <w:lang w:val="ru-RU"/>
              </w:rPr>
              <w:t xml:space="preserve"> </w:t>
            </w:r>
            <w:r w:rsidRPr="00165F60">
              <w:rPr>
                <w:sz w:val="24"/>
                <w:lang w:val="ru-RU"/>
              </w:rPr>
              <w:t xml:space="preserve">ТИК (ОИК) </w:t>
            </w:r>
            <w:r w:rsidRPr="00165F60">
              <w:rPr>
                <w:spacing w:val="-6"/>
                <w:sz w:val="24"/>
                <w:lang w:val="ru-RU"/>
              </w:rPr>
              <w:t xml:space="preserve">планов мероприятий по организации информационно-разъяснительной деятельности на период подготовки и проведения выборов 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3.2.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z w:val="24"/>
                <w:lang w:val="ru-RU"/>
              </w:rPr>
            </w:pPr>
            <w:r w:rsidRPr="00165F60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рганизация печатных публикаций</w:t>
            </w:r>
            <w:r w:rsidRPr="00165F60">
              <w:rPr>
                <w:sz w:val="24"/>
                <w:lang w:val="ru-RU"/>
              </w:rPr>
              <w:t>, информирующих граждан о ходе подготовки, проведения выборов и итогов избирательных кампаний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lastRenderedPageBreak/>
              <w:t>3.3.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z w:val="24"/>
                <w:lang w:val="ru-RU"/>
              </w:rPr>
            </w:pPr>
            <w:r w:rsidRPr="00165F60">
              <w:rPr>
                <w:sz w:val="24"/>
                <w:lang w:val="ru-RU"/>
              </w:rPr>
              <w:t>Организация пресс-конференций, интервью, специальных мероприятий для средств массовой информации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3.4.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z w:val="24"/>
                <w:lang w:val="ru-RU"/>
              </w:rPr>
            </w:pPr>
            <w:r w:rsidRPr="00165F60">
              <w:rPr>
                <w:sz w:val="24"/>
                <w:lang w:val="ru-RU"/>
              </w:rPr>
              <w:t>Издание тематических выпусков «</w:t>
            </w:r>
            <w:r>
              <w:rPr>
                <w:sz w:val="24"/>
                <w:lang w:val="ru-RU"/>
              </w:rPr>
              <w:t>Выборы_2025</w:t>
            </w:r>
            <w:r w:rsidRPr="00165F60">
              <w:rPr>
                <w:sz w:val="24"/>
                <w:lang w:val="ru-RU"/>
              </w:rPr>
              <w:t>»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 xml:space="preserve">Весь период </w:t>
            </w:r>
          </w:p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 соответствии с планами информационно-разъяснительной деятельности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3.5.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z w:val="24"/>
                <w:lang w:val="ru-RU"/>
              </w:rPr>
            </w:pPr>
            <w:r w:rsidRPr="00165F60">
              <w:rPr>
                <w:sz w:val="24"/>
                <w:lang w:val="ru-RU"/>
              </w:rPr>
              <w:t>Разработка и изготовление плакатов, буклетов, памяток для организаторов и участников избирательной кампании, избирателей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rPr>
          <w:trHeight w:val="771"/>
        </w:trPr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3.6.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z w:val="24"/>
                <w:lang w:val="ru-RU"/>
              </w:rPr>
            </w:pPr>
            <w:r w:rsidRPr="00165F60">
              <w:rPr>
                <w:sz w:val="24"/>
                <w:lang w:val="ru-RU"/>
              </w:rPr>
              <w:t xml:space="preserve">Размещение на сайте </w:t>
            </w:r>
            <w:proofErr w:type="spellStart"/>
            <w:r w:rsidRPr="00165F60">
              <w:rPr>
                <w:sz w:val="24"/>
                <w:lang w:val="ru-RU"/>
              </w:rPr>
              <w:t>Облизбиркома</w:t>
            </w:r>
            <w:proofErr w:type="spellEnd"/>
            <w:r w:rsidRPr="00165F60">
              <w:rPr>
                <w:sz w:val="24"/>
                <w:lang w:val="ru-RU"/>
              </w:rPr>
              <w:t xml:space="preserve"> информационных материалов о деятельности по подготовке к выборам 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3.7.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z w:val="24"/>
                <w:lang w:val="ru-RU"/>
              </w:rPr>
            </w:pPr>
            <w:r w:rsidRPr="00165F60">
              <w:rPr>
                <w:sz w:val="24"/>
                <w:lang w:val="ru-RU"/>
              </w:rPr>
              <w:t xml:space="preserve">Освещение текущих и предстоящих событий избирательной кампании на информационных стендах </w:t>
            </w:r>
            <w:r>
              <w:rPr>
                <w:bCs w:val="0"/>
                <w:spacing w:val="-6"/>
                <w:sz w:val="24"/>
                <w:lang w:val="ru-RU"/>
              </w:rPr>
              <w:t>Красненской ТИК</w:t>
            </w:r>
            <w:r w:rsidRPr="00165F60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участковых</w:t>
            </w:r>
            <w:r w:rsidRPr="00165F60">
              <w:rPr>
                <w:sz w:val="24"/>
                <w:lang w:val="ru-RU"/>
              </w:rPr>
              <w:t xml:space="preserve"> избирательных комиссий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3.8.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z w:val="24"/>
                <w:lang w:val="ru-RU"/>
              </w:rPr>
            </w:pPr>
            <w:r w:rsidRPr="00165F60">
              <w:rPr>
                <w:sz w:val="24"/>
                <w:lang w:val="ru-RU"/>
              </w:rPr>
              <w:t xml:space="preserve">Подготовка информаций о ходе избирательных кампаний 14 сентября 2025 года с размещением их </w:t>
            </w:r>
            <w:r>
              <w:rPr>
                <w:sz w:val="24"/>
                <w:lang w:val="ru-RU"/>
              </w:rPr>
              <w:t xml:space="preserve">в сети Интернет, </w:t>
            </w:r>
            <w:r w:rsidRPr="00165F60">
              <w:rPr>
                <w:sz w:val="24"/>
                <w:lang w:val="ru-RU"/>
              </w:rPr>
              <w:t xml:space="preserve">направление для размещения на сайте </w:t>
            </w:r>
            <w:proofErr w:type="spellStart"/>
            <w:r w:rsidRPr="00165F60">
              <w:rPr>
                <w:bCs w:val="0"/>
                <w:spacing w:val="-6"/>
                <w:sz w:val="24"/>
                <w:lang w:val="ru-RU"/>
              </w:rPr>
              <w:t>Облизбиркома</w:t>
            </w:r>
            <w:proofErr w:type="spellEnd"/>
            <w:r w:rsidRPr="00165F6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Еженедельно, с начала избирательной кампании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rPr>
          <w:trHeight w:val="859"/>
        </w:trPr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br w:type="page"/>
              <w:t>3.9.</w:t>
            </w:r>
          </w:p>
        </w:tc>
        <w:tc>
          <w:tcPr>
            <w:tcW w:w="5812" w:type="dxa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ind w:firstLine="0"/>
              <w:rPr>
                <w:sz w:val="24"/>
                <w:lang w:val="ru-RU"/>
              </w:rPr>
            </w:pPr>
            <w:r w:rsidRPr="00165F60">
              <w:rPr>
                <w:sz w:val="24"/>
                <w:lang w:val="ru-RU"/>
              </w:rPr>
              <w:t xml:space="preserve">Сбор и обобщение информации о ходе выдвижения и регистрации кандидатов, списков кандидатов на выборах и ее размещение на сайте </w:t>
            </w:r>
            <w:proofErr w:type="spellStart"/>
            <w:r w:rsidRPr="00165F60">
              <w:rPr>
                <w:bCs w:val="0"/>
                <w:spacing w:val="-6"/>
                <w:sz w:val="24"/>
                <w:lang w:val="ru-RU"/>
              </w:rPr>
              <w:t>Облизбиркома</w:t>
            </w:r>
            <w:proofErr w:type="spellEnd"/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Весь период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3.10.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zCs w:val="24"/>
              </w:rPr>
            </w:pPr>
            <w:r w:rsidRPr="00144977">
              <w:rPr>
                <w:szCs w:val="24"/>
              </w:rPr>
              <w:t xml:space="preserve">Обеспечение работы телефонов «Горячей линии» </w:t>
            </w:r>
            <w:r>
              <w:rPr>
                <w:szCs w:val="24"/>
              </w:rPr>
              <w:t xml:space="preserve">Красненской </w:t>
            </w:r>
            <w:r w:rsidRPr="00144977">
              <w:rPr>
                <w:szCs w:val="24"/>
              </w:rPr>
              <w:t>территориальн</w:t>
            </w:r>
            <w:r>
              <w:rPr>
                <w:szCs w:val="24"/>
              </w:rPr>
              <w:t>ой</w:t>
            </w:r>
            <w:r w:rsidRPr="00144977">
              <w:rPr>
                <w:szCs w:val="24"/>
              </w:rPr>
              <w:t xml:space="preserve"> избирательн</w:t>
            </w:r>
            <w:r>
              <w:rPr>
                <w:szCs w:val="24"/>
              </w:rPr>
              <w:t>ой</w:t>
            </w:r>
            <w:r w:rsidRPr="00144977">
              <w:rPr>
                <w:szCs w:val="24"/>
              </w:rPr>
              <w:t xml:space="preserve"> комисси</w:t>
            </w:r>
            <w:r>
              <w:rPr>
                <w:szCs w:val="24"/>
              </w:rPr>
              <w:t>и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Август-сентябрь</w:t>
            </w:r>
          </w:p>
        </w:tc>
        <w:tc>
          <w:tcPr>
            <w:tcW w:w="5528" w:type="dxa"/>
          </w:tcPr>
          <w:p w:rsidR="00E44DB2" w:rsidRPr="00165F60" w:rsidRDefault="00E44DB2" w:rsidP="00D32EC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rPr>
          <w:trHeight w:val="459"/>
        </w:trPr>
        <w:tc>
          <w:tcPr>
            <w:tcW w:w="15417" w:type="dxa"/>
            <w:gridSpan w:val="4"/>
            <w:vAlign w:val="center"/>
          </w:tcPr>
          <w:p w:rsidR="00E44DB2" w:rsidRPr="00165F60" w:rsidRDefault="00E44DB2" w:rsidP="00D32EC7">
            <w:pPr>
              <w:pStyle w:val="14-15"/>
              <w:widowControl w:val="0"/>
              <w:spacing w:line="240" w:lineRule="auto"/>
              <w:jc w:val="center"/>
              <w:rPr>
                <w:b/>
                <w:sz w:val="24"/>
                <w:lang w:val="ru-RU"/>
              </w:rPr>
            </w:pPr>
            <w:r w:rsidRPr="00165F60">
              <w:rPr>
                <w:b/>
                <w:sz w:val="24"/>
                <w:lang w:val="ru-RU"/>
              </w:rPr>
              <w:t>Раздел 4. Анализ итогов избирательных кампаний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4.1.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zCs w:val="24"/>
              </w:rPr>
            </w:pPr>
            <w:r w:rsidRPr="00144977">
              <w:rPr>
                <w:szCs w:val="24"/>
              </w:rPr>
              <w:t xml:space="preserve">Подготовка информации о предварительных </w:t>
            </w:r>
            <w:r w:rsidRPr="00144977">
              <w:rPr>
                <w:szCs w:val="24"/>
              </w:rPr>
              <w:lastRenderedPageBreak/>
              <w:t xml:space="preserve">результатах выборов 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lastRenderedPageBreak/>
              <w:t>15 сентября 2025 года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lastRenderedPageBreak/>
              <w:t>4.2.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zCs w:val="24"/>
              </w:rPr>
            </w:pPr>
            <w:r w:rsidRPr="00144977">
              <w:rPr>
                <w:szCs w:val="24"/>
              </w:rPr>
              <w:t xml:space="preserve">Обобщение и анализ информации о работе </w:t>
            </w:r>
            <w:r>
              <w:rPr>
                <w:szCs w:val="24"/>
              </w:rPr>
              <w:t xml:space="preserve">Красненской территориальной и участковых </w:t>
            </w:r>
            <w:r w:rsidRPr="00144977">
              <w:rPr>
                <w:szCs w:val="24"/>
              </w:rPr>
              <w:t xml:space="preserve">избирательных комиссий с обращениями, поступившими в ходе подготовки и проведения выборов, рассмотрение данного вопроса на заседании </w:t>
            </w:r>
            <w:r>
              <w:rPr>
                <w:szCs w:val="24"/>
              </w:rPr>
              <w:t xml:space="preserve">Красненской территориальной </w:t>
            </w:r>
            <w:r w:rsidRPr="00144977">
              <w:rPr>
                <w:szCs w:val="24"/>
              </w:rPr>
              <w:t>избирательн</w:t>
            </w:r>
            <w:r>
              <w:rPr>
                <w:szCs w:val="24"/>
              </w:rPr>
              <w:t>ой</w:t>
            </w:r>
            <w:r w:rsidRPr="00144977">
              <w:rPr>
                <w:szCs w:val="24"/>
              </w:rPr>
              <w:t xml:space="preserve"> комисси</w:t>
            </w:r>
            <w:r>
              <w:rPr>
                <w:szCs w:val="24"/>
              </w:rPr>
              <w:t>и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144977">
              <w:rPr>
                <w:szCs w:val="24"/>
              </w:rPr>
              <w:t>о 10 октября 2025 года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4.3.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zCs w:val="24"/>
              </w:rPr>
            </w:pPr>
            <w:r w:rsidRPr="00144977">
              <w:rPr>
                <w:szCs w:val="24"/>
              </w:rPr>
              <w:t xml:space="preserve">Подготовка аналитических материалов о работе </w:t>
            </w:r>
            <w:r>
              <w:rPr>
                <w:szCs w:val="24"/>
              </w:rPr>
              <w:t xml:space="preserve">Красненской территориальной и участковых </w:t>
            </w:r>
            <w:r w:rsidRPr="00144977">
              <w:rPr>
                <w:szCs w:val="24"/>
              </w:rPr>
              <w:t xml:space="preserve">избирательных комиссий в ходе подготовки и проведения выборов 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144977">
              <w:rPr>
                <w:szCs w:val="24"/>
              </w:rPr>
              <w:t>о 10 октября 2025 года</w:t>
            </w:r>
          </w:p>
        </w:tc>
        <w:tc>
          <w:tcPr>
            <w:tcW w:w="5528" w:type="dxa"/>
          </w:tcPr>
          <w:p w:rsidR="00E44DB2" w:rsidRPr="00165F60" w:rsidRDefault="00E44DB2" w:rsidP="00D32EC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tr w:rsidR="00E44DB2" w:rsidRPr="00144977" w:rsidTr="00D32EC7">
        <w:tc>
          <w:tcPr>
            <w:tcW w:w="817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 w:rsidRPr="00144977">
              <w:rPr>
                <w:szCs w:val="24"/>
              </w:rPr>
              <w:t>4.4.</w:t>
            </w:r>
          </w:p>
        </w:tc>
        <w:tc>
          <w:tcPr>
            <w:tcW w:w="5812" w:type="dxa"/>
          </w:tcPr>
          <w:p w:rsidR="00E44DB2" w:rsidRPr="00144977" w:rsidRDefault="00E44DB2" w:rsidP="00D32EC7">
            <w:pPr>
              <w:jc w:val="both"/>
              <w:rPr>
                <w:szCs w:val="24"/>
              </w:rPr>
            </w:pPr>
            <w:r w:rsidRPr="00144977">
              <w:rPr>
                <w:szCs w:val="24"/>
              </w:rPr>
              <w:t xml:space="preserve">Обсуждение итогов выборов на совещании-семинаре с председателями </w:t>
            </w:r>
            <w:r>
              <w:rPr>
                <w:szCs w:val="24"/>
              </w:rPr>
              <w:t>У</w:t>
            </w:r>
            <w:r w:rsidRPr="00144977">
              <w:rPr>
                <w:szCs w:val="24"/>
              </w:rPr>
              <w:t>ИК, другими организаторами выборов</w:t>
            </w:r>
          </w:p>
        </w:tc>
        <w:tc>
          <w:tcPr>
            <w:tcW w:w="3260" w:type="dxa"/>
          </w:tcPr>
          <w:p w:rsidR="00E44DB2" w:rsidRPr="00144977" w:rsidRDefault="00E44DB2" w:rsidP="00D32E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144977">
              <w:rPr>
                <w:szCs w:val="24"/>
              </w:rPr>
              <w:t>о 1 декабря 2025 года</w:t>
            </w:r>
          </w:p>
        </w:tc>
        <w:tc>
          <w:tcPr>
            <w:tcW w:w="5528" w:type="dxa"/>
          </w:tcPr>
          <w:p w:rsidR="00E44DB2" w:rsidRPr="00150BE4" w:rsidRDefault="00E44DB2" w:rsidP="00D32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Красненская</w:t>
            </w:r>
            <w:r w:rsidRPr="00150BE4">
              <w:rPr>
                <w:sz w:val="22"/>
                <w:szCs w:val="22"/>
              </w:rPr>
              <w:t xml:space="preserve"> ТИК (ОИК)</w:t>
            </w:r>
          </w:p>
        </w:tc>
      </w:tr>
      <w:bookmarkEnd w:id="0"/>
    </w:tbl>
    <w:p w:rsidR="00A25356" w:rsidRDefault="00A25356"/>
    <w:sectPr w:rsidR="00A25356" w:rsidSect="00E44D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07349"/>
    <w:multiLevelType w:val="hybridMultilevel"/>
    <w:tmpl w:val="F47CB8A8"/>
    <w:lvl w:ilvl="0" w:tplc="BAAABC20">
      <w:start w:val="1"/>
      <w:numFmt w:val="decimal"/>
      <w:lvlText w:val="%1."/>
      <w:lvlJc w:val="left"/>
      <w:pPr>
        <w:ind w:left="19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ED"/>
    <w:rsid w:val="00866881"/>
    <w:rsid w:val="00A25356"/>
    <w:rsid w:val="00E307ED"/>
    <w:rsid w:val="00E4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B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E44DB2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E44DB2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E44DB2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E44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44DB2"/>
    <w:pPr>
      <w:ind w:left="4536"/>
      <w:jc w:val="both"/>
    </w:pPr>
    <w:rPr>
      <w:b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E44D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44DB2"/>
    <w:pPr>
      <w:spacing w:after="120" w:line="480" w:lineRule="auto"/>
    </w:pPr>
    <w:rPr>
      <w:snapToGrid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44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роектный"/>
    <w:basedOn w:val="a"/>
    <w:rsid w:val="00E44DB2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14">
    <w:name w:val="Загл.14"/>
    <w:basedOn w:val="a"/>
    <w:rsid w:val="00E44DB2"/>
    <w:pPr>
      <w:jc w:val="center"/>
    </w:pPr>
    <w:rPr>
      <w:b/>
      <w:snapToGrid/>
      <w:sz w:val="28"/>
    </w:rPr>
  </w:style>
  <w:style w:type="paragraph" w:customStyle="1" w:styleId="14-15">
    <w:name w:val="14-15"/>
    <w:basedOn w:val="a6"/>
    <w:rsid w:val="00E44DB2"/>
    <w:pPr>
      <w:tabs>
        <w:tab w:val="left" w:pos="567"/>
      </w:tabs>
      <w:spacing w:line="360" w:lineRule="auto"/>
      <w:ind w:left="0" w:firstLine="709"/>
    </w:pPr>
    <w:rPr>
      <w:b w:val="0"/>
      <w:bCs/>
      <w:kern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B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E44DB2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E44DB2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E44DB2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E44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44DB2"/>
    <w:pPr>
      <w:ind w:left="4536"/>
      <w:jc w:val="both"/>
    </w:pPr>
    <w:rPr>
      <w:b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E44D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44DB2"/>
    <w:pPr>
      <w:spacing w:after="120" w:line="480" w:lineRule="auto"/>
    </w:pPr>
    <w:rPr>
      <w:snapToGrid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44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роектный"/>
    <w:basedOn w:val="a"/>
    <w:rsid w:val="00E44DB2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14">
    <w:name w:val="Загл.14"/>
    <w:basedOn w:val="a"/>
    <w:rsid w:val="00E44DB2"/>
    <w:pPr>
      <w:jc w:val="center"/>
    </w:pPr>
    <w:rPr>
      <w:b/>
      <w:snapToGrid/>
      <w:sz w:val="28"/>
    </w:rPr>
  </w:style>
  <w:style w:type="paragraph" w:customStyle="1" w:styleId="14-15">
    <w:name w:val="14-15"/>
    <w:basedOn w:val="a6"/>
    <w:rsid w:val="00E44DB2"/>
    <w:pPr>
      <w:tabs>
        <w:tab w:val="left" w:pos="567"/>
      </w:tabs>
      <w:spacing w:line="360" w:lineRule="auto"/>
      <w:ind w:left="0" w:firstLine="709"/>
    </w:pPr>
    <w:rPr>
      <w:b w:val="0"/>
      <w:bCs/>
      <w:kern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habarovsk.izbirkom.ru/etc/r_73_699_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3</cp:revision>
  <cp:lastPrinted>2025-05-28T11:13:00Z</cp:lastPrinted>
  <dcterms:created xsi:type="dcterms:W3CDTF">2025-05-28T11:12:00Z</dcterms:created>
  <dcterms:modified xsi:type="dcterms:W3CDTF">2025-05-28T11:13:00Z</dcterms:modified>
</cp:coreProperties>
</file>