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06C" w:rsidRDefault="004A406C" w:rsidP="006A3A7A">
      <w:pPr>
        <w:pStyle w:val="ConsPlusNormal"/>
        <w:shd w:val="clear" w:color="auto" w:fill="FFFFFF" w:themeFill="background1"/>
        <w:spacing w:line="240" w:lineRule="atLeast"/>
        <w:jc w:val="center"/>
        <w:rPr>
          <w:b/>
          <w:sz w:val="28"/>
          <w:szCs w:val="28"/>
        </w:rPr>
      </w:pPr>
      <w:r>
        <w:rPr>
          <w:b/>
          <w:sz w:val="28"/>
          <w:szCs w:val="28"/>
        </w:rPr>
        <w:t xml:space="preserve">Отчет о ходе реализации плана мероприятий «дорожной карты» по содействию развитию конкуренции в Белгородской области  на 2022-2025 годы на территории </w:t>
      </w:r>
      <w:proofErr w:type="spellStart"/>
      <w:r>
        <w:rPr>
          <w:b/>
          <w:sz w:val="28"/>
          <w:szCs w:val="28"/>
        </w:rPr>
        <w:t>Красненского</w:t>
      </w:r>
      <w:proofErr w:type="spellEnd"/>
      <w:r>
        <w:rPr>
          <w:b/>
          <w:sz w:val="28"/>
          <w:szCs w:val="28"/>
        </w:rPr>
        <w:t xml:space="preserve"> района </w:t>
      </w:r>
      <w:r w:rsidRPr="001E5ADF">
        <w:rPr>
          <w:b/>
          <w:sz w:val="28"/>
          <w:szCs w:val="28"/>
        </w:rPr>
        <w:t>за 202</w:t>
      </w:r>
      <w:r w:rsidR="00874EE1" w:rsidRPr="001E5ADF">
        <w:rPr>
          <w:b/>
          <w:sz w:val="28"/>
          <w:szCs w:val="28"/>
        </w:rPr>
        <w:t>4</w:t>
      </w:r>
      <w:r w:rsidRPr="001E5ADF">
        <w:rPr>
          <w:b/>
          <w:sz w:val="28"/>
          <w:szCs w:val="28"/>
        </w:rPr>
        <w:t xml:space="preserve"> год</w:t>
      </w:r>
    </w:p>
    <w:p w:rsidR="004A406C" w:rsidRDefault="004A406C" w:rsidP="006A3A7A">
      <w:pPr>
        <w:pStyle w:val="ConsPlusNormal"/>
        <w:shd w:val="clear" w:color="auto" w:fill="FFFFFF" w:themeFill="background1"/>
        <w:spacing w:line="240" w:lineRule="atLeast"/>
        <w:jc w:val="center"/>
        <w:rPr>
          <w:b/>
          <w:sz w:val="28"/>
          <w:szCs w:val="28"/>
        </w:rPr>
      </w:pPr>
    </w:p>
    <w:p w:rsidR="0030604E" w:rsidRPr="00B45151" w:rsidRDefault="0030604E" w:rsidP="006A3A7A">
      <w:pPr>
        <w:pStyle w:val="ConsPlusNormal"/>
        <w:shd w:val="clear" w:color="auto" w:fill="FFFFFF" w:themeFill="background1"/>
        <w:spacing w:line="240" w:lineRule="atLeast"/>
        <w:jc w:val="center"/>
        <w:rPr>
          <w:b/>
          <w:sz w:val="28"/>
          <w:szCs w:val="28"/>
        </w:rPr>
      </w:pPr>
      <w:r w:rsidRPr="00B45151">
        <w:rPr>
          <w:b/>
          <w:sz w:val="28"/>
          <w:szCs w:val="28"/>
        </w:rPr>
        <w:t xml:space="preserve"> II. Мероприятия по содействию развитию конкуренции</w:t>
      </w:r>
      <w:r w:rsidR="00964243">
        <w:rPr>
          <w:b/>
          <w:sz w:val="28"/>
          <w:szCs w:val="28"/>
        </w:rPr>
        <w:t xml:space="preserve"> </w:t>
      </w:r>
      <w:r w:rsidRPr="00B45151">
        <w:rPr>
          <w:b/>
          <w:sz w:val="28"/>
          <w:szCs w:val="28"/>
        </w:rPr>
        <w:t xml:space="preserve">на товарных рынках </w:t>
      </w:r>
      <w:proofErr w:type="spellStart"/>
      <w:r>
        <w:rPr>
          <w:b/>
          <w:sz w:val="28"/>
          <w:szCs w:val="28"/>
        </w:rPr>
        <w:t>Красненского</w:t>
      </w:r>
      <w:proofErr w:type="spellEnd"/>
      <w:r>
        <w:rPr>
          <w:b/>
          <w:sz w:val="28"/>
          <w:szCs w:val="28"/>
        </w:rPr>
        <w:t xml:space="preserve"> района</w:t>
      </w:r>
    </w:p>
    <w:p w:rsidR="0030604E" w:rsidRPr="00B45151" w:rsidRDefault="0030604E" w:rsidP="006A3A7A">
      <w:pPr>
        <w:pStyle w:val="ConsPlusNormal"/>
        <w:shd w:val="clear" w:color="auto" w:fill="FFFFFF" w:themeFill="background1"/>
        <w:spacing w:line="240" w:lineRule="atLeast"/>
        <w:jc w:val="center"/>
        <w:rPr>
          <w:b/>
          <w:sz w:val="28"/>
          <w:szCs w:val="28"/>
        </w:rPr>
      </w:pPr>
    </w:p>
    <w:p w:rsidR="0030604E" w:rsidRPr="00B45151" w:rsidRDefault="0030604E" w:rsidP="006A3A7A">
      <w:pPr>
        <w:pStyle w:val="ConsPlusNormal"/>
        <w:shd w:val="clear" w:color="auto" w:fill="FFFFFF" w:themeFill="background1"/>
        <w:spacing w:line="240" w:lineRule="atLeast"/>
        <w:jc w:val="center"/>
        <w:rPr>
          <w:b/>
          <w:sz w:val="28"/>
          <w:szCs w:val="28"/>
        </w:rPr>
      </w:pPr>
      <w:r w:rsidRPr="00B45151">
        <w:rPr>
          <w:b/>
          <w:sz w:val="28"/>
          <w:szCs w:val="28"/>
        </w:rPr>
        <w:t>Образование</w:t>
      </w:r>
    </w:p>
    <w:p w:rsidR="00743C8E" w:rsidRPr="004A406C" w:rsidRDefault="0030604E" w:rsidP="006A3A7A">
      <w:pPr>
        <w:widowControl w:val="0"/>
        <w:autoSpaceDE w:val="0"/>
        <w:autoSpaceDN w:val="0"/>
        <w:adjustRightInd w:val="0"/>
        <w:spacing w:line="240" w:lineRule="atLeast"/>
        <w:jc w:val="center"/>
        <w:outlineLvl w:val="2"/>
        <w:rPr>
          <w:b/>
          <w:sz w:val="28"/>
          <w:szCs w:val="28"/>
        </w:rPr>
      </w:pPr>
      <w:r w:rsidRPr="00B45151">
        <w:rPr>
          <w:b/>
          <w:sz w:val="28"/>
          <w:szCs w:val="28"/>
        </w:rPr>
        <w:t>1. Рынок услуг дошкольного образования</w:t>
      </w:r>
    </w:p>
    <w:p w:rsidR="00673FE1" w:rsidRDefault="00285614" w:rsidP="006A3A7A">
      <w:pPr>
        <w:spacing w:line="240" w:lineRule="atLeast"/>
        <w:contextualSpacing/>
        <w:jc w:val="center"/>
        <w:rPr>
          <w:rFonts w:eastAsia="Calibri"/>
          <w:b/>
          <w:sz w:val="28"/>
          <w:szCs w:val="28"/>
          <w:lang w:eastAsia="en-US"/>
        </w:rPr>
      </w:pPr>
      <w:r w:rsidRPr="00B45151">
        <w:rPr>
          <w:rFonts w:eastAsia="Calibri"/>
          <w:b/>
          <w:sz w:val="28"/>
          <w:szCs w:val="28"/>
          <w:lang w:eastAsia="en-US"/>
        </w:rPr>
        <w:t>1.</w:t>
      </w:r>
      <w:r w:rsidR="007E41A1">
        <w:rPr>
          <w:rFonts w:eastAsia="Calibri"/>
          <w:b/>
          <w:sz w:val="28"/>
          <w:szCs w:val="28"/>
          <w:lang w:eastAsia="en-US"/>
        </w:rPr>
        <w:t>2</w:t>
      </w:r>
      <w:r w:rsidRPr="00B45151">
        <w:rPr>
          <w:rFonts w:eastAsia="Calibri"/>
          <w:b/>
          <w:sz w:val="28"/>
          <w:szCs w:val="28"/>
          <w:lang w:eastAsia="en-US"/>
        </w:rPr>
        <w:t>.  Мероприятия по с</w:t>
      </w:r>
      <w:r w:rsidR="0055698B">
        <w:rPr>
          <w:rFonts w:eastAsia="Calibri"/>
          <w:b/>
          <w:sz w:val="28"/>
          <w:szCs w:val="28"/>
          <w:lang w:eastAsia="en-US"/>
        </w:rPr>
        <w:t xml:space="preserve">одействию развитию конкуренции </w:t>
      </w:r>
    </w:p>
    <w:p w:rsidR="005B6586" w:rsidRPr="00B45151" w:rsidRDefault="005B6586" w:rsidP="006A3A7A">
      <w:pPr>
        <w:spacing w:line="240" w:lineRule="atLeast"/>
        <w:contextualSpacing/>
        <w:jc w:val="center"/>
        <w:rPr>
          <w:rFonts w:eastAsia="Calibri"/>
          <w:b/>
          <w:sz w:val="28"/>
          <w:szCs w:val="28"/>
          <w:lang w:eastAsia="en-US"/>
        </w:rPr>
      </w:pPr>
    </w:p>
    <w:tbl>
      <w:tblPr>
        <w:tblW w:w="14617" w:type="dxa"/>
        <w:jc w:val="center"/>
        <w:tblInd w:w="249" w:type="dxa"/>
        <w:tblLayout w:type="fixed"/>
        <w:tblLook w:val="04A0" w:firstRow="1" w:lastRow="0" w:firstColumn="1" w:lastColumn="0" w:noHBand="0" w:noVBand="1"/>
      </w:tblPr>
      <w:tblGrid>
        <w:gridCol w:w="710"/>
        <w:gridCol w:w="5670"/>
        <w:gridCol w:w="1701"/>
        <w:gridCol w:w="6536"/>
      </w:tblGrid>
      <w:tr w:rsidR="004A406C" w:rsidRPr="00B45151" w:rsidTr="004A406C">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4A406C" w:rsidRPr="00B45151" w:rsidRDefault="004A406C" w:rsidP="006A3A7A">
            <w:pPr>
              <w:spacing w:line="240" w:lineRule="atLeast"/>
              <w:ind w:left="-57" w:right="-57"/>
              <w:jc w:val="center"/>
              <w:rPr>
                <w:b/>
                <w:bCs/>
                <w:sz w:val="24"/>
                <w:szCs w:val="24"/>
              </w:rPr>
            </w:pPr>
            <w:r w:rsidRPr="00B45151">
              <w:rPr>
                <w:b/>
                <w:bCs/>
                <w:sz w:val="24"/>
                <w:szCs w:val="24"/>
              </w:rPr>
              <w:t>№</w:t>
            </w:r>
          </w:p>
          <w:p w:rsidR="004A406C" w:rsidRPr="00B45151" w:rsidRDefault="004A406C" w:rsidP="006A3A7A">
            <w:pPr>
              <w:spacing w:line="240" w:lineRule="atLeast"/>
              <w:ind w:left="-57" w:right="-57"/>
              <w:jc w:val="center"/>
              <w:rPr>
                <w:b/>
                <w:bCs/>
                <w:sz w:val="24"/>
                <w:szCs w:val="24"/>
              </w:rPr>
            </w:pPr>
            <w:proofErr w:type="gramStart"/>
            <w:r w:rsidRPr="00B45151">
              <w:rPr>
                <w:b/>
                <w:bCs/>
                <w:sz w:val="24"/>
                <w:szCs w:val="24"/>
              </w:rPr>
              <w:t>п</w:t>
            </w:r>
            <w:proofErr w:type="gramEnd"/>
            <w:r w:rsidRPr="00B45151">
              <w:rPr>
                <w:b/>
                <w:bCs/>
                <w:sz w:val="24"/>
                <w:szCs w:val="24"/>
              </w:rPr>
              <w:t>/п</w:t>
            </w:r>
          </w:p>
        </w:tc>
        <w:tc>
          <w:tcPr>
            <w:tcW w:w="5670" w:type="dxa"/>
            <w:tcBorders>
              <w:top w:val="single" w:sz="4" w:space="0" w:color="auto"/>
              <w:left w:val="single" w:sz="4" w:space="0" w:color="auto"/>
              <w:bottom w:val="single" w:sz="4" w:space="0" w:color="auto"/>
              <w:right w:val="single" w:sz="4" w:space="0" w:color="auto"/>
            </w:tcBorders>
            <w:shd w:val="clear" w:color="auto" w:fill="auto"/>
            <w:noWrap/>
          </w:tcPr>
          <w:p w:rsidR="004A406C" w:rsidRPr="00B45151" w:rsidRDefault="004A406C" w:rsidP="006A3A7A">
            <w:pPr>
              <w:spacing w:line="240" w:lineRule="atLeast"/>
              <w:ind w:left="-57" w:right="-57"/>
              <w:jc w:val="center"/>
              <w:rPr>
                <w:b/>
                <w:bCs/>
                <w:sz w:val="24"/>
                <w:szCs w:val="24"/>
              </w:rPr>
            </w:pPr>
            <w:r w:rsidRPr="00B45151">
              <w:rPr>
                <w:b/>
                <w:bCs/>
                <w:sz w:val="24"/>
                <w:szCs w:val="24"/>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4A406C" w:rsidRPr="00B45151" w:rsidRDefault="004A406C" w:rsidP="006A3A7A">
            <w:pPr>
              <w:spacing w:line="240" w:lineRule="atLeast"/>
              <w:ind w:left="-57" w:right="-57"/>
              <w:jc w:val="center"/>
              <w:rPr>
                <w:b/>
                <w:bCs/>
                <w:sz w:val="24"/>
                <w:szCs w:val="24"/>
              </w:rPr>
            </w:pPr>
            <w:r w:rsidRPr="00B45151">
              <w:rPr>
                <w:b/>
                <w:bCs/>
                <w:sz w:val="24"/>
                <w:szCs w:val="24"/>
              </w:rPr>
              <w:t>Срок реализации мероприятия</w:t>
            </w:r>
          </w:p>
        </w:tc>
        <w:tc>
          <w:tcPr>
            <w:tcW w:w="6536" w:type="dxa"/>
            <w:tcBorders>
              <w:top w:val="single" w:sz="4" w:space="0" w:color="auto"/>
              <w:left w:val="single" w:sz="4" w:space="0" w:color="auto"/>
              <w:bottom w:val="single" w:sz="4" w:space="0" w:color="auto"/>
              <w:right w:val="single" w:sz="4" w:space="0" w:color="auto"/>
            </w:tcBorders>
            <w:shd w:val="clear" w:color="auto" w:fill="auto"/>
            <w:noWrap/>
          </w:tcPr>
          <w:p w:rsidR="004A406C" w:rsidRPr="00B45151" w:rsidRDefault="004A406C" w:rsidP="006A3A7A">
            <w:pPr>
              <w:spacing w:line="240" w:lineRule="atLeast"/>
              <w:ind w:left="-57" w:right="-57"/>
              <w:jc w:val="center"/>
              <w:rPr>
                <w:b/>
                <w:bCs/>
                <w:sz w:val="24"/>
                <w:szCs w:val="24"/>
              </w:rPr>
            </w:pPr>
            <w:r w:rsidRPr="00B45151">
              <w:rPr>
                <w:b/>
                <w:bCs/>
                <w:sz w:val="24"/>
                <w:szCs w:val="24"/>
              </w:rPr>
              <w:t>Результат выполнения мероприятия</w:t>
            </w:r>
          </w:p>
        </w:tc>
      </w:tr>
      <w:tr w:rsidR="00D358CB" w:rsidRPr="00B45151" w:rsidTr="004A406C">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D358CB" w:rsidRPr="00B45151" w:rsidRDefault="00D358CB" w:rsidP="006A3A7A">
            <w:pPr>
              <w:spacing w:line="240" w:lineRule="atLeast"/>
              <w:ind w:left="-57" w:right="-57"/>
              <w:jc w:val="center"/>
              <w:rPr>
                <w:rFonts w:eastAsia="Calibri"/>
                <w:sz w:val="24"/>
                <w:szCs w:val="24"/>
                <w:lang w:eastAsia="en-US"/>
              </w:rPr>
            </w:pPr>
            <w:r>
              <w:rPr>
                <w:rFonts w:eastAsia="Calibri"/>
                <w:sz w:val="24"/>
                <w:szCs w:val="24"/>
                <w:lang w:eastAsia="en-US"/>
              </w:rPr>
              <w:t>1.2.1</w:t>
            </w:r>
          </w:p>
        </w:tc>
        <w:tc>
          <w:tcPr>
            <w:tcW w:w="5670" w:type="dxa"/>
            <w:tcBorders>
              <w:top w:val="single" w:sz="4" w:space="0" w:color="auto"/>
              <w:left w:val="nil"/>
              <w:bottom w:val="single" w:sz="4" w:space="0" w:color="auto"/>
              <w:right w:val="single" w:sz="4" w:space="0" w:color="auto"/>
            </w:tcBorders>
            <w:shd w:val="clear" w:color="auto" w:fill="auto"/>
            <w:noWrap/>
          </w:tcPr>
          <w:p w:rsidR="00D358CB" w:rsidRPr="00B45151" w:rsidRDefault="00D358CB" w:rsidP="006A3A7A">
            <w:pPr>
              <w:widowControl w:val="0"/>
              <w:autoSpaceDE w:val="0"/>
              <w:autoSpaceDN w:val="0"/>
              <w:adjustRightInd w:val="0"/>
              <w:spacing w:line="240" w:lineRule="atLeast"/>
              <w:ind w:left="-57" w:right="-57"/>
              <w:jc w:val="both"/>
              <w:rPr>
                <w:sz w:val="24"/>
                <w:szCs w:val="24"/>
              </w:rPr>
            </w:pPr>
            <w:r w:rsidRPr="00B45151">
              <w:rPr>
                <w:sz w:val="24"/>
                <w:szCs w:val="24"/>
              </w:rPr>
              <w:t>Организация участия представителей дошкольных образовательных организаций                                            в деятельности общественных советов, рабочих групп, обсуждениях законодательных                                           и нормативных правовых актов в сфере дошкольного образования, обучающих и инфор</w:t>
            </w:r>
            <w:r>
              <w:rPr>
                <w:sz w:val="24"/>
                <w:szCs w:val="24"/>
              </w:rPr>
              <w:t>мационных совещаниях, семинарах</w:t>
            </w:r>
          </w:p>
        </w:tc>
        <w:tc>
          <w:tcPr>
            <w:tcW w:w="1701" w:type="dxa"/>
            <w:tcBorders>
              <w:top w:val="single" w:sz="4" w:space="0" w:color="auto"/>
              <w:left w:val="nil"/>
              <w:bottom w:val="single" w:sz="4" w:space="0" w:color="auto"/>
              <w:right w:val="single" w:sz="4" w:space="0" w:color="auto"/>
            </w:tcBorders>
            <w:shd w:val="clear" w:color="auto" w:fill="auto"/>
            <w:noWrap/>
          </w:tcPr>
          <w:p w:rsidR="00D358CB" w:rsidRPr="00B45151" w:rsidRDefault="00D358CB" w:rsidP="006A3A7A">
            <w:pPr>
              <w:spacing w:line="240" w:lineRule="atLeast"/>
              <w:jc w:val="center"/>
            </w:pPr>
            <w:r w:rsidRPr="00B45151">
              <w:rPr>
                <w:sz w:val="24"/>
                <w:szCs w:val="24"/>
                <w:lang w:eastAsia="en-US"/>
              </w:rPr>
              <w:t>2022 – 2025 годы</w:t>
            </w:r>
          </w:p>
        </w:tc>
        <w:tc>
          <w:tcPr>
            <w:tcW w:w="6536" w:type="dxa"/>
            <w:tcBorders>
              <w:top w:val="single" w:sz="4" w:space="0" w:color="auto"/>
              <w:left w:val="nil"/>
              <w:bottom w:val="single" w:sz="4" w:space="0" w:color="auto"/>
              <w:right w:val="single" w:sz="4" w:space="0" w:color="auto"/>
            </w:tcBorders>
            <w:shd w:val="clear" w:color="auto" w:fill="auto"/>
            <w:noWrap/>
          </w:tcPr>
          <w:p w:rsidR="00D358CB" w:rsidRDefault="00D358CB" w:rsidP="00D358CB">
            <w:pPr>
              <w:widowControl w:val="0"/>
              <w:autoSpaceDE w:val="0"/>
              <w:autoSpaceDN w:val="0"/>
              <w:adjustRightInd w:val="0"/>
              <w:spacing w:line="240" w:lineRule="atLeast"/>
              <w:ind w:right="-57"/>
              <w:jc w:val="both"/>
              <w:rPr>
                <w:sz w:val="24"/>
                <w:szCs w:val="24"/>
              </w:rPr>
            </w:pPr>
            <w:r w:rsidRPr="00B242C3">
              <w:rPr>
                <w:sz w:val="24"/>
                <w:szCs w:val="24"/>
              </w:rPr>
              <w:t>Педагогические работники дошкольных образовательных учреждений в</w:t>
            </w:r>
            <w:r>
              <w:rPr>
                <w:sz w:val="24"/>
                <w:szCs w:val="24"/>
              </w:rPr>
              <w:t xml:space="preserve"> </w:t>
            </w:r>
            <w:r w:rsidRPr="00B242C3">
              <w:rPr>
                <w:sz w:val="24"/>
                <w:szCs w:val="24"/>
              </w:rPr>
              <w:t>2024 год</w:t>
            </w:r>
            <w:r>
              <w:rPr>
                <w:sz w:val="24"/>
                <w:szCs w:val="24"/>
              </w:rPr>
              <w:t>у</w:t>
            </w:r>
            <w:r w:rsidRPr="00B242C3">
              <w:rPr>
                <w:sz w:val="24"/>
                <w:szCs w:val="24"/>
              </w:rPr>
              <w:t xml:space="preserve"> приняли участие</w:t>
            </w:r>
            <w:r>
              <w:rPr>
                <w:sz w:val="24"/>
                <w:szCs w:val="24"/>
              </w:rPr>
              <w:t xml:space="preserve"> в следующих мероприятиях: </w:t>
            </w:r>
          </w:p>
          <w:p w:rsidR="00D358CB" w:rsidRDefault="00D358CB" w:rsidP="00D358CB">
            <w:pPr>
              <w:widowControl w:val="0"/>
              <w:autoSpaceDE w:val="0"/>
              <w:autoSpaceDN w:val="0"/>
              <w:adjustRightInd w:val="0"/>
              <w:spacing w:line="240" w:lineRule="atLeast"/>
              <w:ind w:right="-57"/>
              <w:jc w:val="both"/>
              <w:rPr>
                <w:sz w:val="24"/>
                <w:szCs w:val="24"/>
              </w:rPr>
            </w:pPr>
            <w:r>
              <w:rPr>
                <w:sz w:val="24"/>
                <w:szCs w:val="24"/>
              </w:rPr>
              <w:t xml:space="preserve">- </w:t>
            </w:r>
            <w:r w:rsidRPr="00103659">
              <w:rPr>
                <w:sz w:val="24"/>
                <w:szCs w:val="24"/>
              </w:rPr>
              <w:t>в</w:t>
            </w:r>
            <w:r>
              <w:t xml:space="preserve"> </w:t>
            </w:r>
            <w:r>
              <w:rPr>
                <w:sz w:val="24"/>
                <w:szCs w:val="24"/>
              </w:rPr>
              <w:t>региональном круглом</w:t>
            </w:r>
            <w:r w:rsidRPr="00F072CF">
              <w:rPr>
                <w:sz w:val="24"/>
                <w:szCs w:val="24"/>
              </w:rPr>
              <w:t xml:space="preserve"> стол</w:t>
            </w:r>
            <w:r>
              <w:rPr>
                <w:sz w:val="24"/>
                <w:szCs w:val="24"/>
              </w:rPr>
              <w:t>е</w:t>
            </w:r>
            <w:r w:rsidRPr="00F072CF">
              <w:rPr>
                <w:sz w:val="24"/>
                <w:szCs w:val="24"/>
              </w:rPr>
              <w:t xml:space="preserve"> «Развитие ранней помощи</w:t>
            </w:r>
            <w:r>
              <w:rPr>
                <w:sz w:val="24"/>
                <w:szCs w:val="24"/>
              </w:rPr>
              <w:t xml:space="preserve"> </w:t>
            </w:r>
            <w:r w:rsidRPr="00F072CF">
              <w:rPr>
                <w:sz w:val="24"/>
                <w:szCs w:val="24"/>
              </w:rPr>
              <w:t>в системе образования Белгородской области: промежуточные результаты и перспективы развития»</w:t>
            </w:r>
            <w:r>
              <w:rPr>
                <w:sz w:val="24"/>
                <w:szCs w:val="24"/>
              </w:rPr>
              <w:t>;</w:t>
            </w:r>
          </w:p>
          <w:p w:rsidR="00D358CB" w:rsidRDefault="00D358CB" w:rsidP="00D358CB">
            <w:pPr>
              <w:widowControl w:val="0"/>
              <w:autoSpaceDE w:val="0"/>
              <w:autoSpaceDN w:val="0"/>
              <w:adjustRightInd w:val="0"/>
              <w:spacing w:line="240" w:lineRule="atLeast"/>
              <w:ind w:right="-57"/>
              <w:jc w:val="both"/>
              <w:rPr>
                <w:bCs/>
                <w:spacing w:val="-1"/>
                <w:sz w:val="24"/>
                <w:szCs w:val="24"/>
              </w:rPr>
            </w:pPr>
            <w:r>
              <w:rPr>
                <w:sz w:val="24"/>
                <w:szCs w:val="24"/>
              </w:rPr>
              <w:t xml:space="preserve">- </w:t>
            </w:r>
            <w:r w:rsidRPr="00103659">
              <w:rPr>
                <w:sz w:val="24"/>
                <w:szCs w:val="24"/>
              </w:rPr>
              <w:t xml:space="preserve">межмуниципальном </w:t>
            </w:r>
            <w:proofErr w:type="gramStart"/>
            <w:r w:rsidRPr="00103659">
              <w:rPr>
                <w:sz w:val="24"/>
                <w:szCs w:val="24"/>
              </w:rPr>
              <w:t>мастер-классе</w:t>
            </w:r>
            <w:proofErr w:type="gramEnd"/>
            <w:r>
              <w:rPr>
                <w:sz w:val="24"/>
                <w:szCs w:val="24"/>
              </w:rPr>
              <w:t xml:space="preserve"> </w:t>
            </w:r>
            <w:r w:rsidRPr="00103659">
              <w:rPr>
                <w:sz w:val="24"/>
                <w:szCs w:val="24"/>
              </w:rPr>
              <w:t>«Современные формы взаимодействия с родителями в дошкольной образовательной организации»</w:t>
            </w:r>
            <w:r>
              <w:rPr>
                <w:bCs/>
                <w:spacing w:val="-1"/>
                <w:sz w:val="24"/>
                <w:szCs w:val="24"/>
              </w:rPr>
              <w:t>;</w:t>
            </w:r>
          </w:p>
          <w:p w:rsidR="00D358CB" w:rsidRDefault="00D358CB" w:rsidP="00D358CB">
            <w:pPr>
              <w:widowControl w:val="0"/>
              <w:autoSpaceDE w:val="0"/>
              <w:autoSpaceDN w:val="0"/>
              <w:adjustRightInd w:val="0"/>
              <w:spacing w:line="240" w:lineRule="atLeast"/>
              <w:ind w:right="-57"/>
              <w:jc w:val="both"/>
              <w:rPr>
                <w:bCs/>
                <w:spacing w:val="-1"/>
                <w:sz w:val="24"/>
                <w:szCs w:val="24"/>
              </w:rPr>
            </w:pPr>
            <w:r>
              <w:rPr>
                <w:bCs/>
                <w:spacing w:val="-1"/>
                <w:sz w:val="24"/>
                <w:szCs w:val="24"/>
              </w:rPr>
              <w:t>- в районном совещании с руководителями</w:t>
            </w:r>
            <w:r w:rsidRPr="00103659">
              <w:rPr>
                <w:sz w:val="24"/>
                <w:szCs w:val="24"/>
              </w:rPr>
              <w:t xml:space="preserve"> дошкольных образовательных учреждений</w:t>
            </w:r>
            <w:r>
              <w:rPr>
                <w:bCs/>
                <w:spacing w:val="-1"/>
                <w:sz w:val="24"/>
                <w:szCs w:val="24"/>
              </w:rPr>
              <w:t xml:space="preserve"> </w:t>
            </w:r>
            <w:r w:rsidRPr="00103659">
              <w:rPr>
                <w:bCs/>
                <w:spacing w:val="-1"/>
                <w:sz w:val="24"/>
                <w:szCs w:val="24"/>
              </w:rPr>
              <w:t xml:space="preserve"> по повышению</w:t>
            </w:r>
            <w:r>
              <w:rPr>
                <w:bCs/>
                <w:spacing w:val="-1"/>
                <w:sz w:val="24"/>
                <w:szCs w:val="24"/>
              </w:rPr>
              <w:t xml:space="preserve"> качества образовательных программ дошкольного образования;</w:t>
            </w:r>
          </w:p>
          <w:p w:rsidR="00D358CB" w:rsidRDefault="00D358CB" w:rsidP="00D358CB">
            <w:pPr>
              <w:widowControl w:val="0"/>
              <w:autoSpaceDE w:val="0"/>
              <w:autoSpaceDN w:val="0"/>
              <w:adjustRightInd w:val="0"/>
              <w:spacing w:line="240" w:lineRule="atLeast"/>
              <w:ind w:right="-57"/>
              <w:jc w:val="both"/>
              <w:rPr>
                <w:sz w:val="24"/>
                <w:szCs w:val="24"/>
              </w:rPr>
            </w:pPr>
            <w:r>
              <w:rPr>
                <w:bCs/>
                <w:spacing w:val="-1"/>
                <w:sz w:val="24"/>
                <w:szCs w:val="24"/>
              </w:rPr>
              <w:t xml:space="preserve">- </w:t>
            </w:r>
            <w:r w:rsidRPr="00B242C3">
              <w:rPr>
                <w:sz w:val="24"/>
                <w:szCs w:val="24"/>
              </w:rPr>
              <w:t xml:space="preserve">в межмуниципальном круглом столе «Основные аспекты готовности </w:t>
            </w:r>
            <w:r>
              <w:rPr>
                <w:sz w:val="24"/>
                <w:szCs w:val="24"/>
              </w:rPr>
              <w:t>ребенка к школьному обучению»;</w:t>
            </w:r>
          </w:p>
          <w:p w:rsidR="00D358CB" w:rsidRDefault="00D358CB" w:rsidP="00D358CB">
            <w:pPr>
              <w:widowControl w:val="0"/>
              <w:autoSpaceDE w:val="0"/>
              <w:autoSpaceDN w:val="0"/>
              <w:adjustRightInd w:val="0"/>
              <w:spacing w:line="240" w:lineRule="atLeast"/>
              <w:ind w:right="-57"/>
              <w:jc w:val="both"/>
              <w:rPr>
                <w:sz w:val="24"/>
                <w:szCs w:val="24"/>
              </w:rPr>
            </w:pPr>
            <w:r>
              <w:rPr>
                <w:sz w:val="24"/>
                <w:szCs w:val="24"/>
              </w:rPr>
              <w:t xml:space="preserve">- </w:t>
            </w:r>
            <w:r w:rsidRPr="00B242C3">
              <w:rPr>
                <w:sz w:val="24"/>
                <w:szCs w:val="24"/>
              </w:rPr>
              <w:t xml:space="preserve">в </w:t>
            </w:r>
            <w:proofErr w:type="spellStart"/>
            <w:r w:rsidRPr="00B242C3">
              <w:rPr>
                <w:sz w:val="24"/>
                <w:szCs w:val="24"/>
              </w:rPr>
              <w:t>вебинаре</w:t>
            </w:r>
            <w:proofErr w:type="spellEnd"/>
            <w:r w:rsidRPr="00B242C3">
              <w:rPr>
                <w:sz w:val="24"/>
                <w:szCs w:val="24"/>
              </w:rPr>
              <w:t xml:space="preserve"> на тему</w:t>
            </w:r>
            <w:r>
              <w:rPr>
                <w:sz w:val="24"/>
                <w:szCs w:val="24"/>
              </w:rPr>
              <w:t>:</w:t>
            </w:r>
            <w:r w:rsidRPr="00B242C3">
              <w:rPr>
                <w:sz w:val="24"/>
                <w:szCs w:val="24"/>
              </w:rPr>
              <w:t xml:space="preserve"> «Основные аспекты проведения психолого-педагогической оценки готовности к началу школьного </w:t>
            </w:r>
            <w:proofErr w:type="gramStart"/>
            <w:r w:rsidRPr="00B242C3">
              <w:rPr>
                <w:sz w:val="24"/>
                <w:szCs w:val="24"/>
              </w:rPr>
              <w:t>обучения по методике</w:t>
            </w:r>
            <w:proofErr w:type="gramEnd"/>
            <w:r w:rsidRPr="00B242C3">
              <w:rPr>
                <w:sz w:val="24"/>
                <w:szCs w:val="24"/>
              </w:rPr>
              <w:t xml:space="preserve"> Н. Я. Семаго и М. М. Семаго «Готовн</w:t>
            </w:r>
            <w:r>
              <w:rPr>
                <w:sz w:val="24"/>
                <w:szCs w:val="24"/>
              </w:rPr>
              <w:t>ость ребенка к началу обучения»;</w:t>
            </w:r>
          </w:p>
          <w:p w:rsidR="00D358CB" w:rsidRPr="0025399A" w:rsidRDefault="00D358CB" w:rsidP="00D358CB">
            <w:pPr>
              <w:widowControl w:val="0"/>
              <w:autoSpaceDE w:val="0"/>
              <w:autoSpaceDN w:val="0"/>
              <w:adjustRightInd w:val="0"/>
              <w:spacing w:line="240" w:lineRule="atLeast"/>
              <w:ind w:right="-57"/>
              <w:jc w:val="both"/>
              <w:rPr>
                <w:sz w:val="24"/>
                <w:szCs w:val="24"/>
              </w:rPr>
            </w:pPr>
            <w:r>
              <w:rPr>
                <w:sz w:val="24"/>
                <w:szCs w:val="24"/>
              </w:rPr>
              <w:t xml:space="preserve">- </w:t>
            </w:r>
            <w:r w:rsidRPr="00B242C3">
              <w:rPr>
                <w:sz w:val="24"/>
                <w:szCs w:val="24"/>
              </w:rPr>
              <w:t>в  работе круглого стола на тему</w:t>
            </w:r>
            <w:r>
              <w:rPr>
                <w:sz w:val="24"/>
                <w:szCs w:val="24"/>
              </w:rPr>
              <w:t>:</w:t>
            </w:r>
            <w:r w:rsidRPr="00B242C3">
              <w:rPr>
                <w:sz w:val="24"/>
                <w:szCs w:val="24"/>
              </w:rPr>
              <w:t xml:space="preserve"> «Проблемы адаптации первоклассников и пути их решения»</w:t>
            </w:r>
          </w:p>
        </w:tc>
      </w:tr>
      <w:tr w:rsidR="00D358CB" w:rsidRPr="00B45151" w:rsidTr="004A406C">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D358CB" w:rsidRPr="00B45151" w:rsidRDefault="00D358CB" w:rsidP="006A3A7A">
            <w:pPr>
              <w:spacing w:line="240" w:lineRule="atLeast"/>
              <w:ind w:left="-57" w:right="-57"/>
              <w:jc w:val="center"/>
              <w:rPr>
                <w:rFonts w:eastAsia="Calibri"/>
                <w:b/>
                <w:sz w:val="24"/>
                <w:szCs w:val="24"/>
                <w:lang w:eastAsia="en-US"/>
              </w:rPr>
            </w:pPr>
            <w:r>
              <w:rPr>
                <w:rFonts w:eastAsia="Calibri"/>
                <w:sz w:val="24"/>
                <w:szCs w:val="24"/>
                <w:lang w:eastAsia="en-US"/>
              </w:rPr>
              <w:t>1.2.2</w:t>
            </w:r>
          </w:p>
        </w:tc>
        <w:tc>
          <w:tcPr>
            <w:tcW w:w="5670" w:type="dxa"/>
            <w:tcBorders>
              <w:top w:val="single" w:sz="4" w:space="0" w:color="auto"/>
              <w:left w:val="nil"/>
              <w:bottom w:val="single" w:sz="4" w:space="0" w:color="auto"/>
              <w:right w:val="single" w:sz="4" w:space="0" w:color="auto"/>
            </w:tcBorders>
            <w:shd w:val="clear" w:color="auto" w:fill="auto"/>
            <w:noWrap/>
          </w:tcPr>
          <w:p w:rsidR="00D358CB" w:rsidRPr="00B45151" w:rsidRDefault="00D358CB" w:rsidP="006A3A7A">
            <w:pPr>
              <w:widowControl w:val="0"/>
              <w:autoSpaceDE w:val="0"/>
              <w:autoSpaceDN w:val="0"/>
              <w:adjustRightInd w:val="0"/>
              <w:spacing w:line="240" w:lineRule="atLeast"/>
              <w:ind w:left="-57" w:right="-57"/>
              <w:jc w:val="both"/>
              <w:rPr>
                <w:sz w:val="24"/>
                <w:szCs w:val="24"/>
              </w:rPr>
            </w:pPr>
            <w:r w:rsidRPr="00B45151">
              <w:rPr>
                <w:sz w:val="24"/>
                <w:szCs w:val="24"/>
              </w:rPr>
              <w:t>Размещение в средствах массовой информации, сети Интернет информации о деятельности дошкольных образовательн</w:t>
            </w:r>
            <w:r>
              <w:rPr>
                <w:sz w:val="24"/>
                <w:szCs w:val="24"/>
              </w:rPr>
              <w:t>ых организаций</w:t>
            </w:r>
          </w:p>
        </w:tc>
        <w:tc>
          <w:tcPr>
            <w:tcW w:w="1701" w:type="dxa"/>
            <w:tcBorders>
              <w:top w:val="single" w:sz="4" w:space="0" w:color="auto"/>
              <w:left w:val="nil"/>
              <w:bottom w:val="single" w:sz="4" w:space="0" w:color="auto"/>
              <w:right w:val="single" w:sz="4" w:space="0" w:color="auto"/>
            </w:tcBorders>
            <w:shd w:val="clear" w:color="auto" w:fill="auto"/>
            <w:noWrap/>
          </w:tcPr>
          <w:p w:rsidR="00D358CB" w:rsidRPr="00B45151" w:rsidRDefault="00D358CB" w:rsidP="006A3A7A">
            <w:pPr>
              <w:spacing w:line="240" w:lineRule="atLeast"/>
              <w:jc w:val="center"/>
            </w:pPr>
            <w:r w:rsidRPr="00B45151">
              <w:rPr>
                <w:sz w:val="24"/>
                <w:szCs w:val="24"/>
                <w:lang w:eastAsia="en-US"/>
              </w:rPr>
              <w:t>2022 – 2025 годы</w:t>
            </w:r>
          </w:p>
        </w:tc>
        <w:tc>
          <w:tcPr>
            <w:tcW w:w="6536" w:type="dxa"/>
            <w:tcBorders>
              <w:top w:val="single" w:sz="4" w:space="0" w:color="auto"/>
              <w:left w:val="nil"/>
              <w:bottom w:val="single" w:sz="4" w:space="0" w:color="auto"/>
              <w:right w:val="single" w:sz="4" w:space="0" w:color="auto"/>
            </w:tcBorders>
            <w:shd w:val="clear" w:color="auto" w:fill="auto"/>
            <w:noWrap/>
          </w:tcPr>
          <w:p w:rsidR="00D358CB" w:rsidRPr="00B242C3" w:rsidRDefault="00D358CB" w:rsidP="00D358CB">
            <w:pPr>
              <w:widowControl w:val="0"/>
              <w:autoSpaceDE w:val="0"/>
              <w:autoSpaceDN w:val="0"/>
              <w:spacing w:line="240" w:lineRule="atLeast"/>
              <w:ind w:left="-57" w:right="-57"/>
              <w:jc w:val="both"/>
              <w:rPr>
                <w:sz w:val="24"/>
                <w:szCs w:val="24"/>
              </w:rPr>
            </w:pPr>
            <w:r w:rsidRPr="00B242C3">
              <w:rPr>
                <w:sz w:val="24"/>
                <w:szCs w:val="24"/>
              </w:rPr>
              <w:t>Все 9 дошкольных учреждений имеют официальные сайты, на которых регулярно размещается информация о деятельности дошкольных образовательных организаций.</w:t>
            </w:r>
          </w:p>
          <w:p w:rsidR="00D358CB" w:rsidRPr="00B242C3" w:rsidRDefault="00D358CB" w:rsidP="00D358CB">
            <w:pPr>
              <w:widowControl w:val="0"/>
              <w:autoSpaceDE w:val="0"/>
              <w:autoSpaceDN w:val="0"/>
              <w:adjustRightInd w:val="0"/>
              <w:spacing w:line="240" w:lineRule="atLeast"/>
              <w:ind w:left="-57" w:right="-57"/>
              <w:jc w:val="both"/>
              <w:rPr>
                <w:sz w:val="24"/>
                <w:szCs w:val="24"/>
              </w:rPr>
            </w:pPr>
            <w:r w:rsidRPr="00B242C3">
              <w:rPr>
                <w:sz w:val="24"/>
                <w:szCs w:val="24"/>
              </w:rPr>
              <w:lastRenderedPageBreak/>
              <w:t>Так же информация регулярно размещается в социальных сетях (</w:t>
            </w:r>
            <w:proofErr w:type="spellStart"/>
            <w:r w:rsidRPr="00B242C3">
              <w:rPr>
                <w:sz w:val="24"/>
                <w:szCs w:val="24"/>
              </w:rPr>
              <w:t>Однокласники</w:t>
            </w:r>
            <w:proofErr w:type="spellEnd"/>
            <w:r w:rsidRPr="00B242C3">
              <w:rPr>
                <w:sz w:val="24"/>
                <w:szCs w:val="24"/>
              </w:rPr>
              <w:t xml:space="preserve">, </w:t>
            </w:r>
            <w:proofErr w:type="spellStart"/>
            <w:r w:rsidRPr="00B242C3">
              <w:rPr>
                <w:sz w:val="24"/>
                <w:szCs w:val="24"/>
              </w:rPr>
              <w:t>ВКонтакте</w:t>
            </w:r>
            <w:proofErr w:type="spellEnd"/>
            <w:r w:rsidRPr="00B242C3">
              <w:rPr>
                <w:sz w:val="24"/>
                <w:szCs w:val="24"/>
              </w:rPr>
              <w:t>). Информация о мероприятиях в дошкольных организациях освещается в газете «Заря»</w:t>
            </w:r>
          </w:p>
        </w:tc>
      </w:tr>
      <w:tr w:rsidR="00D358CB" w:rsidRPr="00B45151" w:rsidTr="004A406C">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D358CB" w:rsidRPr="00B45151" w:rsidRDefault="00D358CB" w:rsidP="006A3A7A">
            <w:pPr>
              <w:spacing w:line="240" w:lineRule="atLeast"/>
              <w:ind w:left="-57" w:right="-57"/>
              <w:jc w:val="center"/>
              <w:rPr>
                <w:rFonts w:eastAsia="Calibri"/>
                <w:sz w:val="24"/>
                <w:szCs w:val="24"/>
                <w:lang w:eastAsia="en-US"/>
              </w:rPr>
            </w:pPr>
            <w:r>
              <w:rPr>
                <w:rFonts w:eastAsia="Calibri"/>
                <w:sz w:val="24"/>
                <w:szCs w:val="24"/>
                <w:lang w:eastAsia="en-US"/>
              </w:rPr>
              <w:lastRenderedPageBreak/>
              <w:t>1.2.3</w:t>
            </w:r>
          </w:p>
        </w:tc>
        <w:tc>
          <w:tcPr>
            <w:tcW w:w="5670" w:type="dxa"/>
            <w:tcBorders>
              <w:top w:val="single" w:sz="4" w:space="0" w:color="auto"/>
              <w:left w:val="nil"/>
              <w:bottom w:val="single" w:sz="4" w:space="0" w:color="auto"/>
              <w:right w:val="single" w:sz="4" w:space="0" w:color="auto"/>
            </w:tcBorders>
            <w:shd w:val="clear" w:color="auto" w:fill="auto"/>
            <w:noWrap/>
          </w:tcPr>
          <w:p w:rsidR="00D358CB" w:rsidRPr="00B45151" w:rsidRDefault="00D358CB" w:rsidP="006A3A7A">
            <w:pPr>
              <w:widowControl w:val="0"/>
              <w:autoSpaceDE w:val="0"/>
              <w:autoSpaceDN w:val="0"/>
              <w:adjustRightInd w:val="0"/>
              <w:spacing w:line="240" w:lineRule="atLeast"/>
              <w:ind w:left="-57" w:right="-57"/>
              <w:jc w:val="both"/>
              <w:rPr>
                <w:sz w:val="24"/>
                <w:szCs w:val="24"/>
              </w:rPr>
            </w:pPr>
            <w:r w:rsidRPr="00B45151">
              <w:rPr>
                <w:sz w:val="24"/>
                <w:szCs w:val="24"/>
              </w:rPr>
              <w:t>Организация участия дошкольных образовательных организаций в независимой оценке, мониторинге качества предоставляемых услуг</w:t>
            </w:r>
          </w:p>
        </w:tc>
        <w:tc>
          <w:tcPr>
            <w:tcW w:w="1701" w:type="dxa"/>
            <w:tcBorders>
              <w:top w:val="single" w:sz="4" w:space="0" w:color="auto"/>
              <w:left w:val="nil"/>
              <w:bottom w:val="single" w:sz="4" w:space="0" w:color="auto"/>
              <w:right w:val="single" w:sz="4" w:space="0" w:color="auto"/>
            </w:tcBorders>
            <w:shd w:val="clear" w:color="auto" w:fill="auto"/>
            <w:noWrap/>
          </w:tcPr>
          <w:p w:rsidR="00D358CB" w:rsidRPr="000A2076" w:rsidRDefault="00D358CB" w:rsidP="006A3A7A">
            <w:pPr>
              <w:spacing w:line="240" w:lineRule="atLeast"/>
              <w:jc w:val="center"/>
            </w:pPr>
            <w:r w:rsidRPr="000A2076">
              <w:rPr>
                <w:sz w:val="24"/>
                <w:szCs w:val="24"/>
                <w:lang w:eastAsia="en-US"/>
              </w:rPr>
              <w:t>2022 – 2025 годы</w:t>
            </w:r>
          </w:p>
        </w:tc>
        <w:tc>
          <w:tcPr>
            <w:tcW w:w="6536" w:type="dxa"/>
            <w:tcBorders>
              <w:top w:val="single" w:sz="4" w:space="0" w:color="auto"/>
              <w:left w:val="nil"/>
              <w:bottom w:val="single" w:sz="4" w:space="0" w:color="auto"/>
              <w:right w:val="single" w:sz="4" w:space="0" w:color="auto"/>
            </w:tcBorders>
            <w:shd w:val="clear" w:color="auto" w:fill="auto"/>
            <w:noWrap/>
          </w:tcPr>
          <w:p w:rsidR="00D358CB" w:rsidRPr="00B242C3" w:rsidRDefault="00D358CB" w:rsidP="00D358CB">
            <w:pPr>
              <w:widowControl w:val="0"/>
              <w:autoSpaceDE w:val="0"/>
              <w:autoSpaceDN w:val="0"/>
              <w:adjustRightInd w:val="0"/>
              <w:spacing w:line="240" w:lineRule="atLeast"/>
              <w:ind w:left="-57" w:right="-57"/>
              <w:jc w:val="both"/>
              <w:rPr>
                <w:sz w:val="24"/>
                <w:szCs w:val="24"/>
              </w:rPr>
            </w:pPr>
            <w:r>
              <w:rPr>
                <w:sz w:val="24"/>
                <w:szCs w:val="24"/>
              </w:rPr>
              <w:t>В 2024</w:t>
            </w:r>
            <w:r w:rsidRPr="00B242C3">
              <w:rPr>
                <w:sz w:val="24"/>
                <w:szCs w:val="24"/>
              </w:rPr>
              <w:t xml:space="preserve"> году в независимой оценке качества предост</w:t>
            </w:r>
            <w:r>
              <w:rPr>
                <w:sz w:val="24"/>
                <w:szCs w:val="24"/>
              </w:rPr>
              <w:t>авляемых услуг приняли</w:t>
            </w:r>
            <w:r w:rsidRPr="00B242C3">
              <w:rPr>
                <w:sz w:val="24"/>
                <w:szCs w:val="24"/>
              </w:rPr>
              <w:t xml:space="preserve"> участие М</w:t>
            </w:r>
            <w:r>
              <w:rPr>
                <w:sz w:val="24"/>
                <w:szCs w:val="24"/>
              </w:rPr>
              <w:t>Б</w:t>
            </w:r>
            <w:r w:rsidRPr="00B242C3">
              <w:rPr>
                <w:sz w:val="24"/>
                <w:szCs w:val="24"/>
              </w:rPr>
              <w:t xml:space="preserve">ДОУ </w:t>
            </w:r>
            <w:r>
              <w:rPr>
                <w:sz w:val="24"/>
                <w:szCs w:val="24"/>
              </w:rPr>
              <w:t xml:space="preserve">«Центр развития ребенка - </w:t>
            </w:r>
            <w:r w:rsidRPr="00B242C3">
              <w:rPr>
                <w:sz w:val="24"/>
                <w:szCs w:val="24"/>
              </w:rPr>
              <w:t xml:space="preserve">детский сад </w:t>
            </w:r>
            <w:r>
              <w:rPr>
                <w:sz w:val="24"/>
                <w:szCs w:val="24"/>
              </w:rPr>
              <w:t>«Капелька</w:t>
            </w:r>
            <w:r w:rsidRPr="00B242C3">
              <w:rPr>
                <w:sz w:val="24"/>
                <w:szCs w:val="24"/>
              </w:rPr>
              <w:t xml:space="preserve">», МДОУ </w:t>
            </w:r>
            <w:proofErr w:type="spellStart"/>
            <w:r>
              <w:rPr>
                <w:sz w:val="24"/>
                <w:szCs w:val="24"/>
              </w:rPr>
              <w:t>Новоуколовский</w:t>
            </w:r>
            <w:proofErr w:type="spellEnd"/>
            <w:r w:rsidRPr="00B242C3">
              <w:rPr>
                <w:sz w:val="24"/>
                <w:szCs w:val="24"/>
              </w:rPr>
              <w:t xml:space="preserve"> детский сад</w:t>
            </w:r>
            <w:r>
              <w:rPr>
                <w:sz w:val="24"/>
                <w:szCs w:val="24"/>
              </w:rPr>
              <w:t xml:space="preserve"> общеразвивающего вида</w:t>
            </w:r>
            <w:r w:rsidRPr="00B242C3">
              <w:rPr>
                <w:sz w:val="24"/>
                <w:szCs w:val="24"/>
              </w:rPr>
              <w:t xml:space="preserve"> </w:t>
            </w:r>
            <w:r>
              <w:rPr>
                <w:sz w:val="24"/>
                <w:szCs w:val="24"/>
              </w:rPr>
              <w:t>«Росинка</w:t>
            </w:r>
            <w:r w:rsidRPr="00B242C3">
              <w:rPr>
                <w:sz w:val="24"/>
                <w:szCs w:val="24"/>
              </w:rPr>
              <w:t>»</w:t>
            </w:r>
            <w:r>
              <w:rPr>
                <w:sz w:val="24"/>
                <w:szCs w:val="24"/>
              </w:rPr>
              <w:t xml:space="preserve">, МДОУ </w:t>
            </w:r>
            <w:proofErr w:type="spellStart"/>
            <w:r>
              <w:rPr>
                <w:sz w:val="24"/>
                <w:szCs w:val="24"/>
              </w:rPr>
              <w:t>Лесноуколовкий</w:t>
            </w:r>
            <w:proofErr w:type="spellEnd"/>
            <w:r>
              <w:rPr>
                <w:sz w:val="24"/>
                <w:szCs w:val="24"/>
              </w:rPr>
              <w:t xml:space="preserve"> детский сад «Березка»</w:t>
            </w:r>
          </w:p>
        </w:tc>
      </w:tr>
    </w:tbl>
    <w:p w:rsidR="005B6586" w:rsidRDefault="005B6586" w:rsidP="00736261">
      <w:pPr>
        <w:widowControl w:val="0"/>
        <w:autoSpaceDE w:val="0"/>
        <w:autoSpaceDN w:val="0"/>
        <w:adjustRightInd w:val="0"/>
        <w:spacing w:line="240" w:lineRule="atLeast"/>
        <w:outlineLvl w:val="2"/>
        <w:rPr>
          <w:b/>
          <w:sz w:val="28"/>
          <w:szCs w:val="28"/>
        </w:rPr>
      </w:pPr>
    </w:p>
    <w:p w:rsidR="00714F50" w:rsidRPr="00654580" w:rsidRDefault="001778B3" w:rsidP="006A3A7A">
      <w:pPr>
        <w:widowControl w:val="0"/>
        <w:autoSpaceDE w:val="0"/>
        <w:autoSpaceDN w:val="0"/>
        <w:adjustRightInd w:val="0"/>
        <w:spacing w:line="240" w:lineRule="atLeast"/>
        <w:jc w:val="center"/>
        <w:outlineLvl w:val="2"/>
        <w:rPr>
          <w:b/>
          <w:sz w:val="28"/>
          <w:szCs w:val="28"/>
        </w:rPr>
      </w:pPr>
      <w:r w:rsidRPr="00B45151">
        <w:rPr>
          <w:b/>
          <w:sz w:val="28"/>
          <w:szCs w:val="28"/>
        </w:rPr>
        <w:t>2. Рынок услуг общего образования</w:t>
      </w:r>
    </w:p>
    <w:p w:rsidR="0055698B" w:rsidRPr="00F60F19" w:rsidRDefault="00714F50" w:rsidP="006A3A7A">
      <w:pPr>
        <w:spacing w:line="240" w:lineRule="atLeast"/>
        <w:contextualSpacing/>
        <w:jc w:val="center"/>
        <w:rPr>
          <w:rFonts w:eastAsia="Calibri"/>
          <w:b/>
          <w:sz w:val="28"/>
          <w:szCs w:val="28"/>
          <w:lang w:eastAsia="en-US"/>
        </w:rPr>
      </w:pPr>
      <w:r w:rsidRPr="00B45151">
        <w:rPr>
          <w:rFonts w:eastAsia="Calibri"/>
          <w:b/>
          <w:sz w:val="28"/>
          <w:szCs w:val="28"/>
          <w:lang w:eastAsia="en-US"/>
        </w:rPr>
        <w:t>2.</w:t>
      </w:r>
      <w:r>
        <w:rPr>
          <w:rFonts w:eastAsia="Calibri"/>
          <w:b/>
          <w:sz w:val="28"/>
          <w:szCs w:val="28"/>
          <w:lang w:eastAsia="en-US"/>
        </w:rPr>
        <w:t>2</w:t>
      </w:r>
      <w:r w:rsidRPr="00B45151">
        <w:rPr>
          <w:rFonts w:eastAsia="Calibri"/>
          <w:b/>
          <w:sz w:val="28"/>
          <w:szCs w:val="28"/>
          <w:lang w:eastAsia="en-US"/>
        </w:rPr>
        <w:t>.  Мероприятия по содействию развитию конкуренции</w:t>
      </w:r>
    </w:p>
    <w:tbl>
      <w:tblPr>
        <w:tblpPr w:leftFromText="180" w:rightFromText="180" w:vertAnchor="text" w:horzAnchor="margin" w:tblpX="675" w:tblpY="76"/>
        <w:tblW w:w="14567" w:type="dxa"/>
        <w:tblLayout w:type="fixed"/>
        <w:tblLook w:val="04A0" w:firstRow="1" w:lastRow="0" w:firstColumn="1" w:lastColumn="0" w:noHBand="0" w:noVBand="1"/>
      </w:tblPr>
      <w:tblGrid>
        <w:gridCol w:w="808"/>
        <w:gridCol w:w="5529"/>
        <w:gridCol w:w="1559"/>
        <w:gridCol w:w="6671"/>
      </w:tblGrid>
      <w:tr w:rsidR="00654580" w:rsidRPr="00B45151" w:rsidTr="00654580">
        <w:trPr>
          <w:trHeight w:val="828"/>
          <w:tblHeader/>
        </w:trPr>
        <w:tc>
          <w:tcPr>
            <w:tcW w:w="808" w:type="dxa"/>
            <w:tcBorders>
              <w:top w:val="single" w:sz="4" w:space="0" w:color="auto"/>
              <w:left w:val="single" w:sz="4" w:space="0" w:color="auto"/>
              <w:bottom w:val="single" w:sz="4" w:space="0" w:color="auto"/>
              <w:right w:val="single" w:sz="4" w:space="0" w:color="auto"/>
            </w:tcBorders>
            <w:shd w:val="clear" w:color="auto" w:fill="auto"/>
            <w:hideMark/>
          </w:tcPr>
          <w:p w:rsidR="00654580" w:rsidRPr="00B45151" w:rsidRDefault="00654580" w:rsidP="006A3A7A">
            <w:pPr>
              <w:spacing w:line="240" w:lineRule="atLeast"/>
              <w:ind w:left="-57" w:right="-57"/>
              <w:jc w:val="center"/>
              <w:rPr>
                <w:b/>
                <w:bCs/>
                <w:sz w:val="24"/>
                <w:szCs w:val="24"/>
              </w:rPr>
            </w:pPr>
            <w:r w:rsidRPr="00B45151">
              <w:rPr>
                <w:b/>
                <w:bCs/>
                <w:sz w:val="24"/>
                <w:szCs w:val="24"/>
              </w:rPr>
              <w:t>№</w:t>
            </w:r>
          </w:p>
          <w:p w:rsidR="00654580" w:rsidRPr="00B45151" w:rsidRDefault="00654580" w:rsidP="006A3A7A">
            <w:pPr>
              <w:spacing w:line="240" w:lineRule="atLeast"/>
              <w:ind w:left="-57" w:right="-57"/>
              <w:jc w:val="center"/>
              <w:rPr>
                <w:b/>
                <w:bCs/>
                <w:sz w:val="24"/>
                <w:szCs w:val="24"/>
              </w:rPr>
            </w:pPr>
            <w:proofErr w:type="gramStart"/>
            <w:r w:rsidRPr="00B45151">
              <w:rPr>
                <w:b/>
                <w:bCs/>
                <w:sz w:val="24"/>
                <w:szCs w:val="24"/>
              </w:rPr>
              <w:t>п</w:t>
            </w:r>
            <w:proofErr w:type="gramEnd"/>
            <w:r w:rsidRPr="00B45151">
              <w:rPr>
                <w:b/>
                <w:bCs/>
                <w:sz w:val="24"/>
                <w:szCs w:val="24"/>
              </w:rPr>
              <w:t>/п</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54580" w:rsidRPr="00B45151" w:rsidRDefault="00654580" w:rsidP="006A3A7A">
            <w:pPr>
              <w:spacing w:line="240" w:lineRule="atLeast"/>
              <w:ind w:left="-57" w:right="-57"/>
              <w:jc w:val="center"/>
              <w:rPr>
                <w:b/>
                <w:bCs/>
                <w:sz w:val="24"/>
                <w:szCs w:val="24"/>
              </w:rPr>
            </w:pPr>
            <w:r w:rsidRPr="00B45151">
              <w:rPr>
                <w:b/>
                <w:bCs/>
                <w:sz w:val="24"/>
                <w:szCs w:val="24"/>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54580" w:rsidRPr="00B45151" w:rsidRDefault="00654580" w:rsidP="006A3A7A">
            <w:pPr>
              <w:spacing w:line="240" w:lineRule="atLeast"/>
              <w:ind w:left="-57" w:right="-57"/>
              <w:jc w:val="center"/>
              <w:rPr>
                <w:b/>
                <w:bCs/>
                <w:sz w:val="24"/>
                <w:szCs w:val="24"/>
              </w:rPr>
            </w:pPr>
            <w:r w:rsidRPr="00B45151">
              <w:rPr>
                <w:b/>
                <w:bCs/>
                <w:sz w:val="24"/>
                <w:szCs w:val="24"/>
              </w:rPr>
              <w:t>Срок реализации мероприятия</w:t>
            </w:r>
          </w:p>
        </w:tc>
        <w:tc>
          <w:tcPr>
            <w:tcW w:w="6671" w:type="dxa"/>
            <w:tcBorders>
              <w:top w:val="single" w:sz="4" w:space="0" w:color="auto"/>
              <w:left w:val="single" w:sz="4" w:space="0" w:color="auto"/>
              <w:bottom w:val="single" w:sz="4" w:space="0" w:color="auto"/>
              <w:right w:val="single" w:sz="4" w:space="0" w:color="auto"/>
            </w:tcBorders>
            <w:shd w:val="clear" w:color="auto" w:fill="auto"/>
            <w:hideMark/>
          </w:tcPr>
          <w:p w:rsidR="00654580" w:rsidRPr="006C3287" w:rsidRDefault="00654580" w:rsidP="006A3A7A">
            <w:pPr>
              <w:spacing w:line="240" w:lineRule="atLeast"/>
              <w:ind w:left="-57" w:right="-57"/>
              <w:jc w:val="center"/>
              <w:rPr>
                <w:b/>
                <w:bCs/>
                <w:sz w:val="24"/>
                <w:szCs w:val="24"/>
              </w:rPr>
            </w:pPr>
            <w:r w:rsidRPr="006C3287">
              <w:rPr>
                <w:b/>
                <w:bCs/>
                <w:sz w:val="24"/>
                <w:szCs w:val="24"/>
              </w:rPr>
              <w:t>Результат выполнения мероприятия</w:t>
            </w:r>
          </w:p>
        </w:tc>
      </w:tr>
      <w:tr w:rsidR="00D358CB" w:rsidRPr="00B45151" w:rsidTr="00654580">
        <w:trPr>
          <w:trHeight w:val="315"/>
        </w:trPr>
        <w:tc>
          <w:tcPr>
            <w:tcW w:w="808" w:type="dxa"/>
            <w:tcBorders>
              <w:top w:val="single" w:sz="4" w:space="0" w:color="auto"/>
              <w:left w:val="single" w:sz="4" w:space="0" w:color="auto"/>
              <w:bottom w:val="single" w:sz="4" w:space="0" w:color="auto"/>
              <w:right w:val="single" w:sz="4" w:space="0" w:color="auto"/>
            </w:tcBorders>
            <w:shd w:val="clear" w:color="auto" w:fill="auto"/>
            <w:noWrap/>
          </w:tcPr>
          <w:p w:rsidR="00D358CB" w:rsidRPr="00B45151" w:rsidRDefault="00D358CB" w:rsidP="00D358CB">
            <w:pPr>
              <w:spacing w:line="240" w:lineRule="atLeast"/>
              <w:ind w:left="-57" w:right="-57"/>
              <w:jc w:val="center"/>
              <w:rPr>
                <w:bCs/>
                <w:sz w:val="24"/>
                <w:szCs w:val="24"/>
              </w:rPr>
            </w:pPr>
            <w:r w:rsidRPr="00B45151">
              <w:rPr>
                <w:bCs/>
                <w:sz w:val="24"/>
                <w:szCs w:val="24"/>
              </w:rPr>
              <w:t>2.</w:t>
            </w:r>
            <w:r>
              <w:rPr>
                <w:bCs/>
                <w:sz w:val="24"/>
                <w:szCs w:val="24"/>
              </w:rPr>
              <w:t>2</w:t>
            </w:r>
            <w:r w:rsidRPr="00B45151">
              <w:rPr>
                <w:bCs/>
                <w:sz w:val="24"/>
                <w:szCs w:val="24"/>
              </w:rPr>
              <w:t>.1</w:t>
            </w:r>
          </w:p>
        </w:tc>
        <w:tc>
          <w:tcPr>
            <w:tcW w:w="5529" w:type="dxa"/>
            <w:tcBorders>
              <w:top w:val="single" w:sz="4" w:space="0" w:color="auto"/>
              <w:left w:val="nil"/>
              <w:bottom w:val="single" w:sz="4" w:space="0" w:color="auto"/>
              <w:right w:val="single" w:sz="4" w:space="0" w:color="auto"/>
            </w:tcBorders>
            <w:shd w:val="clear" w:color="auto" w:fill="auto"/>
            <w:noWrap/>
          </w:tcPr>
          <w:p w:rsidR="00D358CB" w:rsidRPr="00B45151" w:rsidRDefault="00D358CB" w:rsidP="00D358CB">
            <w:pPr>
              <w:spacing w:line="240" w:lineRule="atLeast"/>
              <w:ind w:left="-57" w:right="-57"/>
              <w:jc w:val="both"/>
              <w:rPr>
                <w:sz w:val="24"/>
                <w:szCs w:val="24"/>
              </w:rPr>
            </w:pPr>
            <w:r w:rsidRPr="00B45151">
              <w:rPr>
                <w:rFonts w:eastAsia="Calibri"/>
                <w:sz w:val="24"/>
                <w:szCs w:val="24"/>
                <w:lang w:eastAsia="en-US"/>
              </w:rPr>
              <w:t xml:space="preserve">Организация </w:t>
            </w:r>
            <w:proofErr w:type="gramStart"/>
            <w:r w:rsidRPr="00B45151">
              <w:rPr>
                <w:rFonts w:eastAsia="Calibri"/>
                <w:sz w:val="24"/>
                <w:szCs w:val="24"/>
                <w:lang w:eastAsia="en-US"/>
              </w:rPr>
              <w:t>проведения ежегодного мониторинга эффективности деятельности общеобразовательных организаций</w:t>
            </w:r>
            <w:proofErr w:type="gramEnd"/>
            <w:r w:rsidRPr="00B45151">
              <w:rPr>
                <w:rFonts w:eastAsia="Calibri"/>
                <w:sz w:val="24"/>
                <w:szCs w:val="24"/>
                <w:lang w:eastAsia="en-US"/>
              </w:rPr>
              <w:t xml:space="preserve"> </w:t>
            </w:r>
            <w:proofErr w:type="spellStart"/>
            <w:r>
              <w:rPr>
                <w:rFonts w:eastAsia="Calibri"/>
                <w:sz w:val="24"/>
                <w:szCs w:val="24"/>
                <w:lang w:eastAsia="en-US"/>
              </w:rPr>
              <w:t>Красненского</w:t>
            </w:r>
            <w:proofErr w:type="spellEnd"/>
            <w:r>
              <w:rPr>
                <w:rFonts w:eastAsia="Calibri"/>
                <w:sz w:val="24"/>
                <w:szCs w:val="24"/>
                <w:lang w:eastAsia="en-US"/>
              </w:rPr>
              <w:t xml:space="preserve"> района</w:t>
            </w:r>
            <w:r w:rsidRPr="00B45151">
              <w:rPr>
                <w:rFonts w:eastAsia="Calibri"/>
                <w:sz w:val="24"/>
                <w:szCs w:val="24"/>
                <w:lang w:eastAsia="en-US"/>
              </w:rPr>
              <w:t xml:space="preserve"> </w:t>
            </w:r>
          </w:p>
        </w:tc>
        <w:tc>
          <w:tcPr>
            <w:tcW w:w="1559" w:type="dxa"/>
            <w:tcBorders>
              <w:top w:val="single" w:sz="4" w:space="0" w:color="auto"/>
              <w:left w:val="nil"/>
              <w:bottom w:val="single" w:sz="4" w:space="0" w:color="auto"/>
              <w:right w:val="single" w:sz="4" w:space="0" w:color="auto"/>
            </w:tcBorders>
            <w:shd w:val="clear" w:color="auto" w:fill="auto"/>
            <w:noWrap/>
          </w:tcPr>
          <w:p w:rsidR="00D358CB" w:rsidRPr="00B45151" w:rsidRDefault="00D358CB" w:rsidP="00D358CB">
            <w:pPr>
              <w:spacing w:line="240" w:lineRule="atLeast"/>
              <w:jc w:val="center"/>
            </w:pPr>
            <w:r w:rsidRPr="00B45151">
              <w:rPr>
                <w:sz w:val="24"/>
                <w:szCs w:val="24"/>
              </w:rPr>
              <w:t>2022 – 2025 годы</w:t>
            </w:r>
          </w:p>
        </w:tc>
        <w:tc>
          <w:tcPr>
            <w:tcW w:w="6671" w:type="dxa"/>
            <w:tcBorders>
              <w:top w:val="single" w:sz="4" w:space="0" w:color="auto"/>
              <w:left w:val="nil"/>
              <w:bottom w:val="single" w:sz="4" w:space="0" w:color="auto"/>
              <w:right w:val="single" w:sz="4" w:space="0" w:color="auto"/>
            </w:tcBorders>
            <w:shd w:val="clear" w:color="auto" w:fill="auto"/>
            <w:noWrap/>
          </w:tcPr>
          <w:p w:rsidR="00D358CB" w:rsidRPr="00140815" w:rsidRDefault="00D358CB" w:rsidP="00D358CB">
            <w:pPr>
              <w:pStyle w:val="ConsPlusNormal"/>
              <w:spacing w:line="240" w:lineRule="atLeast"/>
              <w:ind w:left="-57" w:right="-57"/>
              <w:jc w:val="both"/>
              <w:rPr>
                <w:szCs w:val="24"/>
              </w:rPr>
            </w:pPr>
            <w:r w:rsidRPr="00140815">
              <w:rPr>
                <w:szCs w:val="24"/>
              </w:rPr>
              <w:t xml:space="preserve">В рамках реализации национального проекта «Образование» ежегодно проводится мониторинг исполнения общеобразовательными учреждениями  района целевых показателей, в котором принимают участие все школы района.   </w:t>
            </w:r>
          </w:p>
          <w:p w:rsidR="00D358CB" w:rsidRPr="008238B3" w:rsidRDefault="00D358CB" w:rsidP="00D358CB">
            <w:pPr>
              <w:pStyle w:val="ConsPlusNormal"/>
              <w:spacing w:line="240" w:lineRule="atLeast"/>
              <w:ind w:left="-57" w:right="-57"/>
              <w:jc w:val="both"/>
              <w:rPr>
                <w:szCs w:val="24"/>
                <w:highlight w:val="yellow"/>
              </w:rPr>
            </w:pPr>
            <w:r w:rsidRPr="00140815">
              <w:rPr>
                <w:szCs w:val="24"/>
              </w:rPr>
              <w:t xml:space="preserve">В декабре  подведены итоги </w:t>
            </w:r>
            <w:proofErr w:type="spellStart"/>
            <w:r w:rsidRPr="00140815">
              <w:rPr>
                <w:szCs w:val="24"/>
              </w:rPr>
              <w:t>рейтингования</w:t>
            </w:r>
            <w:proofErr w:type="spellEnd"/>
            <w:r w:rsidRPr="00140815">
              <w:rPr>
                <w:szCs w:val="24"/>
              </w:rPr>
              <w:t xml:space="preserve"> школ, внесших вклад в развитие образования региона. Все школы муниципалитета получили денежно</w:t>
            </w:r>
            <w:r>
              <w:rPr>
                <w:szCs w:val="24"/>
              </w:rPr>
              <w:t>е</w:t>
            </w:r>
            <w:r w:rsidRPr="00140815">
              <w:rPr>
                <w:szCs w:val="24"/>
              </w:rPr>
              <w:t xml:space="preserve"> вознаграждение за достижение целевых показателей и вкл</w:t>
            </w:r>
            <w:r>
              <w:rPr>
                <w:szCs w:val="24"/>
              </w:rPr>
              <w:t>ад в развитие сферы образования</w:t>
            </w:r>
          </w:p>
        </w:tc>
      </w:tr>
      <w:tr w:rsidR="00D358CB" w:rsidRPr="00B45151" w:rsidTr="00654580">
        <w:trPr>
          <w:trHeight w:val="315"/>
        </w:trPr>
        <w:tc>
          <w:tcPr>
            <w:tcW w:w="808" w:type="dxa"/>
            <w:tcBorders>
              <w:top w:val="single" w:sz="4" w:space="0" w:color="auto"/>
              <w:left w:val="single" w:sz="4" w:space="0" w:color="auto"/>
              <w:bottom w:val="single" w:sz="4" w:space="0" w:color="auto"/>
              <w:right w:val="single" w:sz="4" w:space="0" w:color="auto"/>
            </w:tcBorders>
            <w:shd w:val="clear" w:color="auto" w:fill="auto"/>
            <w:noWrap/>
          </w:tcPr>
          <w:p w:rsidR="00D358CB" w:rsidRPr="00B45151" w:rsidRDefault="00D358CB" w:rsidP="00D358CB">
            <w:pPr>
              <w:spacing w:line="240" w:lineRule="atLeast"/>
              <w:ind w:left="-57" w:right="-57"/>
              <w:jc w:val="center"/>
              <w:rPr>
                <w:bCs/>
                <w:sz w:val="24"/>
                <w:szCs w:val="24"/>
              </w:rPr>
            </w:pPr>
            <w:r>
              <w:rPr>
                <w:bCs/>
                <w:sz w:val="24"/>
                <w:szCs w:val="24"/>
              </w:rPr>
              <w:t>2.2</w:t>
            </w:r>
            <w:r w:rsidRPr="00B45151">
              <w:rPr>
                <w:bCs/>
                <w:sz w:val="24"/>
                <w:szCs w:val="24"/>
              </w:rPr>
              <w:t>.2</w:t>
            </w:r>
          </w:p>
        </w:tc>
        <w:tc>
          <w:tcPr>
            <w:tcW w:w="5529" w:type="dxa"/>
            <w:tcBorders>
              <w:top w:val="single" w:sz="4" w:space="0" w:color="auto"/>
              <w:left w:val="nil"/>
              <w:bottom w:val="single" w:sz="4" w:space="0" w:color="auto"/>
              <w:right w:val="single" w:sz="4" w:space="0" w:color="auto"/>
            </w:tcBorders>
            <w:shd w:val="clear" w:color="auto" w:fill="auto"/>
            <w:noWrap/>
          </w:tcPr>
          <w:p w:rsidR="00D358CB" w:rsidRPr="00B45151" w:rsidRDefault="00D358CB" w:rsidP="00D358CB">
            <w:pPr>
              <w:widowControl w:val="0"/>
              <w:autoSpaceDE w:val="0"/>
              <w:autoSpaceDN w:val="0"/>
              <w:adjustRightInd w:val="0"/>
              <w:spacing w:line="240" w:lineRule="atLeast"/>
              <w:ind w:left="-57" w:right="-57"/>
              <w:jc w:val="both"/>
              <w:rPr>
                <w:sz w:val="24"/>
                <w:szCs w:val="24"/>
              </w:rPr>
            </w:pPr>
            <w:r w:rsidRPr="00B45151">
              <w:rPr>
                <w:sz w:val="24"/>
                <w:szCs w:val="24"/>
              </w:rPr>
              <w:t>Организация участия общеобразовательных организаций в независимой оценке качества предоставляемых услуг</w:t>
            </w:r>
          </w:p>
        </w:tc>
        <w:tc>
          <w:tcPr>
            <w:tcW w:w="1559" w:type="dxa"/>
            <w:tcBorders>
              <w:top w:val="single" w:sz="4" w:space="0" w:color="auto"/>
              <w:left w:val="nil"/>
              <w:bottom w:val="single" w:sz="4" w:space="0" w:color="auto"/>
              <w:right w:val="single" w:sz="4" w:space="0" w:color="auto"/>
            </w:tcBorders>
            <w:shd w:val="clear" w:color="auto" w:fill="auto"/>
            <w:noWrap/>
          </w:tcPr>
          <w:p w:rsidR="00D358CB" w:rsidRPr="00B45151" w:rsidRDefault="00D358CB" w:rsidP="00D358CB">
            <w:pPr>
              <w:spacing w:line="240" w:lineRule="atLeast"/>
              <w:jc w:val="center"/>
            </w:pPr>
            <w:r w:rsidRPr="00B45151">
              <w:rPr>
                <w:sz w:val="24"/>
                <w:szCs w:val="24"/>
              </w:rPr>
              <w:t>2022 – 2025 годы</w:t>
            </w:r>
          </w:p>
        </w:tc>
        <w:tc>
          <w:tcPr>
            <w:tcW w:w="6671" w:type="dxa"/>
            <w:tcBorders>
              <w:top w:val="single" w:sz="4" w:space="0" w:color="auto"/>
              <w:left w:val="nil"/>
              <w:bottom w:val="single" w:sz="4" w:space="0" w:color="auto"/>
              <w:right w:val="single" w:sz="4" w:space="0" w:color="auto"/>
            </w:tcBorders>
            <w:shd w:val="clear" w:color="auto" w:fill="auto"/>
            <w:noWrap/>
          </w:tcPr>
          <w:p w:rsidR="00D358CB" w:rsidRPr="008238B3" w:rsidRDefault="00D358CB" w:rsidP="00D358CB">
            <w:pPr>
              <w:pStyle w:val="ConsPlusNormal"/>
              <w:spacing w:line="240" w:lineRule="atLeast"/>
              <w:ind w:left="-57" w:right="-57"/>
              <w:jc w:val="both"/>
              <w:rPr>
                <w:szCs w:val="24"/>
                <w:highlight w:val="yellow"/>
              </w:rPr>
            </w:pPr>
            <w:r w:rsidRPr="00572EB3">
              <w:rPr>
                <w:szCs w:val="24"/>
              </w:rPr>
              <w:t>В 2024 году в независимой оценке качества предоставляемых услуг принимают  участие 2 школы: ОГБОУ «</w:t>
            </w:r>
            <w:proofErr w:type="spellStart"/>
            <w:r w:rsidRPr="00572EB3">
              <w:rPr>
                <w:szCs w:val="24"/>
              </w:rPr>
              <w:t>Новоуколовская</w:t>
            </w:r>
            <w:proofErr w:type="spellEnd"/>
            <w:r w:rsidRPr="00572EB3">
              <w:rPr>
                <w:szCs w:val="24"/>
              </w:rPr>
              <w:t xml:space="preserve"> </w:t>
            </w:r>
            <w:proofErr w:type="spellStart"/>
            <w:r w:rsidRPr="00572EB3">
              <w:rPr>
                <w:szCs w:val="24"/>
              </w:rPr>
              <w:t>сош</w:t>
            </w:r>
            <w:proofErr w:type="spellEnd"/>
            <w:r w:rsidRPr="00572EB3">
              <w:rPr>
                <w:szCs w:val="24"/>
              </w:rPr>
              <w:t xml:space="preserve">», МОУ «Горская </w:t>
            </w:r>
            <w:proofErr w:type="spellStart"/>
            <w:r w:rsidRPr="00572EB3">
              <w:rPr>
                <w:szCs w:val="24"/>
              </w:rPr>
              <w:t>оош</w:t>
            </w:r>
            <w:proofErr w:type="spellEnd"/>
            <w:r w:rsidRPr="00572EB3">
              <w:rPr>
                <w:szCs w:val="24"/>
              </w:rPr>
              <w:t>». По итогам  независимой оценки получены результаты: 93,8 % и 95,4 % соответственн</w:t>
            </w:r>
            <w:r>
              <w:rPr>
                <w:szCs w:val="24"/>
              </w:rPr>
              <w:t xml:space="preserve">о из максимально </w:t>
            </w:r>
            <w:proofErr w:type="gramStart"/>
            <w:r>
              <w:rPr>
                <w:szCs w:val="24"/>
              </w:rPr>
              <w:t>возможных</w:t>
            </w:r>
            <w:proofErr w:type="gramEnd"/>
            <w:r>
              <w:rPr>
                <w:szCs w:val="24"/>
              </w:rPr>
              <w:t xml:space="preserve"> 100%</w:t>
            </w:r>
          </w:p>
        </w:tc>
      </w:tr>
      <w:tr w:rsidR="00D358CB" w:rsidRPr="00B45151" w:rsidTr="00654580">
        <w:trPr>
          <w:trHeight w:val="315"/>
        </w:trPr>
        <w:tc>
          <w:tcPr>
            <w:tcW w:w="808" w:type="dxa"/>
            <w:tcBorders>
              <w:top w:val="single" w:sz="4" w:space="0" w:color="auto"/>
              <w:left w:val="single" w:sz="4" w:space="0" w:color="auto"/>
              <w:bottom w:val="single" w:sz="4" w:space="0" w:color="auto"/>
              <w:right w:val="single" w:sz="4" w:space="0" w:color="auto"/>
            </w:tcBorders>
            <w:shd w:val="clear" w:color="auto" w:fill="auto"/>
            <w:noWrap/>
          </w:tcPr>
          <w:p w:rsidR="00D358CB" w:rsidRPr="00B45151" w:rsidRDefault="00D358CB" w:rsidP="00D358CB">
            <w:pPr>
              <w:spacing w:line="240" w:lineRule="atLeast"/>
              <w:ind w:left="-57" w:right="-57"/>
              <w:jc w:val="center"/>
              <w:rPr>
                <w:bCs/>
                <w:sz w:val="24"/>
                <w:szCs w:val="24"/>
              </w:rPr>
            </w:pPr>
            <w:r>
              <w:rPr>
                <w:bCs/>
                <w:sz w:val="24"/>
                <w:szCs w:val="24"/>
              </w:rPr>
              <w:t>2.2</w:t>
            </w:r>
            <w:r w:rsidRPr="00B45151">
              <w:rPr>
                <w:bCs/>
                <w:sz w:val="24"/>
                <w:szCs w:val="24"/>
              </w:rPr>
              <w:t>.3</w:t>
            </w:r>
          </w:p>
        </w:tc>
        <w:tc>
          <w:tcPr>
            <w:tcW w:w="5529" w:type="dxa"/>
            <w:tcBorders>
              <w:top w:val="single" w:sz="4" w:space="0" w:color="auto"/>
              <w:left w:val="nil"/>
              <w:bottom w:val="single" w:sz="4" w:space="0" w:color="auto"/>
              <w:right w:val="single" w:sz="4" w:space="0" w:color="auto"/>
            </w:tcBorders>
            <w:shd w:val="clear" w:color="auto" w:fill="auto"/>
            <w:noWrap/>
          </w:tcPr>
          <w:p w:rsidR="00D358CB" w:rsidRPr="00B45151" w:rsidRDefault="00D358CB" w:rsidP="00D358CB">
            <w:pPr>
              <w:widowControl w:val="0"/>
              <w:autoSpaceDE w:val="0"/>
              <w:autoSpaceDN w:val="0"/>
              <w:adjustRightInd w:val="0"/>
              <w:spacing w:line="240" w:lineRule="atLeast"/>
              <w:ind w:left="-57" w:right="-57"/>
              <w:jc w:val="both"/>
              <w:rPr>
                <w:sz w:val="24"/>
                <w:szCs w:val="24"/>
              </w:rPr>
            </w:pPr>
            <w:r w:rsidRPr="00B45151">
              <w:rPr>
                <w:sz w:val="24"/>
                <w:szCs w:val="24"/>
              </w:rPr>
              <w:t>Размещение в средствах массовой информации, сети Интернет информации о деятельности общеобразовательных организаций</w:t>
            </w:r>
          </w:p>
        </w:tc>
        <w:tc>
          <w:tcPr>
            <w:tcW w:w="1559" w:type="dxa"/>
            <w:tcBorders>
              <w:top w:val="single" w:sz="4" w:space="0" w:color="auto"/>
              <w:left w:val="nil"/>
              <w:bottom w:val="single" w:sz="4" w:space="0" w:color="auto"/>
              <w:right w:val="single" w:sz="4" w:space="0" w:color="auto"/>
            </w:tcBorders>
            <w:shd w:val="clear" w:color="auto" w:fill="auto"/>
            <w:noWrap/>
          </w:tcPr>
          <w:p w:rsidR="00D358CB" w:rsidRPr="006C3287" w:rsidRDefault="00D358CB" w:rsidP="00D358CB">
            <w:pPr>
              <w:spacing w:line="240" w:lineRule="atLeast"/>
              <w:jc w:val="center"/>
            </w:pPr>
            <w:r w:rsidRPr="006C3287">
              <w:rPr>
                <w:sz w:val="24"/>
                <w:szCs w:val="24"/>
              </w:rPr>
              <w:t>2022 – 2025 годы</w:t>
            </w:r>
          </w:p>
        </w:tc>
        <w:tc>
          <w:tcPr>
            <w:tcW w:w="6671" w:type="dxa"/>
            <w:tcBorders>
              <w:top w:val="single" w:sz="4" w:space="0" w:color="auto"/>
              <w:left w:val="nil"/>
              <w:bottom w:val="single" w:sz="4" w:space="0" w:color="auto"/>
              <w:right w:val="single" w:sz="4" w:space="0" w:color="auto"/>
            </w:tcBorders>
            <w:shd w:val="clear" w:color="auto" w:fill="auto"/>
            <w:noWrap/>
          </w:tcPr>
          <w:p w:rsidR="00D358CB" w:rsidRPr="008238B3" w:rsidRDefault="00D358CB" w:rsidP="00D358CB">
            <w:pPr>
              <w:pStyle w:val="ConsPlusNormal"/>
              <w:spacing w:line="240" w:lineRule="atLeast"/>
              <w:ind w:left="-57" w:right="-57"/>
              <w:jc w:val="both"/>
              <w:rPr>
                <w:szCs w:val="24"/>
                <w:highlight w:val="yellow"/>
              </w:rPr>
            </w:pPr>
            <w:r w:rsidRPr="00140815">
              <w:rPr>
                <w:szCs w:val="24"/>
              </w:rPr>
              <w:t>Еженедельно на сайтах образовательных организаций, страницах в социальных сетях размещается информация о деятельности учреждений образования. Систематически информация о проводимых мероприятиях размещается в межрайонной газете «Заря»</w:t>
            </w:r>
          </w:p>
        </w:tc>
      </w:tr>
    </w:tbl>
    <w:p w:rsidR="00F60F19" w:rsidRDefault="00F60F19" w:rsidP="006A3A7A">
      <w:pPr>
        <w:spacing w:line="240" w:lineRule="atLeast"/>
        <w:rPr>
          <w:b/>
          <w:sz w:val="28"/>
          <w:szCs w:val="28"/>
        </w:rPr>
      </w:pPr>
    </w:p>
    <w:p w:rsidR="00654580" w:rsidRDefault="00654580" w:rsidP="006A3A7A">
      <w:pPr>
        <w:widowControl w:val="0"/>
        <w:autoSpaceDE w:val="0"/>
        <w:autoSpaceDN w:val="0"/>
        <w:adjustRightInd w:val="0"/>
        <w:spacing w:line="240" w:lineRule="atLeast"/>
        <w:jc w:val="center"/>
        <w:outlineLvl w:val="2"/>
        <w:rPr>
          <w:b/>
          <w:sz w:val="28"/>
          <w:szCs w:val="28"/>
        </w:rPr>
      </w:pPr>
    </w:p>
    <w:p w:rsidR="00654580" w:rsidRDefault="00654580" w:rsidP="006A3A7A">
      <w:pPr>
        <w:widowControl w:val="0"/>
        <w:autoSpaceDE w:val="0"/>
        <w:autoSpaceDN w:val="0"/>
        <w:adjustRightInd w:val="0"/>
        <w:spacing w:line="240" w:lineRule="atLeast"/>
        <w:jc w:val="center"/>
        <w:outlineLvl w:val="2"/>
        <w:rPr>
          <w:b/>
          <w:sz w:val="28"/>
          <w:szCs w:val="28"/>
        </w:rPr>
      </w:pPr>
    </w:p>
    <w:p w:rsidR="00654580" w:rsidRDefault="00654580" w:rsidP="006A3A7A">
      <w:pPr>
        <w:widowControl w:val="0"/>
        <w:autoSpaceDE w:val="0"/>
        <w:autoSpaceDN w:val="0"/>
        <w:adjustRightInd w:val="0"/>
        <w:spacing w:line="240" w:lineRule="atLeast"/>
        <w:jc w:val="center"/>
        <w:outlineLvl w:val="2"/>
        <w:rPr>
          <w:b/>
          <w:sz w:val="28"/>
          <w:szCs w:val="28"/>
        </w:rPr>
      </w:pPr>
    </w:p>
    <w:p w:rsidR="00654580" w:rsidRDefault="00654580" w:rsidP="006A3A7A">
      <w:pPr>
        <w:widowControl w:val="0"/>
        <w:autoSpaceDE w:val="0"/>
        <w:autoSpaceDN w:val="0"/>
        <w:adjustRightInd w:val="0"/>
        <w:spacing w:line="240" w:lineRule="atLeast"/>
        <w:jc w:val="center"/>
        <w:outlineLvl w:val="2"/>
        <w:rPr>
          <w:b/>
          <w:sz w:val="28"/>
          <w:szCs w:val="28"/>
        </w:rPr>
      </w:pPr>
    </w:p>
    <w:p w:rsidR="00654580" w:rsidRDefault="00654580" w:rsidP="006A3A7A">
      <w:pPr>
        <w:widowControl w:val="0"/>
        <w:autoSpaceDE w:val="0"/>
        <w:autoSpaceDN w:val="0"/>
        <w:adjustRightInd w:val="0"/>
        <w:spacing w:line="240" w:lineRule="atLeast"/>
        <w:jc w:val="center"/>
        <w:outlineLvl w:val="2"/>
        <w:rPr>
          <w:b/>
          <w:sz w:val="28"/>
          <w:szCs w:val="28"/>
        </w:rPr>
      </w:pPr>
    </w:p>
    <w:p w:rsidR="00654580" w:rsidRDefault="00654580" w:rsidP="006A3A7A">
      <w:pPr>
        <w:widowControl w:val="0"/>
        <w:autoSpaceDE w:val="0"/>
        <w:autoSpaceDN w:val="0"/>
        <w:adjustRightInd w:val="0"/>
        <w:spacing w:line="240" w:lineRule="atLeast"/>
        <w:outlineLvl w:val="2"/>
        <w:rPr>
          <w:b/>
          <w:sz w:val="28"/>
          <w:szCs w:val="28"/>
        </w:rPr>
      </w:pPr>
    </w:p>
    <w:p w:rsidR="005B6586" w:rsidRDefault="005B6586" w:rsidP="006A3A7A">
      <w:pPr>
        <w:widowControl w:val="0"/>
        <w:autoSpaceDE w:val="0"/>
        <w:autoSpaceDN w:val="0"/>
        <w:adjustRightInd w:val="0"/>
        <w:spacing w:line="240" w:lineRule="atLeast"/>
        <w:jc w:val="center"/>
        <w:outlineLvl w:val="2"/>
        <w:rPr>
          <w:b/>
          <w:sz w:val="28"/>
          <w:szCs w:val="28"/>
        </w:rPr>
      </w:pPr>
    </w:p>
    <w:p w:rsidR="005B6586" w:rsidRDefault="005B6586" w:rsidP="006A3A7A">
      <w:pPr>
        <w:widowControl w:val="0"/>
        <w:autoSpaceDE w:val="0"/>
        <w:autoSpaceDN w:val="0"/>
        <w:adjustRightInd w:val="0"/>
        <w:spacing w:line="240" w:lineRule="atLeast"/>
        <w:jc w:val="center"/>
        <w:outlineLvl w:val="2"/>
        <w:rPr>
          <w:b/>
          <w:sz w:val="28"/>
          <w:szCs w:val="28"/>
        </w:rPr>
      </w:pPr>
    </w:p>
    <w:p w:rsidR="005B6586" w:rsidRDefault="005B6586" w:rsidP="006A3A7A">
      <w:pPr>
        <w:widowControl w:val="0"/>
        <w:autoSpaceDE w:val="0"/>
        <w:autoSpaceDN w:val="0"/>
        <w:adjustRightInd w:val="0"/>
        <w:spacing w:line="240" w:lineRule="atLeast"/>
        <w:jc w:val="center"/>
        <w:outlineLvl w:val="2"/>
        <w:rPr>
          <w:b/>
          <w:sz w:val="28"/>
          <w:szCs w:val="28"/>
        </w:rPr>
      </w:pPr>
    </w:p>
    <w:p w:rsidR="005B6586" w:rsidRDefault="005B6586" w:rsidP="006A3A7A">
      <w:pPr>
        <w:widowControl w:val="0"/>
        <w:autoSpaceDE w:val="0"/>
        <w:autoSpaceDN w:val="0"/>
        <w:adjustRightInd w:val="0"/>
        <w:spacing w:line="240" w:lineRule="atLeast"/>
        <w:jc w:val="center"/>
        <w:outlineLvl w:val="2"/>
        <w:rPr>
          <w:b/>
          <w:sz w:val="28"/>
          <w:szCs w:val="28"/>
        </w:rPr>
      </w:pPr>
    </w:p>
    <w:p w:rsidR="005B6586" w:rsidRDefault="005B6586" w:rsidP="006A3A7A">
      <w:pPr>
        <w:widowControl w:val="0"/>
        <w:autoSpaceDE w:val="0"/>
        <w:autoSpaceDN w:val="0"/>
        <w:adjustRightInd w:val="0"/>
        <w:spacing w:line="240" w:lineRule="atLeast"/>
        <w:jc w:val="center"/>
        <w:outlineLvl w:val="2"/>
        <w:rPr>
          <w:b/>
          <w:sz w:val="28"/>
          <w:szCs w:val="28"/>
        </w:rPr>
      </w:pPr>
    </w:p>
    <w:p w:rsidR="005B6586" w:rsidRDefault="005B6586" w:rsidP="006A3A7A">
      <w:pPr>
        <w:widowControl w:val="0"/>
        <w:autoSpaceDE w:val="0"/>
        <w:autoSpaceDN w:val="0"/>
        <w:adjustRightInd w:val="0"/>
        <w:spacing w:line="240" w:lineRule="atLeast"/>
        <w:jc w:val="center"/>
        <w:outlineLvl w:val="2"/>
        <w:rPr>
          <w:b/>
          <w:sz w:val="28"/>
          <w:szCs w:val="28"/>
        </w:rPr>
      </w:pPr>
    </w:p>
    <w:p w:rsidR="005B6586" w:rsidRDefault="005B6586" w:rsidP="006A3A7A">
      <w:pPr>
        <w:widowControl w:val="0"/>
        <w:autoSpaceDE w:val="0"/>
        <w:autoSpaceDN w:val="0"/>
        <w:adjustRightInd w:val="0"/>
        <w:spacing w:line="240" w:lineRule="atLeast"/>
        <w:jc w:val="center"/>
        <w:outlineLvl w:val="2"/>
        <w:rPr>
          <w:b/>
          <w:sz w:val="28"/>
          <w:szCs w:val="28"/>
        </w:rPr>
      </w:pPr>
    </w:p>
    <w:p w:rsidR="005B6586" w:rsidRDefault="005B6586" w:rsidP="006A3A7A">
      <w:pPr>
        <w:widowControl w:val="0"/>
        <w:autoSpaceDE w:val="0"/>
        <w:autoSpaceDN w:val="0"/>
        <w:adjustRightInd w:val="0"/>
        <w:spacing w:line="240" w:lineRule="atLeast"/>
        <w:jc w:val="center"/>
        <w:outlineLvl w:val="2"/>
        <w:rPr>
          <w:b/>
          <w:sz w:val="28"/>
          <w:szCs w:val="28"/>
        </w:rPr>
      </w:pPr>
    </w:p>
    <w:p w:rsidR="005B6586" w:rsidRDefault="005B6586" w:rsidP="006A3A7A">
      <w:pPr>
        <w:widowControl w:val="0"/>
        <w:autoSpaceDE w:val="0"/>
        <w:autoSpaceDN w:val="0"/>
        <w:adjustRightInd w:val="0"/>
        <w:spacing w:line="240" w:lineRule="atLeast"/>
        <w:outlineLvl w:val="2"/>
        <w:rPr>
          <w:b/>
          <w:sz w:val="28"/>
          <w:szCs w:val="28"/>
        </w:rPr>
      </w:pPr>
    </w:p>
    <w:p w:rsidR="00903B36" w:rsidRDefault="00903B36" w:rsidP="006A3A7A">
      <w:pPr>
        <w:widowControl w:val="0"/>
        <w:autoSpaceDE w:val="0"/>
        <w:autoSpaceDN w:val="0"/>
        <w:adjustRightInd w:val="0"/>
        <w:spacing w:line="240" w:lineRule="atLeast"/>
        <w:jc w:val="center"/>
        <w:outlineLvl w:val="2"/>
        <w:rPr>
          <w:b/>
          <w:sz w:val="28"/>
          <w:szCs w:val="28"/>
        </w:rPr>
      </w:pPr>
    </w:p>
    <w:p w:rsidR="005B6586" w:rsidRPr="0055698B" w:rsidRDefault="005B6586" w:rsidP="006A3A7A">
      <w:pPr>
        <w:widowControl w:val="0"/>
        <w:autoSpaceDE w:val="0"/>
        <w:autoSpaceDN w:val="0"/>
        <w:adjustRightInd w:val="0"/>
        <w:spacing w:line="240" w:lineRule="atLeast"/>
        <w:jc w:val="center"/>
        <w:outlineLvl w:val="2"/>
        <w:rPr>
          <w:rFonts w:eastAsia="Calibri"/>
          <w:b/>
          <w:sz w:val="28"/>
          <w:szCs w:val="28"/>
          <w:lang w:eastAsia="en-US"/>
        </w:rPr>
        <w:sectPr w:rsidR="005B6586" w:rsidRPr="0055698B" w:rsidSect="00427471">
          <w:headerReference w:type="default" r:id="rId9"/>
          <w:pgSz w:w="16838" w:h="11906" w:orient="landscape"/>
          <w:pgMar w:top="1134" w:right="567" w:bottom="567" w:left="567" w:header="709" w:footer="709" w:gutter="0"/>
          <w:pgNumType w:start="8"/>
          <w:cols w:space="708"/>
          <w:docGrid w:linePitch="360"/>
        </w:sectPr>
      </w:pPr>
    </w:p>
    <w:tbl>
      <w:tblPr>
        <w:tblpPr w:leftFromText="180" w:rightFromText="180" w:vertAnchor="text" w:horzAnchor="margin" w:tblpXSpec="center" w:tblpY="108"/>
        <w:tblW w:w="14567" w:type="dxa"/>
        <w:tblLayout w:type="fixed"/>
        <w:tblLook w:val="04A0" w:firstRow="1" w:lastRow="0" w:firstColumn="1" w:lastColumn="0" w:noHBand="0" w:noVBand="1"/>
      </w:tblPr>
      <w:tblGrid>
        <w:gridCol w:w="817"/>
        <w:gridCol w:w="5535"/>
        <w:gridCol w:w="1701"/>
        <w:gridCol w:w="6514"/>
      </w:tblGrid>
      <w:tr w:rsidR="00D140DD" w:rsidRPr="00B45151" w:rsidTr="00D140DD">
        <w:trPr>
          <w:trHeight w:val="828"/>
          <w:tblHeader/>
        </w:trPr>
        <w:tc>
          <w:tcPr>
            <w:tcW w:w="14567" w:type="dxa"/>
            <w:gridSpan w:val="4"/>
            <w:tcBorders>
              <w:bottom w:val="single" w:sz="4" w:space="0" w:color="auto"/>
            </w:tcBorders>
            <w:shd w:val="clear" w:color="auto" w:fill="auto"/>
          </w:tcPr>
          <w:p w:rsidR="00D140DD" w:rsidRDefault="00D140DD" w:rsidP="006A3A7A">
            <w:pPr>
              <w:widowControl w:val="0"/>
              <w:autoSpaceDE w:val="0"/>
              <w:autoSpaceDN w:val="0"/>
              <w:adjustRightInd w:val="0"/>
              <w:spacing w:line="240" w:lineRule="atLeast"/>
              <w:jc w:val="center"/>
              <w:outlineLvl w:val="2"/>
              <w:rPr>
                <w:b/>
                <w:sz w:val="28"/>
                <w:szCs w:val="28"/>
              </w:rPr>
            </w:pPr>
            <w:r>
              <w:rPr>
                <w:b/>
                <w:sz w:val="28"/>
                <w:szCs w:val="28"/>
              </w:rPr>
              <w:lastRenderedPageBreak/>
              <w:t xml:space="preserve">3. </w:t>
            </w:r>
            <w:r w:rsidRPr="00B45151">
              <w:rPr>
                <w:b/>
                <w:sz w:val="28"/>
                <w:szCs w:val="28"/>
              </w:rPr>
              <w:t>Рынок услуг дополнительного образования детей</w:t>
            </w:r>
          </w:p>
          <w:p w:rsidR="00D140DD" w:rsidRPr="00B45151" w:rsidRDefault="00D140DD" w:rsidP="006A3A7A">
            <w:pPr>
              <w:spacing w:line="240" w:lineRule="atLeast"/>
              <w:ind w:left="-57" w:right="-57"/>
              <w:jc w:val="center"/>
              <w:rPr>
                <w:b/>
                <w:bCs/>
                <w:sz w:val="24"/>
                <w:szCs w:val="24"/>
              </w:rPr>
            </w:pPr>
            <w:r>
              <w:rPr>
                <w:rFonts w:eastAsia="Calibri"/>
                <w:b/>
                <w:sz w:val="28"/>
                <w:szCs w:val="28"/>
                <w:lang w:eastAsia="en-US"/>
              </w:rPr>
              <w:t>3</w:t>
            </w:r>
            <w:r w:rsidRPr="00B45151">
              <w:rPr>
                <w:rFonts w:eastAsia="Calibri"/>
                <w:b/>
                <w:sz w:val="28"/>
                <w:szCs w:val="28"/>
                <w:lang w:eastAsia="en-US"/>
              </w:rPr>
              <w:t>.</w:t>
            </w:r>
            <w:r>
              <w:rPr>
                <w:rFonts w:eastAsia="Calibri"/>
                <w:b/>
                <w:sz w:val="28"/>
                <w:szCs w:val="28"/>
                <w:lang w:eastAsia="en-US"/>
              </w:rPr>
              <w:t>2</w:t>
            </w:r>
            <w:r w:rsidRPr="00B45151">
              <w:rPr>
                <w:rFonts w:eastAsia="Calibri"/>
                <w:b/>
                <w:sz w:val="28"/>
                <w:szCs w:val="28"/>
                <w:lang w:eastAsia="en-US"/>
              </w:rPr>
              <w:t xml:space="preserve">.  Мероприятия по </w:t>
            </w:r>
            <w:r>
              <w:rPr>
                <w:rFonts w:eastAsia="Calibri"/>
                <w:b/>
                <w:sz w:val="28"/>
                <w:szCs w:val="28"/>
                <w:lang w:eastAsia="en-US"/>
              </w:rPr>
              <w:t>содействию развитию конкуренции</w:t>
            </w:r>
          </w:p>
        </w:tc>
      </w:tr>
      <w:tr w:rsidR="00D140DD" w:rsidRPr="00B45151" w:rsidTr="00903B36">
        <w:trPr>
          <w:trHeight w:val="828"/>
          <w:tblHead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D140DD" w:rsidRPr="00B45151" w:rsidRDefault="00D140DD" w:rsidP="006A3A7A">
            <w:pPr>
              <w:spacing w:line="240" w:lineRule="atLeast"/>
              <w:ind w:left="-57" w:right="-57"/>
              <w:jc w:val="center"/>
              <w:rPr>
                <w:b/>
                <w:bCs/>
                <w:sz w:val="24"/>
                <w:szCs w:val="24"/>
              </w:rPr>
            </w:pPr>
            <w:r w:rsidRPr="00B45151">
              <w:rPr>
                <w:b/>
                <w:bCs/>
                <w:sz w:val="24"/>
                <w:szCs w:val="24"/>
              </w:rPr>
              <w:t>№</w:t>
            </w:r>
          </w:p>
          <w:p w:rsidR="00D140DD" w:rsidRPr="00B45151" w:rsidRDefault="00D140DD" w:rsidP="006A3A7A">
            <w:pPr>
              <w:spacing w:line="240" w:lineRule="atLeast"/>
              <w:ind w:left="-57" w:right="-57"/>
              <w:jc w:val="center"/>
              <w:rPr>
                <w:b/>
                <w:bCs/>
                <w:sz w:val="24"/>
                <w:szCs w:val="24"/>
              </w:rPr>
            </w:pPr>
            <w:proofErr w:type="gramStart"/>
            <w:r w:rsidRPr="00B45151">
              <w:rPr>
                <w:b/>
                <w:bCs/>
                <w:sz w:val="24"/>
                <w:szCs w:val="24"/>
              </w:rPr>
              <w:t>п</w:t>
            </w:r>
            <w:proofErr w:type="gramEnd"/>
            <w:r w:rsidRPr="00B45151">
              <w:rPr>
                <w:b/>
                <w:bCs/>
                <w:sz w:val="24"/>
                <w:szCs w:val="24"/>
              </w:rPr>
              <w:t>/п</w:t>
            </w:r>
          </w:p>
        </w:tc>
        <w:tc>
          <w:tcPr>
            <w:tcW w:w="5535" w:type="dxa"/>
            <w:tcBorders>
              <w:top w:val="single" w:sz="4" w:space="0" w:color="auto"/>
              <w:left w:val="single" w:sz="4" w:space="0" w:color="auto"/>
              <w:bottom w:val="single" w:sz="4" w:space="0" w:color="auto"/>
              <w:right w:val="single" w:sz="4" w:space="0" w:color="auto"/>
            </w:tcBorders>
            <w:shd w:val="clear" w:color="auto" w:fill="auto"/>
          </w:tcPr>
          <w:p w:rsidR="00D140DD" w:rsidRPr="00B45151" w:rsidRDefault="00D140DD" w:rsidP="006A3A7A">
            <w:pPr>
              <w:spacing w:line="240" w:lineRule="atLeast"/>
              <w:ind w:left="-57" w:right="-57"/>
              <w:jc w:val="center"/>
              <w:rPr>
                <w:b/>
                <w:bCs/>
                <w:sz w:val="24"/>
                <w:szCs w:val="24"/>
              </w:rPr>
            </w:pPr>
            <w:r w:rsidRPr="00B45151">
              <w:rPr>
                <w:b/>
                <w:bCs/>
                <w:sz w:val="24"/>
                <w:szCs w:val="24"/>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140DD" w:rsidRPr="00B45151" w:rsidRDefault="00D140DD" w:rsidP="006A3A7A">
            <w:pPr>
              <w:spacing w:line="240" w:lineRule="atLeast"/>
              <w:ind w:left="-57" w:right="-57"/>
              <w:jc w:val="center"/>
              <w:rPr>
                <w:b/>
                <w:bCs/>
                <w:sz w:val="24"/>
                <w:szCs w:val="24"/>
              </w:rPr>
            </w:pPr>
            <w:r w:rsidRPr="00B45151">
              <w:rPr>
                <w:b/>
                <w:bCs/>
                <w:sz w:val="24"/>
                <w:szCs w:val="24"/>
              </w:rPr>
              <w:t>Срок реализации мероприятия</w:t>
            </w:r>
          </w:p>
        </w:tc>
        <w:tc>
          <w:tcPr>
            <w:tcW w:w="6514" w:type="dxa"/>
            <w:tcBorders>
              <w:top w:val="single" w:sz="4" w:space="0" w:color="auto"/>
              <w:left w:val="single" w:sz="4" w:space="0" w:color="auto"/>
              <w:bottom w:val="single" w:sz="4" w:space="0" w:color="auto"/>
              <w:right w:val="single" w:sz="4" w:space="0" w:color="auto"/>
            </w:tcBorders>
            <w:shd w:val="clear" w:color="auto" w:fill="auto"/>
          </w:tcPr>
          <w:p w:rsidR="00D140DD" w:rsidRPr="00B45151" w:rsidRDefault="00D140DD" w:rsidP="006A3A7A">
            <w:pPr>
              <w:spacing w:line="240" w:lineRule="atLeast"/>
              <w:ind w:left="-57" w:right="-57"/>
              <w:jc w:val="center"/>
              <w:rPr>
                <w:b/>
                <w:bCs/>
                <w:sz w:val="24"/>
                <w:szCs w:val="24"/>
              </w:rPr>
            </w:pPr>
            <w:r w:rsidRPr="00B45151">
              <w:rPr>
                <w:b/>
                <w:bCs/>
                <w:sz w:val="24"/>
                <w:szCs w:val="24"/>
              </w:rPr>
              <w:t>Результат выполнения мероприятия</w:t>
            </w:r>
          </w:p>
        </w:tc>
      </w:tr>
      <w:tr w:rsidR="00D358CB" w:rsidRPr="00B45151" w:rsidTr="00903B36">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tcPr>
          <w:p w:rsidR="00D358CB" w:rsidRPr="00B45151" w:rsidRDefault="00D358CB" w:rsidP="00D358CB">
            <w:pPr>
              <w:spacing w:line="240" w:lineRule="atLeast"/>
              <w:ind w:left="-57" w:right="-57"/>
              <w:jc w:val="center"/>
              <w:rPr>
                <w:sz w:val="24"/>
                <w:szCs w:val="24"/>
              </w:rPr>
            </w:pPr>
            <w:r>
              <w:rPr>
                <w:sz w:val="24"/>
                <w:szCs w:val="24"/>
              </w:rPr>
              <w:t>3</w:t>
            </w:r>
            <w:r w:rsidRPr="00B45151">
              <w:rPr>
                <w:sz w:val="24"/>
                <w:szCs w:val="24"/>
              </w:rPr>
              <w:t>.</w:t>
            </w:r>
            <w:r>
              <w:rPr>
                <w:sz w:val="24"/>
                <w:szCs w:val="24"/>
              </w:rPr>
              <w:t>2</w:t>
            </w:r>
            <w:r w:rsidRPr="00B45151">
              <w:rPr>
                <w:sz w:val="24"/>
                <w:szCs w:val="24"/>
              </w:rPr>
              <w:t>.1</w:t>
            </w:r>
          </w:p>
        </w:tc>
        <w:tc>
          <w:tcPr>
            <w:tcW w:w="5535" w:type="dxa"/>
            <w:tcBorders>
              <w:top w:val="single" w:sz="4" w:space="0" w:color="auto"/>
              <w:left w:val="nil"/>
              <w:bottom w:val="single" w:sz="4" w:space="0" w:color="auto"/>
              <w:right w:val="single" w:sz="4" w:space="0" w:color="auto"/>
            </w:tcBorders>
            <w:shd w:val="clear" w:color="auto" w:fill="auto"/>
            <w:noWrap/>
          </w:tcPr>
          <w:p w:rsidR="00D358CB" w:rsidRPr="00B45151" w:rsidRDefault="00D358CB" w:rsidP="00D358CB">
            <w:pPr>
              <w:spacing w:line="240" w:lineRule="atLeast"/>
              <w:ind w:left="-57" w:right="-57"/>
              <w:jc w:val="both"/>
              <w:rPr>
                <w:rFonts w:eastAsia="Calibri"/>
                <w:bCs/>
                <w:kern w:val="36"/>
                <w:sz w:val="24"/>
                <w:szCs w:val="24"/>
              </w:rPr>
            </w:pPr>
            <w:r w:rsidRPr="00B45151">
              <w:rPr>
                <w:rFonts w:eastAsia="Calibri"/>
                <w:bCs/>
                <w:kern w:val="36"/>
                <w:sz w:val="24"/>
                <w:szCs w:val="24"/>
              </w:rPr>
              <w:t>Проведение мониторинга состояния и развития организаций в сфере услуг дополнительного образования</w:t>
            </w:r>
            <w:r w:rsidRPr="00B45151">
              <w:rPr>
                <w:rFonts w:eastAsia="Calibri"/>
                <w:sz w:val="24"/>
                <w:szCs w:val="24"/>
              </w:rPr>
              <w:t xml:space="preserve"> детей </w:t>
            </w:r>
          </w:p>
        </w:tc>
        <w:tc>
          <w:tcPr>
            <w:tcW w:w="1701" w:type="dxa"/>
            <w:tcBorders>
              <w:top w:val="single" w:sz="4" w:space="0" w:color="auto"/>
              <w:left w:val="nil"/>
              <w:bottom w:val="single" w:sz="4" w:space="0" w:color="auto"/>
              <w:right w:val="single" w:sz="4" w:space="0" w:color="auto"/>
            </w:tcBorders>
            <w:shd w:val="clear" w:color="auto" w:fill="auto"/>
            <w:noWrap/>
          </w:tcPr>
          <w:p w:rsidR="00D358CB" w:rsidRPr="00B45151" w:rsidRDefault="00D358CB" w:rsidP="00D358CB">
            <w:pPr>
              <w:pStyle w:val="ConsPlusNormal"/>
              <w:spacing w:line="240" w:lineRule="atLeast"/>
              <w:jc w:val="center"/>
              <w:rPr>
                <w:szCs w:val="24"/>
              </w:rPr>
            </w:pPr>
            <w:r w:rsidRPr="00B45151">
              <w:rPr>
                <w:szCs w:val="24"/>
              </w:rPr>
              <w:t>2022 – 2025 годы</w:t>
            </w:r>
          </w:p>
        </w:tc>
        <w:tc>
          <w:tcPr>
            <w:tcW w:w="6514" w:type="dxa"/>
            <w:tcBorders>
              <w:top w:val="single" w:sz="4" w:space="0" w:color="auto"/>
              <w:left w:val="nil"/>
              <w:bottom w:val="single" w:sz="4" w:space="0" w:color="auto"/>
              <w:right w:val="single" w:sz="4" w:space="0" w:color="auto"/>
            </w:tcBorders>
            <w:shd w:val="clear" w:color="auto" w:fill="auto"/>
            <w:noWrap/>
          </w:tcPr>
          <w:p w:rsidR="00D358CB" w:rsidRPr="001F0DE3" w:rsidRDefault="00D358CB" w:rsidP="00D358CB">
            <w:pPr>
              <w:pStyle w:val="c5"/>
              <w:spacing w:before="0" w:beforeAutospacing="0" w:after="0" w:afterAutospacing="0" w:line="240" w:lineRule="atLeast"/>
              <w:jc w:val="both"/>
              <w:rPr>
                <w:rStyle w:val="c2"/>
              </w:rPr>
            </w:pPr>
            <w:r w:rsidRPr="001F0DE3">
              <w:rPr>
                <w:rStyle w:val="c2"/>
              </w:rPr>
              <w:t xml:space="preserve">Отделом образования администрации </w:t>
            </w:r>
            <w:proofErr w:type="spellStart"/>
            <w:r w:rsidRPr="001F0DE3">
              <w:rPr>
                <w:rStyle w:val="c2"/>
              </w:rPr>
              <w:t>Красненского</w:t>
            </w:r>
            <w:proofErr w:type="spellEnd"/>
            <w:r w:rsidRPr="001F0DE3">
              <w:rPr>
                <w:rStyle w:val="c2"/>
              </w:rPr>
              <w:t xml:space="preserve"> района  систематически ведется работа </w:t>
            </w:r>
            <w:r w:rsidRPr="001F0DE3">
              <w:rPr>
                <w:rFonts w:eastAsia="Calibri"/>
                <w:bCs/>
                <w:kern w:val="36"/>
              </w:rPr>
              <w:t>по проведению мониторинга состояния и развития организаций в сфере услуг дополнительного образования</w:t>
            </w:r>
            <w:r w:rsidRPr="001F0DE3">
              <w:rPr>
                <w:rFonts w:eastAsia="Calibri"/>
              </w:rPr>
              <w:t xml:space="preserve"> детей по </w:t>
            </w:r>
            <w:r w:rsidRPr="001F0DE3">
              <w:rPr>
                <w:rStyle w:val="c2"/>
              </w:rPr>
              <w:t>востребованности дополнительного образования. Проводится:</w:t>
            </w:r>
          </w:p>
          <w:p w:rsidR="00D358CB" w:rsidRPr="001F0DE3" w:rsidRDefault="00D358CB" w:rsidP="00D358CB">
            <w:pPr>
              <w:pStyle w:val="c5"/>
              <w:spacing w:before="0" w:beforeAutospacing="0" w:after="0" w:afterAutospacing="0" w:line="240" w:lineRule="atLeast"/>
              <w:jc w:val="both"/>
            </w:pPr>
            <w:r w:rsidRPr="001F0DE3">
              <w:rPr>
                <w:rStyle w:val="c2"/>
              </w:rPr>
              <w:t>-</w:t>
            </w:r>
            <w:r w:rsidRPr="001F0DE3">
              <w:t xml:space="preserve"> анализ документов по организации дополнительного образования; </w:t>
            </w:r>
          </w:p>
          <w:p w:rsidR="00D358CB" w:rsidRPr="001F0DE3" w:rsidRDefault="00D358CB" w:rsidP="00D358CB">
            <w:pPr>
              <w:pStyle w:val="c5"/>
              <w:spacing w:before="0" w:beforeAutospacing="0" w:after="0" w:afterAutospacing="0" w:line="240" w:lineRule="atLeast"/>
              <w:jc w:val="both"/>
              <w:rPr>
                <w:rStyle w:val="c4"/>
              </w:rPr>
            </w:pPr>
            <w:r w:rsidRPr="001F0DE3">
              <w:t xml:space="preserve"> - мониторинг </w:t>
            </w:r>
            <w:r w:rsidRPr="001F0DE3">
              <w:rPr>
                <w:rStyle w:val="c4"/>
              </w:rPr>
              <w:t xml:space="preserve">результативности </w:t>
            </w:r>
            <w:proofErr w:type="gramStart"/>
            <w:r w:rsidRPr="001F0DE3">
              <w:rPr>
                <w:rStyle w:val="c4"/>
              </w:rPr>
              <w:t>ДО</w:t>
            </w:r>
            <w:proofErr w:type="gramEnd"/>
            <w:r w:rsidRPr="001F0DE3">
              <w:rPr>
                <w:rStyle w:val="c4"/>
              </w:rPr>
              <w:t xml:space="preserve">; </w:t>
            </w:r>
          </w:p>
          <w:p w:rsidR="00D358CB" w:rsidRPr="001F0DE3" w:rsidRDefault="00D358CB" w:rsidP="00D358CB">
            <w:pPr>
              <w:pStyle w:val="c5"/>
              <w:spacing w:before="0" w:beforeAutospacing="0" w:after="0" w:afterAutospacing="0" w:line="240" w:lineRule="atLeast"/>
              <w:jc w:val="both"/>
              <w:rPr>
                <w:rStyle w:val="c2"/>
              </w:rPr>
            </w:pPr>
            <w:r w:rsidRPr="001F0DE3">
              <w:rPr>
                <w:rStyle w:val="c4"/>
              </w:rPr>
              <w:t xml:space="preserve">- проверяются ведение личных дел и своевременное наполнение соответствующих документов по </w:t>
            </w:r>
            <w:r w:rsidRPr="001F0DE3">
              <w:rPr>
                <w:rStyle w:val="c2"/>
              </w:rPr>
              <w:t xml:space="preserve">реализуемому направлению деятельности; </w:t>
            </w:r>
          </w:p>
          <w:p w:rsidR="00D358CB" w:rsidRPr="001F0DE3" w:rsidRDefault="00D358CB" w:rsidP="00D358CB">
            <w:pPr>
              <w:pStyle w:val="c5"/>
              <w:spacing w:before="0" w:beforeAutospacing="0" w:after="0" w:afterAutospacing="0" w:line="240" w:lineRule="atLeast"/>
              <w:jc w:val="both"/>
              <w:rPr>
                <w:rStyle w:val="c2"/>
              </w:rPr>
            </w:pPr>
            <w:r w:rsidRPr="001F0DE3">
              <w:rPr>
                <w:rStyle w:val="c2"/>
              </w:rPr>
              <w:t>- осуществляется проектная деятельность учреждения;</w:t>
            </w:r>
          </w:p>
          <w:p w:rsidR="00D358CB" w:rsidRPr="001F0DE3" w:rsidRDefault="00D358CB" w:rsidP="00D358CB">
            <w:pPr>
              <w:pStyle w:val="c5"/>
              <w:spacing w:before="0" w:beforeAutospacing="0" w:after="0" w:afterAutospacing="0" w:line="240" w:lineRule="atLeast"/>
              <w:jc w:val="both"/>
              <w:rPr>
                <w:rStyle w:val="c2"/>
              </w:rPr>
            </w:pPr>
            <w:r w:rsidRPr="001F0DE3">
              <w:rPr>
                <w:rStyle w:val="c2"/>
              </w:rPr>
              <w:t xml:space="preserve">- созданы безопасные условия на занятиях </w:t>
            </w:r>
            <w:proofErr w:type="gramStart"/>
            <w:r w:rsidRPr="001F0DE3">
              <w:rPr>
                <w:rStyle w:val="c2"/>
              </w:rPr>
              <w:t>ДО</w:t>
            </w:r>
            <w:proofErr w:type="gramEnd"/>
            <w:r w:rsidRPr="001F0DE3">
              <w:rPr>
                <w:rStyle w:val="c2"/>
              </w:rPr>
              <w:t>;</w:t>
            </w:r>
          </w:p>
          <w:p w:rsidR="00D358CB" w:rsidRPr="001F0DE3" w:rsidRDefault="00D358CB" w:rsidP="00D358CB">
            <w:pPr>
              <w:pStyle w:val="c5"/>
              <w:spacing w:before="0" w:beforeAutospacing="0" w:after="0" w:afterAutospacing="0" w:line="240" w:lineRule="atLeast"/>
              <w:jc w:val="both"/>
              <w:rPr>
                <w:rStyle w:val="c2"/>
                <w:rFonts w:eastAsia="Calibri"/>
              </w:rPr>
            </w:pPr>
            <w:r w:rsidRPr="001F0DE3">
              <w:rPr>
                <w:rStyle w:val="c2"/>
              </w:rPr>
              <w:t>- мониторинг удовлетворённости дополнительным образованием обучающимися и их родителями; кадровому и материально-техническому обеспечению.</w:t>
            </w:r>
          </w:p>
          <w:p w:rsidR="00D358CB" w:rsidRPr="001F0DE3" w:rsidRDefault="00D358CB" w:rsidP="00D358CB">
            <w:pPr>
              <w:pStyle w:val="c5"/>
              <w:spacing w:before="0" w:beforeAutospacing="0" w:after="0" w:afterAutospacing="0" w:line="240" w:lineRule="atLeast"/>
              <w:jc w:val="both"/>
              <w:rPr>
                <w:rStyle w:val="c2"/>
              </w:rPr>
            </w:pPr>
            <w:r w:rsidRPr="001F0DE3">
              <w:rPr>
                <w:rStyle w:val="c2"/>
              </w:rPr>
              <w:t>Способы и формы распространения информации</w:t>
            </w:r>
            <w:r w:rsidRPr="001F0DE3">
              <w:rPr>
                <w:rFonts w:eastAsia="Calibri"/>
                <w:bCs/>
                <w:kern w:val="36"/>
              </w:rPr>
              <w:t xml:space="preserve"> мониторинга состояния и развития организаций в сфере услуг дополнительного образования</w:t>
            </w:r>
            <w:r w:rsidRPr="001F0DE3">
              <w:rPr>
                <w:rFonts w:eastAsia="Calibri"/>
              </w:rPr>
              <w:t xml:space="preserve"> детей</w:t>
            </w:r>
            <w:r w:rsidRPr="001F0DE3">
              <w:rPr>
                <w:rStyle w:val="c2"/>
              </w:rPr>
              <w:t xml:space="preserve">: </w:t>
            </w:r>
          </w:p>
          <w:p w:rsidR="00D358CB" w:rsidRPr="001F0DE3" w:rsidRDefault="00D358CB" w:rsidP="00D358CB">
            <w:pPr>
              <w:pStyle w:val="c5"/>
              <w:spacing w:before="0" w:beforeAutospacing="0" w:after="0" w:afterAutospacing="0" w:line="240" w:lineRule="atLeast"/>
              <w:jc w:val="both"/>
            </w:pPr>
            <w:r w:rsidRPr="001F0DE3">
              <w:rPr>
                <w:rStyle w:val="c2"/>
              </w:rPr>
              <w:t xml:space="preserve">- сайты МБУ </w:t>
            </w:r>
            <w:proofErr w:type="spellStart"/>
            <w:r w:rsidRPr="001F0DE3">
              <w:rPr>
                <w:rStyle w:val="c2"/>
              </w:rPr>
              <w:t>ДО</w:t>
            </w:r>
            <w:proofErr w:type="gramStart"/>
            <w:r w:rsidRPr="001F0DE3">
              <w:rPr>
                <w:bCs/>
                <w:kern w:val="36"/>
              </w:rPr>
              <w:t>«Д</w:t>
            </w:r>
            <w:proofErr w:type="gramEnd"/>
            <w:r w:rsidRPr="001F0DE3">
              <w:rPr>
                <w:bCs/>
                <w:kern w:val="36"/>
              </w:rPr>
              <w:t>ом</w:t>
            </w:r>
            <w:proofErr w:type="spellEnd"/>
            <w:r w:rsidRPr="001F0DE3">
              <w:rPr>
                <w:bCs/>
                <w:kern w:val="36"/>
              </w:rPr>
              <w:t xml:space="preserve"> детского творчества» и МБУ ДО ДЮСШ</w:t>
            </w:r>
            <w:r w:rsidRPr="001F0DE3">
              <w:rPr>
                <w:rStyle w:val="c2"/>
              </w:rPr>
              <w:t xml:space="preserve">, социальные сети ВК и Одноклассники, ВК </w:t>
            </w:r>
            <w:proofErr w:type="spellStart"/>
            <w:r w:rsidRPr="001F0DE3">
              <w:rPr>
                <w:rStyle w:val="c2"/>
              </w:rPr>
              <w:t>Мессенджер</w:t>
            </w:r>
            <w:proofErr w:type="spellEnd"/>
            <w:r w:rsidRPr="001F0DE3">
              <w:rPr>
                <w:rStyle w:val="c2"/>
              </w:rPr>
              <w:t>, стенд о достижениях обучающихся и педагогов, буклеты, статистический отчёт учреждения</w:t>
            </w:r>
          </w:p>
        </w:tc>
      </w:tr>
      <w:tr w:rsidR="00D358CB" w:rsidRPr="00B45151" w:rsidTr="00903B36">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tcPr>
          <w:p w:rsidR="00D358CB" w:rsidRPr="00B45151" w:rsidRDefault="00D358CB" w:rsidP="00D358CB">
            <w:pPr>
              <w:spacing w:line="240" w:lineRule="atLeast"/>
              <w:ind w:left="-57" w:right="-57"/>
              <w:jc w:val="center"/>
              <w:rPr>
                <w:rFonts w:eastAsia="Calibri"/>
                <w:sz w:val="24"/>
                <w:szCs w:val="24"/>
              </w:rPr>
            </w:pPr>
            <w:r>
              <w:rPr>
                <w:rFonts w:eastAsia="Calibri"/>
                <w:sz w:val="24"/>
                <w:szCs w:val="24"/>
              </w:rPr>
              <w:t>3.2</w:t>
            </w:r>
            <w:r w:rsidRPr="00B45151">
              <w:rPr>
                <w:rFonts w:eastAsia="Calibri"/>
                <w:sz w:val="24"/>
                <w:szCs w:val="24"/>
              </w:rPr>
              <w:t>.</w:t>
            </w:r>
            <w:r>
              <w:rPr>
                <w:rFonts w:eastAsia="Calibri"/>
                <w:sz w:val="24"/>
                <w:szCs w:val="24"/>
              </w:rPr>
              <w:t>2</w:t>
            </w:r>
          </w:p>
        </w:tc>
        <w:tc>
          <w:tcPr>
            <w:tcW w:w="5535" w:type="dxa"/>
            <w:tcBorders>
              <w:top w:val="single" w:sz="4" w:space="0" w:color="auto"/>
              <w:left w:val="nil"/>
              <w:bottom w:val="single" w:sz="4" w:space="0" w:color="auto"/>
              <w:right w:val="single" w:sz="4" w:space="0" w:color="auto"/>
            </w:tcBorders>
            <w:shd w:val="clear" w:color="auto" w:fill="auto"/>
            <w:noWrap/>
          </w:tcPr>
          <w:p w:rsidR="00D358CB" w:rsidRPr="00B45151" w:rsidRDefault="00D358CB" w:rsidP="00D358CB">
            <w:pPr>
              <w:spacing w:line="240" w:lineRule="atLeast"/>
              <w:ind w:right="-57"/>
              <w:jc w:val="both"/>
              <w:rPr>
                <w:sz w:val="24"/>
                <w:szCs w:val="24"/>
              </w:rPr>
            </w:pPr>
            <w:r w:rsidRPr="00B45151">
              <w:rPr>
                <w:sz w:val="24"/>
                <w:szCs w:val="24"/>
              </w:rPr>
              <w:t xml:space="preserve">Содействие участию представителей </w:t>
            </w:r>
            <w:proofErr w:type="gramStart"/>
            <w:r w:rsidRPr="00B45151">
              <w:rPr>
                <w:rFonts w:eastAsia="Calibri"/>
                <w:bCs/>
                <w:kern w:val="36"/>
                <w:sz w:val="24"/>
                <w:szCs w:val="24"/>
              </w:rPr>
              <w:t>организаций сферы услуг дополнительного образования</w:t>
            </w:r>
            <w:r w:rsidRPr="00B45151">
              <w:rPr>
                <w:rFonts w:eastAsia="Calibri"/>
                <w:sz w:val="24"/>
                <w:szCs w:val="24"/>
              </w:rPr>
              <w:t xml:space="preserve"> детей</w:t>
            </w:r>
            <w:proofErr w:type="gramEnd"/>
            <w:r w:rsidRPr="00B45151">
              <w:rPr>
                <w:sz w:val="24"/>
                <w:szCs w:val="24"/>
              </w:rPr>
              <w:t xml:space="preserve">                                               в конференциях, семинарах, рабочих группах, общественных обсуждениях законодательных                            и нормативных правовых актов в сфере дополнительного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tcPr>
          <w:p w:rsidR="00D358CB" w:rsidRPr="00383D61" w:rsidRDefault="00D358CB" w:rsidP="00D358CB">
            <w:pPr>
              <w:pStyle w:val="ConsPlusNormal"/>
              <w:spacing w:line="240" w:lineRule="atLeast"/>
              <w:jc w:val="center"/>
              <w:rPr>
                <w:szCs w:val="24"/>
              </w:rPr>
            </w:pPr>
            <w:r w:rsidRPr="00383D61">
              <w:rPr>
                <w:szCs w:val="24"/>
              </w:rPr>
              <w:t>2022 – 2025 годы</w:t>
            </w:r>
          </w:p>
        </w:tc>
        <w:tc>
          <w:tcPr>
            <w:tcW w:w="6514" w:type="dxa"/>
            <w:tcBorders>
              <w:top w:val="single" w:sz="4" w:space="0" w:color="auto"/>
              <w:left w:val="nil"/>
              <w:bottom w:val="single" w:sz="4" w:space="0" w:color="auto"/>
              <w:right w:val="single" w:sz="4" w:space="0" w:color="auto"/>
            </w:tcBorders>
            <w:shd w:val="clear" w:color="auto" w:fill="auto"/>
            <w:noWrap/>
          </w:tcPr>
          <w:p w:rsidR="00D358CB" w:rsidRPr="001F0DE3" w:rsidRDefault="00D358CB" w:rsidP="00D358CB">
            <w:pPr>
              <w:spacing w:line="240" w:lineRule="atLeast"/>
              <w:ind w:left="-57" w:right="-57"/>
              <w:jc w:val="both"/>
              <w:rPr>
                <w:sz w:val="24"/>
                <w:szCs w:val="24"/>
              </w:rPr>
            </w:pPr>
            <w:r w:rsidRPr="001F0DE3">
              <w:rPr>
                <w:sz w:val="24"/>
                <w:szCs w:val="24"/>
              </w:rPr>
              <w:t xml:space="preserve">Руководители и педагоги учреждений дополнительного образования </w:t>
            </w:r>
            <w:proofErr w:type="spellStart"/>
            <w:r w:rsidRPr="001F0DE3">
              <w:rPr>
                <w:sz w:val="24"/>
                <w:szCs w:val="24"/>
              </w:rPr>
              <w:t>Красненского</w:t>
            </w:r>
            <w:proofErr w:type="spellEnd"/>
            <w:r w:rsidRPr="001F0DE3">
              <w:rPr>
                <w:sz w:val="24"/>
                <w:szCs w:val="24"/>
              </w:rPr>
              <w:t xml:space="preserve"> района ежегодно принимают участие в районной августовской педагогической конференции, в межрайонной августовской педагогической секции. Ежемесячно принимают участие в районных и региональных семинарах для руководителей, заместителей руководителя, методистов и педагогов дополнительного </w:t>
            </w:r>
            <w:r w:rsidRPr="001F0DE3">
              <w:rPr>
                <w:sz w:val="24"/>
                <w:szCs w:val="24"/>
              </w:rPr>
              <w:lastRenderedPageBreak/>
              <w:t>образования</w:t>
            </w:r>
          </w:p>
        </w:tc>
      </w:tr>
      <w:tr w:rsidR="00D358CB" w:rsidRPr="00B45151" w:rsidTr="00903B36">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tcPr>
          <w:p w:rsidR="00D358CB" w:rsidRPr="00B45151" w:rsidRDefault="00D358CB" w:rsidP="00D358CB">
            <w:pPr>
              <w:spacing w:line="240" w:lineRule="atLeast"/>
              <w:ind w:left="-57" w:right="-57"/>
              <w:jc w:val="center"/>
              <w:rPr>
                <w:rFonts w:eastAsia="Calibri"/>
                <w:sz w:val="24"/>
                <w:szCs w:val="24"/>
              </w:rPr>
            </w:pPr>
            <w:r>
              <w:rPr>
                <w:rFonts w:eastAsia="Calibri"/>
                <w:sz w:val="24"/>
                <w:szCs w:val="24"/>
              </w:rPr>
              <w:lastRenderedPageBreak/>
              <w:t>3</w:t>
            </w:r>
            <w:r w:rsidRPr="00B45151">
              <w:rPr>
                <w:rFonts w:eastAsia="Calibri"/>
                <w:sz w:val="24"/>
                <w:szCs w:val="24"/>
              </w:rPr>
              <w:t>.</w:t>
            </w:r>
            <w:r>
              <w:rPr>
                <w:rFonts w:eastAsia="Calibri"/>
                <w:sz w:val="24"/>
                <w:szCs w:val="24"/>
              </w:rPr>
              <w:t>2</w:t>
            </w:r>
            <w:r w:rsidRPr="00B45151">
              <w:rPr>
                <w:rFonts w:eastAsia="Calibri"/>
                <w:sz w:val="24"/>
                <w:szCs w:val="24"/>
              </w:rPr>
              <w:t>.</w:t>
            </w:r>
            <w:r>
              <w:rPr>
                <w:rFonts w:eastAsia="Calibri"/>
                <w:sz w:val="24"/>
                <w:szCs w:val="24"/>
              </w:rPr>
              <w:t>3</w:t>
            </w:r>
          </w:p>
        </w:tc>
        <w:tc>
          <w:tcPr>
            <w:tcW w:w="5535" w:type="dxa"/>
            <w:tcBorders>
              <w:top w:val="single" w:sz="4" w:space="0" w:color="auto"/>
              <w:left w:val="nil"/>
              <w:bottom w:val="single" w:sz="4" w:space="0" w:color="auto"/>
              <w:right w:val="single" w:sz="4" w:space="0" w:color="auto"/>
            </w:tcBorders>
            <w:shd w:val="clear" w:color="auto" w:fill="auto"/>
            <w:noWrap/>
          </w:tcPr>
          <w:p w:rsidR="00D358CB" w:rsidRPr="00B45151" w:rsidRDefault="00D358CB" w:rsidP="00D358CB">
            <w:pPr>
              <w:spacing w:line="240" w:lineRule="atLeast"/>
              <w:ind w:left="-57" w:right="-57"/>
              <w:jc w:val="both"/>
              <w:rPr>
                <w:sz w:val="24"/>
                <w:szCs w:val="24"/>
              </w:rPr>
            </w:pPr>
            <w:r w:rsidRPr="00B45151">
              <w:rPr>
                <w:sz w:val="24"/>
                <w:szCs w:val="24"/>
              </w:rPr>
              <w:t>Р</w:t>
            </w:r>
            <w:r w:rsidRPr="00B45151">
              <w:rPr>
                <w:rFonts w:eastAsia="Calibri"/>
                <w:bCs/>
                <w:kern w:val="36"/>
                <w:sz w:val="24"/>
                <w:szCs w:val="24"/>
              </w:rPr>
              <w:t>азмещение в средствах массовой информации, сети Интернет информации о деятельности организаций в сфере услуг дополнительного образования</w:t>
            </w:r>
            <w:r w:rsidRPr="00B45151">
              <w:rPr>
                <w:rFonts w:eastAsia="Calibri"/>
                <w:sz w:val="24"/>
                <w:szCs w:val="24"/>
              </w:rPr>
              <w:t xml:space="preserve"> детей</w:t>
            </w:r>
          </w:p>
        </w:tc>
        <w:tc>
          <w:tcPr>
            <w:tcW w:w="1701" w:type="dxa"/>
            <w:tcBorders>
              <w:top w:val="single" w:sz="4" w:space="0" w:color="auto"/>
              <w:left w:val="nil"/>
              <w:bottom w:val="single" w:sz="4" w:space="0" w:color="auto"/>
              <w:right w:val="single" w:sz="4" w:space="0" w:color="auto"/>
            </w:tcBorders>
            <w:shd w:val="clear" w:color="auto" w:fill="auto"/>
            <w:noWrap/>
          </w:tcPr>
          <w:p w:rsidR="00D358CB" w:rsidRPr="00B45151" w:rsidRDefault="00D358CB" w:rsidP="00D358CB">
            <w:pPr>
              <w:pStyle w:val="ConsPlusNormal"/>
              <w:spacing w:line="240" w:lineRule="atLeast"/>
              <w:jc w:val="center"/>
              <w:rPr>
                <w:szCs w:val="24"/>
              </w:rPr>
            </w:pPr>
            <w:r w:rsidRPr="00B45151">
              <w:rPr>
                <w:szCs w:val="24"/>
              </w:rPr>
              <w:t>2022 – 2025 годы</w:t>
            </w:r>
          </w:p>
        </w:tc>
        <w:tc>
          <w:tcPr>
            <w:tcW w:w="6514" w:type="dxa"/>
            <w:tcBorders>
              <w:top w:val="single" w:sz="4" w:space="0" w:color="auto"/>
              <w:left w:val="nil"/>
              <w:bottom w:val="single" w:sz="4" w:space="0" w:color="auto"/>
              <w:right w:val="single" w:sz="4" w:space="0" w:color="auto"/>
            </w:tcBorders>
            <w:shd w:val="clear" w:color="auto" w:fill="auto"/>
            <w:noWrap/>
          </w:tcPr>
          <w:p w:rsidR="00D358CB" w:rsidRPr="001F0DE3" w:rsidRDefault="00D358CB" w:rsidP="00D358CB">
            <w:pPr>
              <w:spacing w:line="240" w:lineRule="atLeast"/>
              <w:ind w:left="-57" w:right="-57"/>
              <w:jc w:val="both"/>
              <w:rPr>
                <w:rFonts w:eastAsia="Calibri"/>
                <w:sz w:val="24"/>
                <w:szCs w:val="24"/>
              </w:rPr>
            </w:pPr>
            <w:r w:rsidRPr="001F0DE3">
              <w:rPr>
                <w:sz w:val="24"/>
                <w:szCs w:val="24"/>
              </w:rPr>
              <w:t xml:space="preserve">Информация о деятельности учреждений дополнительного образования детей регулярно размещается в межрайонной газете «Заря», в социальных сетях ВК и Одноклассники, на сайтах учреждений </w:t>
            </w:r>
            <w:r w:rsidRPr="001F0DE3">
              <w:rPr>
                <w:bCs/>
                <w:kern w:val="36"/>
                <w:sz w:val="24"/>
                <w:szCs w:val="24"/>
              </w:rPr>
              <w:t xml:space="preserve">МБУ ДО «Дом детского творчества» и МБУ </w:t>
            </w:r>
            <w:proofErr w:type="gramStart"/>
            <w:r w:rsidRPr="001F0DE3">
              <w:rPr>
                <w:bCs/>
                <w:kern w:val="36"/>
                <w:sz w:val="24"/>
                <w:szCs w:val="24"/>
              </w:rPr>
              <w:t>ДО</w:t>
            </w:r>
            <w:proofErr w:type="gramEnd"/>
            <w:r w:rsidRPr="001F0DE3">
              <w:rPr>
                <w:bCs/>
                <w:kern w:val="36"/>
                <w:sz w:val="24"/>
                <w:szCs w:val="24"/>
              </w:rPr>
              <w:t xml:space="preserve"> «</w:t>
            </w:r>
            <w:r w:rsidRPr="001F0DE3">
              <w:rPr>
                <w:sz w:val="24"/>
                <w:szCs w:val="24"/>
              </w:rPr>
              <w:t>Детско-юношеская спортивная школа»</w:t>
            </w:r>
          </w:p>
        </w:tc>
      </w:tr>
    </w:tbl>
    <w:p w:rsidR="005B6586" w:rsidRDefault="005B6586" w:rsidP="006A3A7A">
      <w:pPr>
        <w:widowControl w:val="0"/>
        <w:autoSpaceDE w:val="0"/>
        <w:autoSpaceDN w:val="0"/>
        <w:adjustRightInd w:val="0"/>
        <w:spacing w:line="240" w:lineRule="atLeast"/>
        <w:outlineLvl w:val="2"/>
        <w:rPr>
          <w:b/>
          <w:sz w:val="28"/>
          <w:szCs w:val="28"/>
        </w:rPr>
      </w:pPr>
    </w:p>
    <w:p w:rsidR="005B6586" w:rsidRPr="005B6586" w:rsidRDefault="005B6586" w:rsidP="006A3A7A">
      <w:pPr>
        <w:widowControl w:val="0"/>
        <w:autoSpaceDE w:val="0"/>
        <w:autoSpaceDN w:val="0"/>
        <w:adjustRightInd w:val="0"/>
        <w:spacing w:line="240" w:lineRule="atLeast"/>
        <w:jc w:val="center"/>
        <w:outlineLvl w:val="2"/>
        <w:rPr>
          <w:b/>
          <w:sz w:val="28"/>
          <w:szCs w:val="28"/>
        </w:rPr>
      </w:pPr>
    </w:p>
    <w:p w:rsidR="005B6586" w:rsidRDefault="00BD3C22" w:rsidP="006A3A7A">
      <w:pPr>
        <w:spacing w:line="240" w:lineRule="atLeast"/>
        <w:contextualSpacing/>
        <w:jc w:val="center"/>
        <w:rPr>
          <w:sz w:val="28"/>
          <w:szCs w:val="28"/>
        </w:rPr>
      </w:pPr>
      <w:r>
        <w:rPr>
          <w:sz w:val="28"/>
          <w:szCs w:val="28"/>
        </w:rPr>
        <w:tab/>
      </w:r>
    </w:p>
    <w:p w:rsidR="004F2DCE" w:rsidRDefault="004F2DCE" w:rsidP="004F2DCE">
      <w:pPr>
        <w:widowControl w:val="0"/>
        <w:autoSpaceDE w:val="0"/>
        <w:autoSpaceDN w:val="0"/>
        <w:adjustRightInd w:val="0"/>
        <w:spacing w:line="240" w:lineRule="atLeast"/>
        <w:outlineLvl w:val="2"/>
        <w:rPr>
          <w:sz w:val="28"/>
          <w:szCs w:val="28"/>
        </w:rPr>
      </w:pPr>
    </w:p>
    <w:p w:rsidR="00654580" w:rsidRPr="00B45151" w:rsidRDefault="00654580" w:rsidP="004F2DCE">
      <w:pPr>
        <w:widowControl w:val="0"/>
        <w:autoSpaceDE w:val="0"/>
        <w:autoSpaceDN w:val="0"/>
        <w:adjustRightInd w:val="0"/>
        <w:spacing w:line="240" w:lineRule="atLeast"/>
        <w:jc w:val="center"/>
        <w:outlineLvl w:val="2"/>
        <w:rPr>
          <w:b/>
          <w:sz w:val="28"/>
          <w:szCs w:val="28"/>
        </w:rPr>
      </w:pPr>
      <w:r w:rsidRPr="00B45151">
        <w:rPr>
          <w:b/>
          <w:sz w:val="28"/>
          <w:szCs w:val="28"/>
        </w:rPr>
        <w:t>Здравоохранение и социальная защита населения</w:t>
      </w:r>
    </w:p>
    <w:p w:rsidR="00C90DCF" w:rsidRPr="00654580" w:rsidRDefault="00654580" w:rsidP="006A3A7A">
      <w:pPr>
        <w:widowControl w:val="0"/>
        <w:autoSpaceDE w:val="0"/>
        <w:autoSpaceDN w:val="0"/>
        <w:adjustRightInd w:val="0"/>
        <w:spacing w:line="240" w:lineRule="atLeast"/>
        <w:jc w:val="center"/>
        <w:outlineLvl w:val="2"/>
        <w:rPr>
          <w:b/>
          <w:sz w:val="28"/>
          <w:szCs w:val="28"/>
        </w:rPr>
      </w:pPr>
      <w:r>
        <w:rPr>
          <w:b/>
          <w:sz w:val="28"/>
          <w:szCs w:val="28"/>
        </w:rPr>
        <w:t xml:space="preserve"> 4</w:t>
      </w:r>
      <w:r w:rsidRPr="00B45151">
        <w:rPr>
          <w:b/>
          <w:sz w:val="28"/>
          <w:szCs w:val="28"/>
        </w:rPr>
        <w:t xml:space="preserve">. Рынок медицинских услуг </w:t>
      </w:r>
    </w:p>
    <w:p w:rsidR="00654580" w:rsidRDefault="00654580" w:rsidP="006A3A7A">
      <w:pPr>
        <w:spacing w:line="240" w:lineRule="atLeast"/>
        <w:contextualSpacing/>
        <w:jc w:val="center"/>
        <w:rPr>
          <w:rFonts w:eastAsia="Calibri"/>
          <w:b/>
          <w:sz w:val="28"/>
          <w:szCs w:val="28"/>
          <w:lang w:eastAsia="en-US"/>
        </w:rPr>
      </w:pPr>
      <w:r>
        <w:rPr>
          <w:rFonts w:eastAsia="Calibri"/>
          <w:b/>
          <w:sz w:val="28"/>
          <w:szCs w:val="28"/>
          <w:lang w:eastAsia="en-US"/>
        </w:rPr>
        <w:t xml:space="preserve"> 4.2</w:t>
      </w:r>
      <w:r w:rsidRPr="00B45151">
        <w:rPr>
          <w:rFonts w:eastAsia="Calibri"/>
          <w:b/>
          <w:sz w:val="28"/>
          <w:szCs w:val="28"/>
          <w:lang w:eastAsia="en-US"/>
        </w:rPr>
        <w:t>.  Мероприятия по</w:t>
      </w:r>
      <w:r w:rsidR="0055698B">
        <w:rPr>
          <w:rFonts w:eastAsia="Calibri"/>
          <w:b/>
          <w:sz w:val="28"/>
          <w:szCs w:val="28"/>
          <w:lang w:eastAsia="en-US"/>
        </w:rPr>
        <w:t xml:space="preserve"> содействию развитию конкуренции</w:t>
      </w:r>
    </w:p>
    <w:p w:rsidR="00BD3C22" w:rsidRPr="0055698B" w:rsidRDefault="00BD3C22" w:rsidP="006A3A7A">
      <w:pPr>
        <w:spacing w:line="240" w:lineRule="atLeast"/>
        <w:contextualSpacing/>
        <w:jc w:val="center"/>
        <w:rPr>
          <w:rFonts w:eastAsia="Calibri"/>
          <w:b/>
          <w:sz w:val="28"/>
          <w:szCs w:val="28"/>
          <w:lang w:eastAsia="en-US"/>
        </w:rPr>
      </w:pPr>
    </w:p>
    <w:tbl>
      <w:tblPr>
        <w:tblpPr w:leftFromText="180" w:rightFromText="180" w:vertAnchor="text" w:horzAnchor="margin" w:tblpXSpec="center" w:tblpY="43"/>
        <w:tblW w:w="14992" w:type="dxa"/>
        <w:tblLayout w:type="fixed"/>
        <w:tblLook w:val="04A0" w:firstRow="1" w:lastRow="0" w:firstColumn="1" w:lastColumn="0" w:noHBand="0" w:noVBand="1"/>
      </w:tblPr>
      <w:tblGrid>
        <w:gridCol w:w="817"/>
        <w:gridCol w:w="5103"/>
        <w:gridCol w:w="1701"/>
        <w:gridCol w:w="7371"/>
      </w:tblGrid>
      <w:tr w:rsidR="0055698B" w:rsidRPr="00B45151" w:rsidTr="006A3A7A">
        <w:trPr>
          <w:trHeight w:val="315"/>
          <w:tblHead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698B" w:rsidRPr="00B45151" w:rsidRDefault="0055698B" w:rsidP="006A3A7A">
            <w:pPr>
              <w:spacing w:line="240" w:lineRule="atLeast"/>
              <w:ind w:left="-57" w:right="-57"/>
              <w:jc w:val="center"/>
              <w:rPr>
                <w:b/>
                <w:bCs/>
                <w:sz w:val="24"/>
                <w:szCs w:val="24"/>
              </w:rPr>
            </w:pPr>
            <w:r w:rsidRPr="00B45151">
              <w:rPr>
                <w:b/>
                <w:bCs/>
                <w:sz w:val="24"/>
                <w:szCs w:val="24"/>
              </w:rPr>
              <w:t>№</w:t>
            </w:r>
          </w:p>
          <w:p w:rsidR="0055698B" w:rsidRPr="00B45151" w:rsidRDefault="0055698B" w:rsidP="006A3A7A">
            <w:pPr>
              <w:spacing w:line="240" w:lineRule="atLeast"/>
              <w:ind w:left="-57" w:right="-57"/>
              <w:jc w:val="center"/>
              <w:rPr>
                <w:b/>
                <w:bCs/>
                <w:sz w:val="24"/>
                <w:szCs w:val="24"/>
              </w:rPr>
            </w:pPr>
            <w:proofErr w:type="gramStart"/>
            <w:r w:rsidRPr="00B45151">
              <w:rPr>
                <w:b/>
                <w:bCs/>
                <w:sz w:val="24"/>
                <w:szCs w:val="24"/>
              </w:rPr>
              <w:t>п</w:t>
            </w:r>
            <w:proofErr w:type="gramEnd"/>
            <w:r w:rsidRPr="00B45151">
              <w:rPr>
                <w:b/>
                <w:bCs/>
                <w:sz w:val="24"/>
                <w:szCs w:val="24"/>
              </w:rPr>
              <w:t>/п</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698B" w:rsidRPr="00B45151" w:rsidRDefault="0055698B" w:rsidP="006A3A7A">
            <w:pPr>
              <w:spacing w:line="240" w:lineRule="atLeast"/>
              <w:ind w:left="-57" w:right="-57"/>
              <w:jc w:val="center"/>
              <w:rPr>
                <w:b/>
                <w:bCs/>
                <w:sz w:val="24"/>
                <w:szCs w:val="24"/>
              </w:rPr>
            </w:pPr>
            <w:r w:rsidRPr="00B45151">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698B" w:rsidRPr="00B45151" w:rsidRDefault="0055698B" w:rsidP="006A3A7A">
            <w:pPr>
              <w:spacing w:line="240" w:lineRule="atLeast"/>
              <w:ind w:left="-57" w:right="-57"/>
              <w:jc w:val="center"/>
              <w:rPr>
                <w:b/>
                <w:bCs/>
                <w:sz w:val="24"/>
                <w:szCs w:val="24"/>
              </w:rPr>
            </w:pPr>
            <w:r w:rsidRPr="00B45151">
              <w:rPr>
                <w:b/>
                <w:bCs/>
                <w:sz w:val="24"/>
                <w:szCs w:val="24"/>
              </w:rPr>
              <w:t>Срок реализации мероприятия</w:t>
            </w:r>
          </w:p>
        </w:tc>
        <w:tc>
          <w:tcPr>
            <w:tcW w:w="73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698B" w:rsidRPr="00B45151" w:rsidRDefault="0055698B" w:rsidP="006A3A7A">
            <w:pPr>
              <w:spacing w:line="240" w:lineRule="atLeast"/>
              <w:ind w:left="-57" w:right="-57"/>
              <w:jc w:val="center"/>
              <w:rPr>
                <w:b/>
                <w:bCs/>
                <w:sz w:val="24"/>
                <w:szCs w:val="24"/>
              </w:rPr>
            </w:pPr>
            <w:r w:rsidRPr="00B45151">
              <w:rPr>
                <w:b/>
                <w:bCs/>
                <w:sz w:val="24"/>
                <w:szCs w:val="24"/>
              </w:rPr>
              <w:t>Результат выполнения мероприятия</w:t>
            </w:r>
          </w:p>
        </w:tc>
      </w:tr>
      <w:tr w:rsidR="0055698B" w:rsidRPr="00B45151" w:rsidTr="006A3A7A">
        <w:trPr>
          <w:trHeight w:val="299"/>
          <w:tblHeader/>
        </w:trPr>
        <w:tc>
          <w:tcPr>
            <w:tcW w:w="817" w:type="dxa"/>
            <w:vMerge/>
            <w:tcBorders>
              <w:top w:val="single" w:sz="4" w:space="0" w:color="auto"/>
              <w:left w:val="single" w:sz="4" w:space="0" w:color="auto"/>
              <w:bottom w:val="single" w:sz="4" w:space="0" w:color="auto"/>
              <w:right w:val="single" w:sz="4" w:space="0" w:color="auto"/>
            </w:tcBorders>
            <w:hideMark/>
          </w:tcPr>
          <w:p w:rsidR="0055698B" w:rsidRPr="00B45151" w:rsidRDefault="0055698B" w:rsidP="006A3A7A">
            <w:pPr>
              <w:spacing w:line="240" w:lineRule="atLeast"/>
              <w:ind w:left="-57" w:right="-57"/>
              <w:rPr>
                <w:b/>
                <w:bCs/>
                <w:sz w:val="24"/>
                <w:szCs w:val="24"/>
              </w:rPr>
            </w:pPr>
          </w:p>
        </w:tc>
        <w:tc>
          <w:tcPr>
            <w:tcW w:w="5103" w:type="dxa"/>
            <w:vMerge/>
            <w:tcBorders>
              <w:top w:val="single" w:sz="4" w:space="0" w:color="auto"/>
              <w:left w:val="single" w:sz="4" w:space="0" w:color="auto"/>
              <w:bottom w:val="single" w:sz="4" w:space="0" w:color="auto"/>
              <w:right w:val="single" w:sz="4" w:space="0" w:color="auto"/>
            </w:tcBorders>
            <w:hideMark/>
          </w:tcPr>
          <w:p w:rsidR="0055698B" w:rsidRPr="00B45151" w:rsidRDefault="0055698B" w:rsidP="006A3A7A">
            <w:pPr>
              <w:spacing w:line="240" w:lineRule="atLeast"/>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55698B" w:rsidRPr="00B45151" w:rsidRDefault="0055698B" w:rsidP="006A3A7A">
            <w:pPr>
              <w:spacing w:line="240" w:lineRule="atLeast"/>
              <w:ind w:left="-57" w:right="-57"/>
              <w:rPr>
                <w:b/>
                <w:bCs/>
                <w:sz w:val="24"/>
                <w:szCs w:val="24"/>
              </w:rPr>
            </w:pPr>
          </w:p>
        </w:tc>
        <w:tc>
          <w:tcPr>
            <w:tcW w:w="7371" w:type="dxa"/>
            <w:vMerge/>
            <w:tcBorders>
              <w:top w:val="single" w:sz="4" w:space="0" w:color="auto"/>
              <w:left w:val="single" w:sz="4" w:space="0" w:color="auto"/>
              <w:bottom w:val="single" w:sz="4" w:space="0" w:color="auto"/>
              <w:right w:val="single" w:sz="4" w:space="0" w:color="auto"/>
            </w:tcBorders>
            <w:hideMark/>
          </w:tcPr>
          <w:p w:rsidR="0055698B" w:rsidRPr="00B45151" w:rsidRDefault="0055698B" w:rsidP="006A3A7A">
            <w:pPr>
              <w:spacing w:line="240" w:lineRule="atLeast"/>
              <w:ind w:left="-57" w:right="-57"/>
              <w:jc w:val="center"/>
              <w:rPr>
                <w:b/>
                <w:bCs/>
                <w:sz w:val="24"/>
                <w:szCs w:val="24"/>
              </w:rPr>
            </w:pPr>
          </w:p>
        </w:tc>
      </w:tr>
      <w:tr w:rsidR="00CB5FEB" w:rsidRPr="00B45151" w:rsidTr="006A3A7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tcPr>
          <w:p w:rsidR="00CB5FEB" w:rsidRPr="00B45151" w:rsidRDefault="00CB5FEB" w:rsidP="00CB5FEB">
            <w:pPr>
              <w:spacing w:line="240" w:lineRule="atLeast"/>
              <w:ind w:left="-57" w:right="-57"/>
              <w:jc w:val="center"/>
              <w:rPr>
                <w:rFonts w:eastAsia="Calibri"/>
                <w:sz w:val="24"/>
                <w:szCs w:val="24"/>
              </w:rPr>
            </w:pPr>
            <w:r>
              <w:rPr>
                <w:rFonts w:eastAsia="Calibri"/>
                <w:sz w:val="24"/>
                <w:szCs w:val="24"/>
              </w:rPr>
              <w:t>4</w:t>
            </w:r>
            <w:r w:rsidRPr="00B45151">
              <w:rPr>
                <w:rFonts w:eastAsia="Calibri"/>
                <w:sz w:val="24"/>
                <w:szCs w:val="24"/>
              </w:rPr>
              <w:t>.</w:t>
            </w:r>
            <w:r>
              <w:rPr>
                <w:rFonts w:eastAsia="Calibri"/>
                <w:sz w:val="24"/>
                <w:szCs w:val="24"/>
              </w:rPr>
              <w:t>2</w:t>
            </w:r>
            <w:r w:rsidRPr="00B45151">
              <w:rPr>
                <w:rFonts w:eastAsia="Calibri"/>
                <w:sz w:val="24"/>
                <w:szCs w:val="24"/>
              </w:rPr>
              <w:t>.1</w:t>
            </w:r>
          </w:p>
        </w:tc>
        <w:tc>
          <w:tcPr>
            <w:tcW w:w="5103" w:type="dxa"/>
            <w:tcBorders>
              <w:top w:val="single" w:sz="4" w:space="0" w:color="auto"/>
              <w:left w:val="nil"/>
              <w:bottom w:val="single" w:sz="4" w:space="0" w:color="auto"/>
              <w:right w:val="single" w:sz="4" w:space="0" w:color="auto"/>
            </w:tcBorders>
            <w:shd w:val="clear" w:color="auto" w:fill="auto"/>
            <w:noWrap/>
          </w:tcPr>
          <w:p w:rsidR="00CB5FEB" w:rsidRPr="00B45151" w:rsidRDefault="00CB5FEB" w:rsidP="00CB5FEB">
            <w:pPr>
              <w:spacing w:line="240" w:lineRule="atLeast"/>
              <w:ind w:left="-57" w:right="-57"/>
              <w:jc w:val="both"/>
              <w:rPr>
                <w:sz w:val="24"/>
                <w:szCs w:val="24"/>
              </w:rPr>
            </w:pPr>
            <w:r w:rsidRPr="00B45151">
              <w:rPr>
                <w:sz w:val="24"/>
                <w:szCs w:val="24"/>
              </w:rPr>
              <w:t>Мониторинг основных показателей здоровья населения</w:t>
            </w:r>
          </w:p>
        </w:tc>
        <w:tc>
          <w:tcPr>
            <w:tcW w:w="1701" w:type="dxa"/>
            <w:tcBorders>
              <w:top w:val="single" w:sz="4" w:space="0" w:color="auto"/>
              <w:left w:val="nil"/>
              <w:bottom w:val="single" w:sz="4" w:space="0" w:color="auto"/>
              <w:right w:val="single" w:sz="4" w:space="0" w:color="auto"/>
            </w:tcBorders>
            <w:shd w:val="clear" w:color="auto" w:fill="auto"/>
          </w:tcPr>
          <w:p w:rsidR="00CB5FEB" w:rsidRPr="00B45151" w:rsidRDefault="00CB5FEB" w:rsidP="00CB5FEB">
            <w:pPr>
              <w:spacing w:line="240" w:lineRule="atLeast"/>
              <w:jc w:val="center"/>
            </w:pPr>
            <w:r w:rsidRPr="00B45151">
              <w:rPr>
                <w:sz w:val="24"/>
                <w:szCs w:val="24"/>
              </w:rPr>
              <w:t>2022 – 2025 годы</w:t>
            </w:r>
          </w:p>
        </w:tc>
        <w:tc>
          <w:tcPr>
            <w:tcW w:w="7371" w:type="dxa"/>
            <w:tcBorders>
              <w:top w:val="single" w:sz="4" w:space="0" w:color="auto"/>
              <w:left w:val="nil"/>
              <w:bottom w:val="single" w:sz="4" w:space="0" w:color="auto"/>
              <w:right w:val="single" w:sz="4" w:space="0" w:color="auto"/>
            </w:tcBorders>
            <w:shd w:val="clear" w:color="auto" w:fill="auto"/>
          </w:tcPr>
          <w:p w:rsidR="00283065" w:rsidRPr="0087060E" w:rsidRDefault="00283065" w:rsidP="00283065">
            <w:pPr>
              <w:spacing w:line="240" w:lineRule="atLeast"/>
              <w:ind w:left="-57" w:right="-57"/>
              <w:jc w:val="both"/>
              <w:rPr>
                <w:sz w:val="24"/>
                <w:szCs w:val="24"/>
              </w:rPr>
            </w:pPr>
            <w:r w:rsidRPr="0087060E">
              <w:rPr>
                <w:sz w:val="24"/>
                <w:szCs w:val="24"/>
              </w:rPr>
              <w:t>Мониторинг основных показателей здоровья населения размещается на официальном сайте министерства здравоохранения Белгородской области. Информация актуализируется на постоянной основе.                  За   2024 год показатели, следующие:</w:t>
            </w:r>
          </w:p>
          <w:p w:rsidR="00283065" w:rsidRPr="0087060E" w:rsidRDefault="00283065" w:rsidP="00283065">
            <w:pPr>
              <w:spacing w:line="240" w:lineRule="atLeast"/>
              <w:ind w:left="-57" w:right="-57"/>
              <w:jc w:val="both"/>
              <w:rPr>
                <w:sz w:val="24"/>
                <w:szCs w:val="24"/>
              </w:rPr>
            </w:pPr>
            <w:r w:rsidRPr="0087060E">
              <w:rPr>
                <w:sz w:val="24"/>
                <w:szCs w:val="24"/>
              </w:rPr>
              <w:t>- заболеваемость взрослого населения района на 100 тыс. чел. населения – 235455,6;</w:t>
            </w:r>
          </w:p>
          <w:p w:rsidR="00283065" w:rsidRPr="0087060E" w:rsidRDefault="00283065" w:rsidP="00283065">
            <w:pPr>
              <w:spacing w:line="240" w:lineRule="atLeast"/>
              <w:ind w:left="-57" w:right="-57"/>
              <w:jc w:val="both"/>
              <w:rPr>
                <w:sz w:val="24"/>
                <w:szCs w:val="24"/>
              </w:rPr>
            </w:pPr>
            <w:r w:rsidRPr="0087060E">
              <w:rPr>
                <w:sz w:val="24"/>
                <w:szCs w:val="24"/>
              </w:rPr>
              <w:t>- заболеваемость детского населения района на 100 тыс. чел. населения – 137938,5;</w:t>
            </w:r>
          </w:p>
          <w:p w:rsidR="00283065" w:rsidRPr="0087060E" w:rsidRDefault="00283065" w:rsidP="00283065">
            <w:pPr>
              <w:spacing w:line="240" w:lineRule="atLeast"/>
              <w:ind w:right="-57"/>
              <w:jc w:val="both"/>
              <w:rPr>
                <w:sz w:val="24"/>
                <w:szCs w:val="24"/>
              </w:rPr>
            </w:pPr>
            <w:r w:rsidRPr="0087060E">
              <w:rPr>
                <w:sz w:val="24"/>
                <w:szCs w:val="24"/>
              </w:rPr>
              <w:t>- родилось – 46 человека;</w:t>
            </w:r>
          </w:p>
          <w:p w:rsidR="00283065" w:rsidRPr="0087060E" w:rsidRDefault="00283065" w:rsidP="00283065">
            <w:pPr>
              <w:spacing w:line="240" w:lineRule="atLeast"/>
              <w:ind w:left="-57" w:right="-57"/>
              <w:jc w:val="both"/>
              <w:rPr>
                <w:sz w:val="24"/>
                <w:szCs w:val="24"/>
              </w:rPr>
            </w:pPr>
            <w:r w:rsidRPr="0087060E">
              <w:rPr>
                <w:sz w:val="24"/>
                <w:szCs w:val="24"/>
              </w:rPr>
              <w:t>- умерло – 205 человека;</w:t>
            </w:r>
          </w:p>
          <w:p w:rsidR="00283065" w:rsidRPr="0087060E" w:rsidRDefault="00283065" w:rsidP="00283065">
            <w:pPr>
              <w:spacing w:line="240" w:lineRule="atLeast"/>
              <w:ind w:left="-57" w:right="-57"/>
              <w:jc w:val="both"/>
              <w:rPr>
                <w:sz w:val="24"/>
                <w:szCs w:val="24"/>
              </w:rPr>
            </w:pPr>
            <w:r w:rsidRPr="0087060E">
              <w:rPr>
                <w:sz w:val="24"/>
                <w:szCs w:val="24"/>
              </w:rPr>
              <w:t>- коэффициент смертности, чел. на 1000 человек – 18,7;</w:t>
            </w:r>
          </w:p>
          <w:p w:rsidR="00283065" w:rsidRPr="0087060E" w:rsidRDefault="00283065" w:rsidP="00283065">
            <w:pPr>
              <w:spacing w:line="240" w:lineRule="atLeast"/>
              <w:ind w:left="-57" w:right="-57"/>
              <w:jc w:val="both"/>
              <w:rPr>
                <w:sz w:val="24"/>
                <w:szCs w:val="24"/>
              </w:rPr>
            </w:pPr>
            <w:r w:rsidRPr="0087060E">
              <w:rPr>
                <w:sz w:val="24"/>
                <w:szCs w:val="24"/>
              </w:rPr>
              <w:t>- смертность детей в возрасте 0 – 17 лет на (100 тыс. населения.) – 0;</w:t>
            </w:r>
          </w:p>
          <w:p w:rsidR="00283065" w:rsidRPr="0087060E" w:rsidRDefault="00283065" w:rsidP="00283065">
            <w:pPr>
              <w:spacing w:line="240" w:lineRule="atLeast"/>
              <w:ind w:left="-57" w:right="-57"/>
              <w:jc w:val="both"/>
              <w:rPr>
                <w:sz w:val="24"/>
                <w:szCs w:val="24"/>
              </w:rPr>
            </w:pPr>
            <w:r w:rsidRPr="0087060E">
              <w:rPr>
                <w:sz w:val="24"/>
                <w:szCs w:val="24"/>
              </w:rPr>
              <w:t>- смертность женщин в возрасте 16-56 (на 100 тыс. нас.)  – 433,8;</w:t>
            </w:r>
          </w:p>
          <w:p w:rsidR="00283065" w:rsidRPr="0087060E" w:rsidRDefault="00283065" w:rsidP="00283065">
            <w:pPr>
              <w:spacing w:line="240" w:lineRule="atLeast"/>
              <w:ind w:left="-57" w:right="-57"/>
              <w:jc w:val="both"/>
              <w:rPr>
                <w:sz w:val="24"/>
                <w:szCs w:val="24"/>
              </w:rPr>
            </w:pPr>
            <w:r w:rsidRPr="0087060E">
              <w:rPr>
                <w:sz w:val="24"/>
                <w:szCs w:val="24"/>
              </w:rPr>
              <w:t>- смертность мужчин в возрасте 16-61 (на 100 тыс. нас.) – 789,2;</w:t>
            </w:r>
          </w:p>
          <w:p w:rsidR="00CB5FEB" w:rsidRPr="008238B3" w:rsidRDefault="00283065" w:rsidP="00283065">
            <w:pPr>
              <w:spacing w:line="240" w:lineRule="atLeast"/>
              <w:ind w:left="-57" w:right="-57"/>
              <w:jc w:val="both"/>
              <w:rPr>
                <w:sz w:val="24"/>
                <w:szCs w:val="24"/>
                <w:highlight w:val="yellow"/>
              </w:rPr>
            </w:pPr>
            <w:r w:rsidRPr="0087060E">
              <w:rPr>
                <w:sz w:val="24"/>
                <w:szCs w:val="24"/>
              </w:rPr>
              <w:t>- коэффициент естественной убыли, чел. на 1000 человек – (-14,5)</w:t>
            </w:r>
          </w:p>
        </w:tc>
      </w:tr>
      <w:tr w:rsidR="00CB5FEB" w:rsidRPr="00B45151" w:rsidTr="006A3A7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tcPr>
          <w:p w:rsidR="00CB5FEB" w:rsidRPr="00B45151" w:rsidRDefault="00CB5FEB" w:rsidP="00CB5FEB">
            <w:pPr>
              <w:spacing w:line="240" w:lineRule="atLeast"/>
              <w:ind w:left="-57" w:right="-57"/>
              <w:jc w:val="center"/>
              <w:rPr>
                <w:rFonts w:eastAsia="Calibri"/>
                <w:sz w:val="24"/>
                <w:szCs w:val="24"/>
              </w:rPr>
            </w:pPr>
            <w:r>
              <w:rPr>
                <w:rFonts w:eastAsia="Calibri"/>
                <w:sz w:val="24"/>
                <w:szCs w:val="24"/>
              </w:rPr>
              <w:t>4</w:t>
            </w:r>
            <w:r w:rsidRPr="00B45151">
              <w:rPr>
                <w:rFonts w:eastAsia="Calibri"/>
                <w:sz w:val="24"/>
                <w:szCs w:val="24"/>
              </w:rPr>
              <w:t>.</w:t>
            </w:r>
            <w:r>
              <w:rPr>
                <w:rFonts w:eastAsia="Calibri"/>
                <w:sz w:val="24"/>
                <w:szCs w:val="24"/>
              </w:rPr>
              <w:t>2</w:t>
            </w:r>
            <w:r w:rsidRPr="00B45151">
              <w:rPr>
                <w:rFonts w:eastAsia="Calibri"/>
                <w:sz w:val="24"/>
                <w:szCs w:val="24"/>
              </w:rPr>
              <w:t>.2</w:t>
            </w:r>
          </w:p>
        </w:tc>
        <w:tc>
          <w:tcPr>
            <w:tcW w:w="5103" w:type="dxa"/>
            <w:tcBorders>
              <w:top w:val="single" w:sz="4" w:space="0" w:color="auto"/>
              <w:left w:val="nil"/>
              <w:bottom w:val="single" w:sz="4" w:space="0" w:color="auto"/>
              <w:right w:val="single" w:sz="4" w:space="0" w:color="auto"/>
            </w:tcBorders>
            <w:shd w:val="clear" w:color="auto" w:fill="auto"/>
            <w:noWrap/>
          </w:tcPr>
          <w:p w:rsidR="00CB5FEB" w:rsidRPr="00B45151" w:rsidRDefault="00CB5FEB" w:rsidP="00CB5FEB">
            <w:pPr>
              <w:spacing w:line="240" w:lineRule="atLeast"/>
              <w:ind w:left="-57" w:right="-57"/>
              <w:jc w:val="both"/>
              <w:rPr>
                <w:sz w:val="24"/>
                <w:szCs w:val="24"/>
              </w:rPr>
            </w:pPr>
            <w:r w:rsidRPr="00B45151">
              <w:rPr>
                <w:sz w:val="24"/>
                <w:szCs w:val="24"/>
              </w:rPr>
              <w:t>Размещение информации о деятельности ОГБУЗ «</w:t>
            </w:r>
            <w:proofErr w:type="spellStart"/>
            <w:r>
              <w:rPr>
                <w:sz w:val="24"/>
                <w:szCs w:val="24"/>
              </w:rPr>
              <w:t>Красненская</w:t>
            </w:r>
            <w:proofErr w:type="spellEnd"/>
            <w:r w:rsidRPr="00B45151">
              <w:rPr>
                <w:sz w:val="24"/>
                <w:szCs w:val="24"/>
              </w:rPr>
              <w:t xml:space="preserve"> ЦРБ» в сети Интернет</w:t>
            </w:r>
          </w:p>
        </w:tc>
        <w:tc>
          <w:tcPr>
            <w:tcW w:w="1701" w:type="dxa"/>
            <w:tcBorders>
              <w:top w:val="single" w:sz="4" w:space="0" w:color="auto"/>
              <w:left w:val="nil"/>
              <w:bottom w:val="single" w:sz="4" w:space="0" w:color="auto"/>
              <w:right w:val="single" w:sz="4" w:space="0" w:color="auto"/>
            </w:tcBorders>
            <w:shd w:val="clear" w:color="auto" w:fill="auto"/>
          </w:tcPr>
          <w:p w:rsidR="00CB5FEB" w:rsidRPr="00B45151" w:rsidRDefault="00CB5FEB" w:rsidP="00CB5FEB">
            <w:pPr>
              <w:spacing w:line="240" w:lineRule="atLeast"/>
              <w:jc w:val="center"/>
            </w:pPr>
            <w:r w:rsidRPr="00B45151">
              <w:rPr>
                <w:sz w:val="24"/>
                <w:szCs w:val="24"/>
              </w:rPr>
              <w:t>2022 – 2025 годы</w:t>
            </w:r>
          </w:p>
        </w:tc>
        <w:tc>
          <w:tcPr>
            <w:tcW w:w="7371" w:type="dxa"/>
            <w:tcBorders>
              <w:top w:val="single" w:sz="4" w:space="0" w:color="auto"/>
              <w:left w:val="nil"/>
              <w:bottom w:val="single" w:sz="4" w:space="0" w:color="auto"/>
              <w:right w:val="single" w:sz="4" w:space="0" w:color="auto"/>
            </w:tcBorders>
            <w:shd w:val="clear" w:color="auto" w:fill="auto"/>
          </w:tcPr>
          <w:p w:rsidR="00CB5FEB" w:rsidRPr="008238B3" w:rsidRDefault="00283065" w:rsidP="00CB5FEB">
            <w:pPr>
              <w:spacing w:line="240" w:lineRule="atLeast"/>
              <w:ind w:left="-57" w:right="-57"/>
              <w:jc w:val="both"/>
              <w:rPr>
                <w:sz w:val="24"/>
                <w:szCs w:val="24"/>
                <w:highlight w:val="yellow"/>
              </w:rPr>
            </w:pPr>
            <w:r w:rsidRPr="0087060E">
              <w:rPr>
                <w:sz w:val="24"/>
                <w:szCs w:val="24"/>
              </w:rPr>
              <w:t>На официальном сайте ОГБУЗ «</w:t>
            </w:r>
            <w:proofErr w:type="spellStart"/>
            <w:r w:rsidRPr="0087060E">
              <w:rPr>
                <w:sz w:val="24"/>
                <w:szCs w:val="24"/>
              </w:rPr>
              <w:t>Красненская</w:t>
            </w:r>
            <w:proofErr w:type="spellEnd"/>
            <w:r w:rsidRPr="0087060E">
              <w:rPr>
                <w:sz w:val="24"/>
                <w:szCs w:val="24"/>
              </w:rPr>
              <w:t xml:space="preserve"> ЦРБ» регулярно размещается и обновляется информация о деятельности учреждений здравоохранения района (объявления, информационные ссылки, памятки, видеоролики, анкеты для населения). Актуализируются памятки для населения, вносятся изменения по структурным подразделениям ЦРБ, лицензионной деятельности по мере изменений. Ежегодно обновляются территориальные программы </w:t>
            </w:r>
            <w:r w:rsidRPr="0087060E">
              <w:rPr>
                <w:sz w:val="24"/>
                <w:szCs w:val="24"/>
              </w:rPr>
              <w:lastRenderedPageBreak/>
              <w:t>государственных гарантий</w:t>
            </w:r>
          </w:p>
        </w:tc>
      </w:tr>
      <w:tr w:rsidR="00CB5FEB" w:rsidRPr="00B45151" w:rsidTr="006A3A7A">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tcPr>
          <w:p w:rsidR="00CB5FEB" w:rsidRPr="00B45151" w:rsidRDefault="00CB5FEB" w:rsidP="00CB5FEB">
            <w:pPr>
              <w:spacing w:line="240" w:lineRule="atLeast"/>
              <w:ind w:left="-57" w:right="-57"/>
              <w:jc w:val="center"/>
              <w:rPr>
                <w:rFonts w:eastAsia="Calibri"/>
                <w:sz w:val="24"/>
                <w:szCs w:val="24"/>
              </w:rPr>
            </w:pPr>
            <w:r>
              <w:rPr>
                <w:rFonts w:eastAsia="Calibri"/>
                <w:sz w:val="24"/>
                <w:szCs w:val="24"/>
              </w:rPr>
              <w:lastRenderedPageBreak/>
              <w:t>4.2</w:t>
            </w:r>
            <w:r w:rsidRPr="00B45151">
              <w:rPr>
                <w:rFonts w:eastAsia="Calibri"/>
                <w:sz w:val="24"/>
                <w:szCs w:val="24"/>
              </w:rPr>
              <w:t>.3</w:t>
            </w:r>
          </w:p>
        </w:tc>
        <w:tc>
          <w:tcPr>
            <w:tcW w:w="5103" w:type="dxa"/>
            <w:tcBorders>
              <w:top w:val="single" w:sz="4" w:space="0" w:color="auto"/>
              <w:left w:val="nil"/>
              <w:bottom w:val="single" w:sz="4" w:space="0" w:color="auto"/>
              <w:right w:val="single" w:sz="4" w:space="0" w:color="auto"/>
            </w:tcBorders>
            <w:shd w:val="clear" w:color="auto" w:fill="auto"/>
            <w:noWrap/>
          </w:tcPr>
          <w:p w:rsidR="00CB5FEB" w:rsidRPr="00B45151" w:rsidRDefault="00CB5FEB" w:rsidP="00CB5FEB">
            <w:pPr>
              <w:spacing w:line="240" w:lineRule="atLeast"/>
              <w:ind w:left="-57" w:right="-57"/>
              <w:jc w:val="both"/>
              <w:rPr>
                <w:sz w:val="24"/>
                <w:szCs w:val="24"/>
              </w:rPr>
            </w:pPr>
            <w:r w:rsidRPr="00B45151">
              <w:rPr>
                <w:sz w:val="24"/>
                <w:szCs w:val="24"/>
              </w:rPr>
              <w:t>Участие в реализации проектов (национального, регионального, муниципального уровня).</w:t>
            </w:r>
          </w:p>
        </w:tc>
        <w:tc>
          <w:tcPr>
            <w:tcW w:w="1701" w:type="dxa"/>
            <w:tcBorders>
              <w:top w:val="single" w:sz="4" w:space="0" w:color="auto"/>
              <w:left w:val="nil"/>
              <w:bottom w:val="single" w:sz="4" w:space="0" w:color="auto"/>
              <w:right w:val="single" w:sz="4" w:space="0" w:color="auto"/>
            </w:tcBorders>
            <w:shd w:val="clear" w:color="auto" w:fill="auto"/>
          </w:tcPr>
          <w:p w:rsidR="00CB5FEB" w:rsidRPr="00B45151" w:rsidRDefault="00CB5FEB" w:rsidP="00CB5FEB">
            <w:pPr>
              <w:spacing w:line="240" w:lineRule="atLeast"/>
              <w:jc w:val="center"/>
            </w:pPr>
            <w:r w:rsidRPr="00B45151">
              <w:rPr>
                <w:sz w:val="24"/>
                <w:szCs w:val="24"/>
              </w:rPr>
              <w:t>2022 – 2025 годы</w:t>
            </w:r>
          </w:p>
        </w:tc>
        <w:tc>
          <w:tcPr>
            <w:tcW w:w="7371" w:type="dxa"/>
            <w:tcBorders>
              <w:top w:val="single" w:sz="4" w:space="0" w:color="auto"/>
              <w:left w:val="nil"/>
              <w:bottom w:val="single" w:sz="4" w:space="0" w:color="auto"/>
              <w:right w:val="single" w:sz="4" w:space="0" w:color="auto"/>
            </w:tcBorders>
            <w:shd w:val="clear" w:color="auto" w:fill="auto"/>
          </w:tcPr>
          <w:p w:rsidR="00283065" w:rsidRPr="0087060E" w:rsidRDefault="00283065" w:rsidP="00283065">
            <w:pPr>
              <w:spacing w:line="240" w:lineRule="atLeast"/>
              <w:jc w:val="both"/>
              <w:rPr>
                <w:kern w:val="32"/>
                <w:sz w:val="24"/>
                <w:szCs w:val="24"/>
              </w:rPr>
            </w:pPr>
            <w:bookmarkStart w:id="0" w:name="_Hlk140477080"/>
            <w:r w:rsidRPr="0087060E">
              <w:rPr>
                <w:kern w:val="32"/>
                <w:sz w:val="24"/>
                <w:szCs w:val="24"/>
              </w:rPr>
              <w:t>ОГБУЗ «</w:t>
            </w:r>
            <w:proofErr w:type="spellStart"/>
            <w:r w:rsidRPr="0087060E">
              <w:rPr>
                <w:kern w:val="32"/>
                <w:sz w:val="24"/>
                <w:szCs w:val="24"/>
              </w:rPr>
              <w:t>Красненская</w:t>
            </w:r>
            <w:proofErr w:type="spellEnd"/>
            <w:r w:rsidRPr="0087060E">
              <w:rPr>
                <w:kern w:val="32"/>
                <w:sz w:val="24"/>
                <w:szCs w:val="24"/>
              </w:rPr>
              <w:t xml:space="preserve"> ЦРБ» участвует в реализации государственной программы «Развитие здравоохранения Белгородской области». За                               2024 год выделены и освоены бюджетные средства </w:t>
            </w:r>
            <w:proofErr w:type="gramStart"/>
            <w:r w:rsidRPr="0087060E">
              <w:rPr>
                <w:kern w:val="32"/>
                <w:sz w:val="24"/>
                <w:szCs w:val="24"/>
              </w:rPr>
              <w:t>на</w:t>
            </w:r>
            <w:proofErr w:type="gramEnd"/>
            <w:r w:rsidRPr="0087060E">
              <w:rPr>
                <w:kern w:val="32"/>
                <w:sz w:val="24"/>
                <w:szCs w:val="24"/>
              </w:rPr>
              <w:t>:</w:t>
            </w:r>
          </w:p>
          <w:p w:rsidR="00283065" w:rsidRPr="0087060E" w:rsidRDefault="00283065" w:rsidP="00283065">
            <w:pPr>
              <w:spacing w:line="240" w:lineRule="atLeast"/>
              <w:jc w:val="both"/>
              <w:rPr>
                <w:kern w:val="32"/>
                <w:sz w:val="24"/>
                <w:szCs w:val="24"/>
              </w:rPr>
            </w:pPr>
            <w:r w:rsidRPr="0087060E">
              <w:rPr>
                <w:kern w:val="32"/>
                <w:sz w:val="24"/>
                <w:szCs w:val="24"/>
              </w:rPr>
              <w:t>- развитие первичной медико-санитарной помощи (закупка оборудования, включая медицинское) – 130,0 руб.,</w:t>
            </w:r>
          </w:p>
          <w:p w:rsidR="00283065" w:rsidRPr="0087060E" w:rsidRDefault="00283065" w:rsidP="00283065">
            <w:pPr>
              <w:spacing w:line="240" w:lineRule="atLeast"/>
              <w:jc w:val="both"/>
              <w:rPr>
                <w:kern w:val="32"/>
                <w:sz w:val="24"/>
                <w:szCs w:val="24"/>
              </w:rPr>
            </w:pPr>
            <w:r w:rsidRPr="0087060E">
              <w:rPr>
                <w:kern w:val="32"/>
                <w:sz w:val="24"/>
                <w:szCs w:val="24"/>
              </w:rPr>
              <w:t>- кадровое обеспечение системы здравоохранения: финансовое обеспечение единовременных компенсационных выплат медицинским работникам – 414,2 тыс. руб.,</w:t>
            </w:r>
          </w:p>
          <w:p w:rsidR="00283065" w:rsidRPr="0087060E" w:rsidRDefault="00283065" w:rsidP="00283065">
            <w:pPr>
              <w:spacing w:line="240" w:lineRule="atLeast"/>
              <w:jc w:val="both"/>
              <w:rPr>
                <w:kern w:val="32"/>
                <w:sz w:val="24"/>
                <w:szCs w:val="24"/>
              </w:rPr>
            </w:pPr>
            <w:r w:rsidRPr="0087060E">
              <w:rPr>
                <w:kern w:val="32"/>
                <w:sz w:val="24"/>
                <w:szCs w:val="24"/>
              </w:rPr>
              <w:t>- охрана здоровья матери и ребенка – 1925,000 тыс. руб.,</w:t>
            </w:r>
          </w:p>
          <w:p w:rsidR="00CB5FEB" w:rsidRPr="000C7F02" w:rsidRDefault="00283065" w:rsidP="00283065">
            <w:pPr>
              <w:jc w:val="both"/>
              <w:rPr>
                <w:highlight w:val="yellow"/>
              </w:rPr>
            </w:pPr>
            <w:r w:rsidRPr="0087060E">
              <w:rPr>
                <w:kern w:val="32"/>
                <w:sz w:val="24"/>
                <w:szCs w:val="24"/>
              </w:rPr>
              <w:t>- совершенствование системы территориального планирования, финансирование за счет средств областного бюджета обеспечения деятельности учреждения (оказание услуг) – 20993,6 тыс. рублей</w:t>
            </w:r>
            <w:bookmarkEnd w:id="0"/>
          </w:p>
        </w:tc>
      </w:tr>
    </w:tbl>
    <w:p w:rsidR="00654580" w:rsidRPr="00654580" w:rsidRDefault="00654580" w:rsidP="006A3A7A">
      <w:pPr>
        <w:spacing w:line="240" w:lineRule="atLeast"/>
        <w:rPr>
          <w:sz w:val="28"/>
          <w:szCs w:val="28"/>
        </w:rPr>
      </w:pPr>
    </w:p>
    <w:p w:rsidR="00654580" w:rsidRDefault="00654580" w:rsidP="006A3A7A">
      <w:pPr>
        <w:widowControl w:val="0"/>
        <w:autoSpaceDE w:val="0"/>
        <w:autoSpaceDN w:val="0"/>
        <w:adjustRightInd w:val="0"/>
        <w:spacing w:line="240" w:lineRule="atLeast"/>
        <w:jc w:val="center"/>
        <w:outlineLvl w:val="2"/>
        <w:rPr>
          <w:b/>
          <w:sz w:val="28"/>
          <w:szCs w:val="28"/>
        </w:rPr>
      </w:pPr>
      <w:r>
        <w:rPr>
          <w:sz w:val="28"/>
          <w:szCs w:val="28"/>
        </w:rPr>
        <w:tab/>
      </w:r>
      <w:r>
        <w:rPr>
          <w:b/>
          <w:sz w:val="28"/>
          <w:szCs w:val="28"/>
        </w:rPr>
        <w:t>5</w:t>
      </w:r>
      <w:r w:rsidRPr="00B45151">
        <w:rPr>
          <w:b/>
          <w:sz w:val="28"/>
          <w:szCs w:val="28"/>
        </w:rPr>
        <w:t>. Рынок услуг розничной торговли лекарственными препаратами, медицинскими изделиями</w:t>
      </w:r>
    </w:p>
    <w:p w:rsidR="00654580" w:rsidRPr="0055698B" w:rsidRDefault="0055698B" w:rsidP="006A3A7A">
      <w:pPr>
        <w:widowControl w:val="0"/>
        <w:autoSpaceDE w:val="0"/>
        <w:autoSpaceDN w:val="0"/>
        <w:adjustRightInd w:val="0"/>
        <w:spacing w:line="240" w:lineRule="atLeast"/>
        <w:jc w:val="center"/>
        <w:outlineLvl w:val="2"/>
        <w:rPr>
          <w:b/>
          <w:sz w:val="28"/>
          <w:szCs w:val="28"/>
        </w:rPr>
      </w:pPr>
      <w:r>
        <w:rPr>
          <w:b/>
          <w:sz w:val="28"/>
          <w:szCs w:val="28"/>
        </w:rPr>
        <w:t>и сопутствующими товарами</w:t>
      </w:r>
    </w:p>
    <w:p w:rsidR="00654580" w:rsidRPr="00B45151" w:rsidRDefault="00654580" w:rsidP="006A3A7A">
      <w:pPr>
        <w:spacing w:line="240" w:lineRule="atLeast"/>
        <w:contextualSpacing/>
        <w:jc w:val="center"/>
        <w:rPr>
          <w:rFonts w:eastAsia="Calibri"/>
          <w:b/>
          <w:sz w:val="28"/>
          <w:szCs w:val="28"/>
          <w:lang w:eastAsia="en-US"/>
        </w:rPr>
      </w:pPr>
      <w:r>
        <w:rPr>
          <w:sz w:val="28"/>
          <w:szCs w:val="28"/>
        </w:rPr>
        <w:t>5</w:t>
      </w:r>
      <w:r w:rsidRPr="00B45151">
        <w:rPr>
          <w:rFonts w:eastAsia="Calibri"/>
          <w:b/>
          <w:sz w:val="28"/>
          <w:szCs w:val="28"/>
          <w:lang w:eastAsia="en-US"/>
        </w:rPr>
        <w:t>.</w:t>
      </w:r>
      <w:r>
        <w:rPr>
          <w:rFonts w:eastAsia="Calibri"/>
          <w:b/>
          <w:sz w:val="28"/>
          <w:szCs w:val="28"/>
          <w:lang w:eastAsia="en-US"/>
        </w:rPr>
        <w:t>2</w:t>
      </w:r>
      <w:r w:rsidRPr="00B45151">
        <w:rPr>
          <w:rFonts w:eastAsia="Calibri"/>
          <w:b/>
          <w:sz w:val="28"/>
          <w:szCs w:val="28"/>
          <w:lang w:eastAsia="en-US"/>
        </w:rPr>
        <w:t>.  Мероприятия по содействию развитию конкуренции</w:t>
      </w:r>
    </w:p>
    <w:tbl>
      <w:tblPr>
        <w:tblpPr w:leftFromText="180" w:rightFromText="180" w:vertAnchor="text" w:horzAnchor="margin" w:tblpXSpec="center" w:tblpY="61"/>
        <w:tblW w:w="14567" w:type="dxa"/>
        <w:tblLayout w:type="fixed"/>
        <w:tblLook w:val="04A0" w:firstRow="1" w:lastRow="0" w:firstColumn="1" w:lastColumn="0" w:noHBand="0" w:noVBand="1"/>
      </w:tblPr>
      <w:tblGrid>
        <w:gridCol w:w="817"/>
        <w:gridCol w:w="5386"/>
        <w:gridCol w:w="1843"/>
        <w:gridCol w:w="6521"/>
      </w:tblGrid>
      <w:tr w:rsidR="0055698B" w:rsidRPr="00B45151" w:rsidTr="0055698B">
        <w:trPr>
          <w:trHeight w:val="315"/>
          <w:tblHead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698B" w:rsidRPr="00B45151" w:rsidRDefault="0055698B" w:rsidP="006A3A7A">
            <w:pPr>
              <w:spacing w:line="240" w:lineRule="atLeast"/>
              <w:ind w:left="-57" w:right="-57"/>
              <w:jc w:val="center"/>
              <w:rPr>
                <w:b/>
                <w:bCs/>
                <w:sz w:val="24"/>
                <w:szCs w:val="24"/>
              </w:rPr>
            </w:pPr>
            <w:r w:rsidRPr="00B45151">
              <w:rPr>
                <w:b/>
                <w:bCs/>
                <w:sz w:val="24"/>
                <w:szCs w:val="24"/>
              </w:rPr>
              <w:t>№</w:t>
            </w:r>
          </w:p>
          <w:p w:rsidR="0055698B" w:rsidRPr="00B45151" w:rsidRDefault="0055698B" w:rsidP="006A3A7A">
            <w:pPr>
              <w:spacing w:line="240" w:lineRule="atLeast"/>
              <w:ind w:left="-57" w:right="-57"/>
              <w:jc w:val="center"/>
              <w:rPr>
                <w:b/>
                <w:bCs/>
                <w:sz w:val="24"/>
                <w:szCs w:val="24"/>
              </w:rPr>
            </w:pPr>
            <w:proofErr w:type="gramStart"/>
            <w:r w:rsidRPr="00B45151">
              <w:rPr>
                <w:b/>
                <w:bCs/>
                <w:sz w:val="24"/>
                <w:szCs w:val="24"/>
              </w:rPr>
              <w:t>п</w:t>
            </w:r>
            <w:proofErr w:type="gramEnd"/>
            <w:r w:rsidRPr="00B45151">
              <w:rPr>
                <w:b/>
                <w:bCs/>
                <w:sz w:val="24"/>
                <w:szCs w:val="24"/>
              </w:rPr>
              <w:t>/п</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698B" w:rsidRPr="00B45151" w:rsidRDefault="0055698B" w:rsidP="006A3A7A">
            <w:pPr>
              <w:spacing w:line="240" w:lineRule="atLeast"/>
              <w:ind w:left="-57" w:right="-57"/>
              <w:jc w:val="center"/>
              <w:rPr>
                <w:b/>
                <w:bCs/>
                <w:sz w:val="24"/>
                <w:szCs w:val="24"/>
              </w:rPr>
            </w:pPr>
            <w:r w:rsidRPr="00B45151">
              <w:rPr>
                <w:b/>
                <w:bCs/>
                <w:sz w:val="24"/>
                <w:szCs w:val="24"/>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698B" w:rsidRPr="00B45151" w:rsidRDefault="0055698B" w:rsidP="006A3A7A">
            <w:pPr>
              <w:spacing w:line="240" w:lineRule="atLeast"/>
              <w:ind w:left="-57" w:right="-57"/>
              <w:jc w:val="center"/>
              <w:rPr>
                <w:b/>
                <w:bCs/>
                <w:sz w:val="24"/>
                <w:szCs w:val="24"/>
              </w:rPr>
            </w:pPr>
            <w:r w:rsidRPr="00B45151">
              <w:rPr>
                <w:b/>
                <w:bCs/>
                <w:sz w:val="24"/>
                <w:szCs w:val="24"/>
              </w:rPr>
              <w:t>Срок реализации мероприятия</w:t>
            </w:r>
          </w:p>
        </w:tc>
        <w:tc>
          <w:tcPr>
            <w:tcW w:w="65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698B" w:rsidRPr="00B45151" w:rsidRDefault="0055698B" w:rsidP="006A3A7A">
            <w:pPr>
              <w:spacing w:line="240" w:lineRule="atLeast"/>
              <w:ind w:left="-57" w:right="-57"/>
              <w:jc w:val="center"/>
              <w:rPr>
                <w:b/>
                <w:bCs/>
                <w:sz w:val="24"/>
                <w:szCs w:val="24"/>
              </w:rPr>
            </w:pPr>
            <w:r w:rsidRPr="00B45151">
              <w:rPr>
                <w:b/>
                <w:bCs/>
                <w:sz w:val="24"/>
                <w:szCs w:val="24"/>
              </w:rPr>
              <w:t>Результат выполнения мероприятия</w:t>
            </w:r>
          </w:p>
        </w:tc>
      </w:tr>
      <w:tr w:rsidR="0055698B" w:rsidRPr="00B45151" w:rsidTr="0055698B">
        <w:trPr>
          <w:trHeight w:val="299"/>
          <w:tblHeader/>
        </w:trPr>
        <w:tc>
          <w:tcPr>
            <w:tcW w:w="817" w:type="dxa"/>
            <w:vMerge/>
            <w:tcBorders>
              <w:top w:val="single" w:sz="4" w:space="0" w:color="auto"/>
              <w:left w:val="single" w:sz="4" w:space="0" w:color="auto"/>
              <w:bottom w:val="single" w:sz="4" w:space="0" w:color="auto"/>
              <w:right w:val="single" w:sz="4" w:space="0" w:color="auto"/>
            </w:tcBorders>
            <w:hideMark/>
          </w:tcPr>
          <w:p w:rsidR="0055698B" w:rsidRPr="00B45151" w:rsidRDefault="0055698B" w:rsidP="006A3A7A">
            <w:pPr>
              <w:spacing w:line="240" w:lineRule="atLeast"/>
              <w:ind w:left="-57" w:right="-57"/>
              <w:rPr>
                <w:b/>
                <w:bCs/>
                <w:sz w:val="24"/>
                <w:szCs w:val="24"/>
              </w:rPr>
            </w:pPr>
          </w:p>
        </w:tc>
        <w:tc>
          <w:tcPr>
            <w:tcW w:w="5386" w:type="dxa"/>
            <w:vMerge/>
            <w:tcBorders>
              <w:top w:val="single" w:sz="4" w:space="0" w:color="auto"/>
              <w:left w:val="single" w:sz="4" w:space="0" w:color="auto"/>
              <w:bottom w:val="single" w:sz="4" w:space="0" w:color="auto"/>
              <w:right w:val="single" w:sz="4" w:space="0" w:color="auto"/>
            </w:tcBorders>
            <w:hideMark/>
          </w:tcPr>
          <w:p w:rsidR="0055698B" w:rsidRPr="00B45151" w:rsidRDefault="0055698B" w:rsidP="006A3A7A">
            <w:pPr>
              <w:spacing w:line="240" w:lineRule="atLeast"/>
              <w:ind w:left="-57" w:right="-57"/>
              <w:rPr>
                <w:b/>
                <w:bCs/>
                <w:sz w:val="24"/>
                <w:szCs w:val="24"/>
              </w:rPr>
            </w:pPr>
          </w:p>
        </w:tc>
        <w:tc>
          <w:tcPr>
            <w:tcW w:w="1843" w:type="dxa"/>
            <w:vMerge/>
            <w:tcBorders>
              <w:top w:val="single" w:sz="4" w:space="0" w:color="auto"/>
              <w:left w:val="single" w:sz="4" w:space="0" w:color="auto"/>
              <w:bottom w:val="single" w:sz="4" w:space="0" w:color="auto"/>
              <w:right w:val="single" w:sz="4" w:space="0" w:color="auto"/>
            </w:tcBorders>
            <w:hideMark/>
          </w:tcPr>
          <w:p w:rsidR="0055698B" w:rsidRPr="00B45151" w:rsidRDefault="0055698B" w:rsidP="006A3A7A">
            <w:pPr>
              <w:spacing w:line="240" w:lineRule="atLeast"/>
              <w:ind w:left="-57" w:right="-57"/>
              <w:rPr>
                <w:b/>
                <w:bCs/>
                <w:sz w:val="24"/>
                <w:szCs w:val="24"/>
              </w:rPr>
            </w:pPr>
          </w:p>
        </w:tc>
        <w:tc>
          <w:tcPr>
            <w:tcW w:w="6521" w:type="dxa"/>
            <w:vMerge/>
            <w:tcBorders>
              <w:top w:val="single" w:sz="4" w:space="0" w:color="auto"/>
              <w:left w:val="single" w:sz="4" w:space="0" w:color="auto"/>
              <w:bottom w:val="single" w:sz="4" w:space="0" w:color="auto"/>
              <w:right w:val="single" w:sz="4" w:space="0" w:color="auto"/>
            </w:tcBorders>
            <w:hideMark/>
          </w:tcPr>
          <w:p w:rsidR="0055698B" w:rsidRPr="00B45151" w:rsidRDefault="0055698B" w:rsidP="006A3A7A">
            <w:pPr>
              <w:spacing w:line="240" w:lineRule="atLeast"/>
              <w:ind w:left="-57" w:right="-57"/>
              <w:rPr>
                <w:b/>
                <w:bCs/>
                <w:sz w:val="24"/>
                <w:szCs w:val="24"/>
              </w:rPr>
            </w:pPr>
          </w:p>
        </w:tc>
      </w:tr>
      <w:tr w:rsidR="0055698B" w:rsidRPr="00B45151" w:rsidTr="0055698B">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tcPr>
          <w:p w:rsidR="0055698B" w:rsidRPr="00B45151" w:rsidRDefault="0055698B" w:rsidP="006A3A7A">
            <w:pPr>
              <w:spacing w:line="240" w:lineRule="atLeast"/>
              <w:ind w:left="-57" w:right="-57"/>
              <w:jc w:val="center"/>
              <w:rPr>
                <w:rFonts w:eastAsia="Calibri"/>
                <w:sz w:val="24"/>
                <w:szCs w:val="24"/>
              </w:rPr>
            </w:pPr>
            <w:r>
              <w:rPr>
                <w:rFonts w:eastAsia="Calibri"/>
                <w:sz w:val="24"/>
                <w:szCs w:val="24"/>
              </w:rPr>
              <w:t>5.2</w:t>
            </w:r>
            <w:r w:rsidRPr="00B45151">
              <w:rPr>
                <w:rFonts w:eastAsia="Calibri"/>
                <w:sz w:val="24"/>
                <w:szCs w:val="24"/>
              </w:rPr>
              <w:t>.1</w:t>
            </w:r>
          </w:p>
        </w:tc>
        <w:tc>
          <w:tcPr>
            <w:tcW w:w="5386" w:type="dxa"/>
            <w:tcBorders>
              <w:top w:val="single" w:sz="4" w:space="0" w:color="auto"/>
              <w:left w:val="nil"/>
              <w:bottom w:val="single" w:sz="4" w:space="0" w:color="auto"/>
              <w:right w:val="single" w:sz="4" w:space="0" w:color="auto"/>
            </w:tcBorders>
            <w:shd w:val="clear" w:color="auto" w:fill="auto"/>
            <w:noWrap/>
          </w:tcPr>
          <w:p w:rsidR="0055698B" w:rsidRPr="00B45151" w:rsidRDefault="0055698B" w:rsidP="006A3A7A">
            <w:pPr>
              <w:spacing w:line="240" w:lineRule="atLeast"/>
              <w:ind w:left="-57" w:right="-57"/>
              <w:jc w:val="both"/>
              <w:rPr>
                <w:sz w:val="24"/>
                <w:szCs w:val="24"/>
              </w:rPr>
            </w:pPr>
            <w:r w:rsidRPr="00B45151">
              <w:rPr>
                <w:sz w:val="24"/>
                <w:szCs w:val="24"/>
              </w:rPr>
              <w:t xml:space="preserve">Сохранение аптечных организаций частной формы собственности для работы в сельской местности, </w:t>
            </w:r>
            <w:r>
              <w:rPr>
                <w:sz w:val="24"/>
                <w:szCs w:val="24"/>
              </w:rPr>
              <w:t xml:space="preserve">размещение в открытом доступе информации о наличии и количестве аптечных организаций на территории </w:t>
            </w:r>
            <w:proofErr w:type="spellStart"/>
            <w:r>
              <w:rPr>
                <w:sz w:val="24"/>
                <w:szCs w:val="24"/>
              </w:rPr>
              <w:t>Красненского</w:t>
            </w:r>
            <w:proofErr w:type="spellEnd"/>
            <w:r>
              <w:rPr>
                <w:sz w:val="24"/>
                <w:szCs w:val="24"/>
              </w:rPr>
              <w:t xml:space="preserve"> района</w:t>
            </w:r>
          </w:p>
        </w:tc>
        <w:tc>
          <w:tcPr>
            <w:tcW w:w="1843" w:type="dxa"/>
            <w:tcBorders>
              <w:top w:val="single" w:sz="4" w:space="0" w:color="auto"/>
              <w:left w:val="nil"/>
              <w:bottom w:val="single" w:sz="4" w:space="0" w:color="auto"/>
              <w:right w:val="single" w:sz="4" w:space="0" w:color="auto"/>
            </w:tcBorders>
            <w:shd w:val="clear" w:color="auto" w:fill="auto"/>
            <w:noWrap/>
          </w:tcPr>
          <w:p w:rsidR="0055698B" w:rsidRPr="00B45151" w:rsidRDefault="0055698B" w:rsidP="006A3A7A">
            <w:pPr>
              <w:spacing w:line="240" w:lineRule="atLeast"/>
              <w:ind w:left="-57" w:right="-57"/>
              <w:jc w:val="center"/>
              <w:rPr>
                <w:sz w:val="24"/>
                <w:szCs w:val="24"/>
              </w:rPr>
            </w:pPr>
            <w:r w:rsidRPr="00B45151">
              <w:rPr>
                <w:sz w:val="24"/>
                <w:szCs w:val="24"/>
                <w:lang w:val="en-US"/>
              </w:rPr>
              <w:t xml:space="preserve">2022 – 2025 </w:t>
            </w:r>
            <w:r w:rsidRPr="00B45151">
              <w:rPr>
                <w:sz w:val="24"/>
                <w:szCs w:val="24"/>
              </w:rPr>
              <w:t>годы</w:t>
            </w:r>
          </w:p>
        </w:tc>
        <w:tc>
          <w:tcPr>
            <w:tcW w:w="6521" w:type="dxa"/>
            <w:tcBorders>
              <w:top w:val="single" w:sz="4" w:space="0" w:color="auto"/>
              <w:left w:val="nil"/>
              <w:bottom w:val="single" w:sz="4" w:space="0" w:color="auto"/>
              <w:right w:val="single" w:sz="4" w:space="0" w:color="auto"/>
            </w:tcBorders>
            <w:shd w:val="clear" w:color="auto" w:fill="auto"/>
            <w:noWrap/>
          </w:tcPr>
          <w:p w:rsidR="0055698B" w:rsidRPr="00B45151" w:rsidRDefault="00A9071F" w:rsidP="00FE20B8">
            <w:pPr>
              <w:spacing w:line="240" w:lineRule="atLeast"/>
              <w:ind w:left="-57" w:right="-57"/>
              <w:jc w:val="both"/>
              <w:rPr>
                <w:sz w:val="24"/>
                <w:szCs w:val="24"/>
              </w:rPr>
            </w:pPr>
            <w:r w:rsidRPr="00FE20B8">
              <w:rPr>
                <w:sz w:val="24"/>
                <w:szCs w:val="24"/>
              </w:rPr>
              <w:t xml:space="preserve">По состоянию на </w:t>
            </w:r>
            <w:r w:rsidR="00FE20B8" w:rsidRPr="00FE20B8">
              <w:rPr>
                <w:sz w:val="24"/>
                <w:szCs w:val="24"/>
              </w:rPr>
              <w:t>31</w:t>
            </w:r>
            <w:r w:rsidRPr="00FE20B8">
              <w:rPr>
                <w:sz w:val="24"/>
                <w:szCs w:val="24"/>
              </w:rPr>
              <w:t>.</w:t>
            </w:r>
            <w:r w:rsidR="00FE20B8" w:rsidRPr="00FE20B8">
              <w:rPr>
                <w:sz w:val="24"/>
                <w:szCs w:val="24"/>
              </w:rPr>
              <w:t>12</w:t>
            </w:r>
            <w:r w:rsidRPr="00FE20B8">
              <w:rPr>
                <w:sz w:val="24"/>
                <w:szCs w:val="24"/>
              </w:rPr>
              <w:t>.202</w:t>
            </w:r>
            <w:r w:rsidR="00F245E2" w:rsidRPr="00FE20B8">
              <w:rPr>
                <w:sz w:val="24"/>
                <w:szCs w:val="24"/>
              </w:rPr>
              <w:t>4</w:t>
            </w:r>
            <w:r w:rsidRPr="00FE20B8">
              <w:rPr>
                <w:sz w:val="24"/>
                <w:szCs w:val="24"/>
              </w:rPr>
              <w:t xml:space="preserve"> года в районе работает </w:t>
            </w:r>
            <w:r w:rsidR="00F245E2" w:rsidRPr="00FE20B8">
              <w:rPr>
                <w:sz w:val="24"/>
                <w:szCs w:val="24"/>
              </w:rPr>
              <w:t>6</w:t>
            </w:r>
            <w:r w:rsidRPr="00FE20B8">
              <w:rPr>
                <w:sz w:val="24"/>
                <w:szCs w:val="24"/>
              </w:rPr>
              <w:t xml:space="preserve"> аптек.</w:t>
            </w:r>
            <w:r w:rsidR="00CB4D7F" w:rsidRPr="00FE20B8">
              <w:rPr>
                <w:sz w:val="24"/>
                <w:szCs w:val="24"/>
              </w:rPr>
              <w:t xml:space="preserve">  Информация о наличии и количестве аптечных организаций                                на территории </w:t>
            </w:r>
            <w:proofErr w:type="spellStart"/>
            <w:r w:rsidR="00CB4D7F" w:rsidRPr="00FE20B8">
              <w:rPr>
                <w:sz w:val="24"/>
                <w:szCs w:val="24"/>
              </w:rPr>
              <w:t>Красненского</w:t>
            </w:r>
            <w:proofErr w:type="spellEnd"/>
            <w:r w:rsidR="00CB4D7F" w:rsidRPr="00FE20B8">
              <w:rPr>
                <w:sz w:val="24"/>
                <w:szCs w:val="24"/>
              </w:rPr>
              <w:t xml:space="preserve"> района размещена на официальном сайте администрации района во вкладке «Защита прав потребителей»</w:t>
            </w:r>
          </w:p>
        </w:tc>
      </w:tr>
    </w:tbl>
    <w:p w:rsidR="00654580" w:rsidRPr="00654580" w:rsidRDefault="00654580" w:rsidP="006A3A7A">
      <w:pPr>
        <w:spacing w:line="240" w:lineRule="atLeast"/>
        <w:rPr>
          <w:sz w:val="28"/>
          <w:szCs w:val="28"/>
        </w:rPr>
      </w:pPr>
    </w:p>
    <w:p w:rsidR="00654580" w:rsidRPr="00654580" w:rsidRDefault="00654580" w:rsidP="006A3A7A">
      <w:pPr>
        <w:spacing w:line="240" w:lineRule="atLeast"/>
        <w:rPr>
          <w:sz w:val="28"/>
          <w:szCs w:val="28"/>
        </w:rPr>
      </w:pPr>
    </w:p>
    <w:p w:rsidR="00654580" w:rsidRPr="00654580" w:rsidRDefault="00654580" w:rsidP="006A3A7A">
      <w:pPr>
        <w:spacing w:line="240" w:lineRule="atLeast"/>
        <w:rPr>
          <w:sz w:val="28"/>
          <w:szCs w:val="28"/>
        </w:rPr>
      </w:pPr>
    </w:p>
    <w:p w:rsidR="00654580" w:rsidRPr="00654580" w:rsidRDefault="00654580" w:rsidP="006A3A7A">
      <w:pPr>
        <w:spacing w:line="240" w:lineRule="atLeast"/>
        <w:rPr>
          <w:sz w:val="28"/>
          <w:szCs w:val="28"/>
        </w:rPr>
      </w:pPr>
    </w:p>
    <w:p w:rsidR="00654580" w:rsidRPr="00654580" w:rsidRDefault="00654580" w:rsidP="006A3A7A">
      <w:pPr>
        <w:spacing w:line="240" w:lineRule="atLeast"/>
        <w:rPr>
          <w:sz w:val="28"/>
          <w:szCs w:val="28"/>
        </w:rPr>
      </w:pPr>
    </w:p>
    <w:p w:rsidR="00654580" w:rsidRPr="00654580" w:rsidRDefault="00654580" w:rsidP="006A3A7A">
      <w:pPr>
        <w:spacing w:line="240" w:lineRule="atLeast"/>
        <w:rPr>
          <w:sz w:val="28"/>
          <w:szCs w:val="28"/>
        </w:rPr>
      </w:pPr>
    </w:p>
    <w:p w:rsidR="00654580" w:rsidRPr="00654580" w:rsidRDefault="00654580" w:rsidP="006A3A7A">
      <w:pPr>
        <w:spacing w:line="240" w:lineRule="atLeast"/>
        <w:rPr>
          <w:sz w:val="28"/>
          <w:szCs w:val="28"/>
        </w:rPr>
      </w:pPr>
    </w:p>
    <w:p w:rsidR="00654580" w:rsidRPr="00654580" w:rsidRDefault="00654580" w:rsidP="006A3A7A">
      <w:pPr>
        <w:spacing w:line="240" w:lineRule="atLeast"/>
        <w:rPr>
          <w:sz w:val="28"/>
          <w:szCs w:val="28"/>
        </w:rPr>
      </w:pPr>
    </w:p>
    <w:p w:rsidR="008B2F80" w:rsidRPr="00654580" w:rsidRDefault="008B2F80" w:rsidP="006A3A7A">
      <w:pPr>
        <w:spacing w:line="240" w:lineRule="atLeast"/>
        <w:rPr>
          <w:sz w:val="28"/>
          <w:szCs w:val="28"/>
        </w:rPr>
        <w:sectPr w:rsidR="008B2F80" w:rsidRPr="00654580" w:rsidSect="0015304F">
          <w:headerReference w:type="default" r:id="rId10"/>
          <w:pgSz w:w="16838" w:h="11906" w:orient="landscape"/>
          <w:pgMar w:top="1134" w:right="567" w:bottom="567" w:left="567" w:header="709" w:footer="709" w:gutter="0"/>
          <w:cols w:space="708"/>
          <w:docGrid w:linePitch="360"/>
        </w:sectPr>
      </w:pPr>
    </w:p>
    <w:p w:rsidR="00037568" w:rsidRDefault="00037568" w:rsidP="006A3A7A">
      <w:pPr>
        <w:widowControl w:val="0"/>
        <w:autoSpaceDE w:val="0"/>
        <w:autoSpaceDN w:val="0"/>
        <w:adjustRightInd w:val="0"/>
        <w:spacing w:line="240" w:lineRule="atLeast"/>
        <w:jc w:val="center"/>
        <w:outlineLvl w:val="2"/>
        <w:rPr>
          <w:b/>
          <w:sz w:val="28"/>
          <w:szCs w:val="28"/>
        </w:rPr>
      </w:pPr>
      <w:r w:rsidRPr="00863F2F">
        <w:rPr>
          <w:b/>
          <w:sz w:val="28"/>
          <w:szCs w:val="28"/>
        </w:rPr>
        <w:lastRenderedPageBreak/>
        <w:t>6. Рынок социальных услуг</w:t>
      </w:r>
    </w:p>
    <w:p w:rsidR="00037568" w:rsidRDefault="00037568" w:rsidP="006A3A7A">
      <w:pPr>
        <w:widowControl w:val="0"/>
        <w:autoSpaceDE w:val="0"/>
        <w:autoSpaceDN w:val="0"/>
        <w:adjustRightInd w:val="0"/>
        <w:spacing w:line="240" w:lineRule="atLeast"/>
        <w:jc w:val="center"/>
        <w:outlineLvl w:val="2"/>
        <w:rPr>
          <w:rFonts w:eastAsia="Calibri"/>
          <w:b/>
          <w:sz w:val="28"/>
          <w:szCs w:val="28"/>
          <w:lang w:eastAsia="en-US"/>
        </w:rPr>
      </w:pPr>
      <w:r>
        <w:rPr>
          <w:rFonts w:eastAsia="Calibri"/>
          <w:b/>
          <w:sz w:val="28"/>
          <w:szCs w:val="28"/>
          <w:lang w:eastAsia="en-US"/>
        </w:rPr>
        <w:t>6</w:t>
      </w:r>
      <w:r w:rsidRPr="00B45151">
        <w:rPr>
          <w:rFonts w:eastAsia="Calibri"/>
          <w:b/>
          <w:sz w:val="28"/>
          <w:szCs w:val="28"/>
          <w:lang w:eastAsia="en-US"/>
        </w:rPr>
        <w:t>.</w:t>
      </w:r>
      <w:r>
        <w:rPr>
          <w:rFonts w:eastAsia="Calibri"/>
          <w:b/>
          <w:sz w:val="28"/>
          <w:szCs w:val="28"/>
          <w:lang w:eastAsia="en-US"/>
        </w:rPr>
        <w:t>2</w:t>
      </w:r>
      <w:r w:rsidRPr="00B45151">
        <w:rPr>
          <w:rFonts w:eastAsia="Calibri"/>
          <w:b/>
          <w:sz w:val="28"/>
          <w:szCs w:val="28"/>
          <w:lang w:eastAsia="en-US"/>
        </w:rPr>
        <w:t>.  Мероприятия по содействию развитию конкуренции</w:t>
      </w:r>
    </w:p>
    <w:p w:rsidR="00037568" w:rsidRPr="00B45151" w:rsidRDefault="00037568" w:rsidP="006A3A7A">
      <w:pPr>
        <w:widowControl w:val="0"/>
        <w:autoSpaceDE w:val="0"/>
        <w:autoSpaceDN w:val="0"/>
        <w:adjustRightInd w:val="0"/>
        <w:spacing w:line="240" w:lineRule="atLeast"/>
        <w:jc w:val="center"/>
        <w:outlineLvl w:val="2"/>
        <w:rPr>
          <w:b/>
          <w:sz w:val="28"/>
          <w:szCs w:val="28"/>
        </w:rPr>
      </w:pPr>
    </w:p>
    <w:tbl>
      <w:tblPr>
        <w:tblpPr w:leftFromText="180" w:rightFromText="180" w:vertAnchor="text" w:horzAnchor="margin" w:tblpX="675" w:tblpY="21"/>
        <w:tblW w:w="14567" w:type="dxa"/>
        <w:tblLayout w:type="fixed"/>
        <w:tblLook w:val="04A0" w:firstRow="1" w:lastRow="0" w:firstColumn="1" w:lastColumn="0" w:noHBand="0" w:noVBand="1"/>
      </w:tblPr>
      <w:tblGrid>
        <w:gridCol w:w="817"/>
        <w:gridCol w:w="5450"/>
        <w:gridCol w:w="1702"/>
        <w:gridCol w:w="6598"/>
      </w:tblGrid>
      <w:tr w:rsidR="00037568" w:rsidRPr="00B45151" w:rsidTr="00037568">
        <w:trPr>
          <w:trHeight w:val="315"/>
          <w:tblHead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7568" w:rsidRPr="00B45151" w:rsidRDefault="00037568" w:rsidP="006A3A7A">
            <w:pPr>
              <w:spacing w:line="240" w:lineRule="atLeast"/>
              <w:ind w:left="-57" w:right="-57"/>
              <w:jc w:val="center"/>
              <w:rPr>
                <w:b/>
                <w:bCs/>
                <w:sz w:val="24"/>
                <w:szCs w:val="24"/>
              </w:rPr>
            </w:pPr>
            <w:r w:rsidRPr="00B45151">
              <w:rPr>
                <w:b/>
                <w:bCs/>
                <w:sz w:val="24"/>
                <w:szCs w:val="24"/>
              </w:rPr>
              <w:t>№</w:t>
            </w:r>
          </w:p>
          <w:p w:rsidR="00037568" w:rsidRPr="00B45151" w:rsidRDefault="00037568" w:rsidP="006A3A7A">
            <w:pPr>
              <w:spacing w:line="240" w:lineRule="atLeast"/>
              <w:ind w:left="-57" w:right="-57"/>
              <w:jc w:val="center"/>
              <w:rPr>
                <w:b/>
                <w:bCs/>
                <w:sz w:val="24"/>
                <w:szCs w:val="24"/>
              </w:rPr>
            </w:pPr>
            <w:proofErr w:type="gramStart"/>
            <w:r w:rsidRPr="00B45151">
              <w:rPr>
                <w:b/>
                <w:bCs/>
                <w:sz w:val="24"/>
                <w:szCs w:val="24"/>
              </w:rPr>
              <w:t>п</w:t>
            </w:r>
            <w:proofErr w:type="gramEnd"/>
            <w:r w:rsidRPr="00B45151">
              <w:rPr>
                <w:b/>
                <w:bCs/>
                <w:sz w:val="24"/>
                <w:szCs w:val="24"/>
              </w:rPr>
              <w:t>/п</w:t>
            </w:r>
          </w:p>
        </w:tc>
        <w:tc>
          <w:tcPr>
            <w:tcW w:w="54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7568" w:rsidRPr="00B45151" w:rsidRDefault="00037568" w:rsidP="006A3A7A">
            <w:pPr>
              <w:spacing w:line="240" w:lineRule="atLeast"/>
              <w:ind w:left="-57" w:right="-57"/>
              <w:jc w:val="center"/>
              <w:rPr>
                <w:b/>
                <w:bCs/>
                <w:sz w:val="24"/>
                <w:szCs w:val="24"/>
              </w:rPr>
            </w:pPr>
            <w:r w:rsidRPr="00B45151">
              <w:rPr>
                <w:b/>
                <w:bCs/>
                <w:sz w:val="24"/>
                <w:szCs w:val="24"/>
              </w:rPr>
              <w:t>Наименование мероприятия</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7568" w:rsidRPr="00B45151" w:rsidRDefault="00037568" w:rsidP="006A3A7A">
            <w:pPr>
              <w:spacing w:line="240" w:lineRule="atLeast"/>
              <w:ind w:left="-57" w:right="-57"/>
              <w:jc w:val="center"/>
              <w:rPr>
                <w:b/>
                <w:bCs/>
                <w:sz w:val="24"/>
                <w:szCs w:val="24"/>
              </w:rPr>
            </w:pPr>
            <w:r w:rsidRPr="00B45151">
              <w:rPr>
                <w:b/>
                <w:bCs/>
                <w:sz w:val="24"/>
                <w:szCs w:val="24"/>
              </w:rPr>
              <w:t>Срок реализации мероприятия</w:t>
            </w:r>
          </w:p>
        </w:tc>
        <w:tc>
          <w:tcPr>
            <w:tcW w:w="65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7568" w:rsidRPr="00037130" w:rsidRDefault="00037568" w:rsidP="006A3A7A">
            <w:pPr>
              <w:spacing w:line="240" w:lineRule="atLeast"/>
              <w:ind w:left="-57" w:right="-57"/>
              <w:jc w:val="center"/>
              <w:rPr>
                <w:b/>
                <w:bCs/>
                <w:sz w:val="24"/>
                <w:szCs w:val="24"/>
              </w:rPr>
            </w:pPr>
            <w:r w:rsidRPr="00037130">
              <w:rPr>
                <w:b/>
                <w:bCs/>
                <w:sz w:val="24"/>
                <w:szCs w:val="24"/>
              </w:rPr>
              <w:t>Результат выполнения мероприятия</w:t>
            </w:r>
          </w:p>
        </w:tc>
      </w:tr>
      <w:tr w:rsidR="00037568" w:rsidRPr="00B45151" w:rsidTr="00037568">
        <w:trPr>
          <w:trHeight w:val="299"/>
          <w:tblHeader/>
        </w:trPr>
        <w:tc>
          <w:tcPr>
            <w:tcW w:w="817" w:type="dxa"/>
            <w:vMerge/>
            <w:tcBorders>
              <w:top w:val="single" w:sz="4" w:space="0" w:color="auto"/>
              <w:left w:val="single" w:sz="4" w:space="0" w:color="auto"/>
              <w:bottom w:val="single" w:sz="4" w:space="0" w:color="auto"/>
              <w:right w:val="single" w:sz="4" w:space="0" w:color="auto"/>
            </w:tcBorders>
            <w:hideMark/>
          </w:tcPr>
          <w:p w:rsidR="00037568" w:rsidRPr="00B45151" w:rsidRDefault="00037568" w:rsidP="006A3A7A">
            <w:pPr>
              <w:spacing w:line="240" w:lineRule="atLeast"/>
              <w:ind w:left="-57" w:right="-57"/>
              <w:rPr>
                <w:b/>
                <w:bCs/>
                <w:sz w:val="24"/>
                <w:szCs w:val="24"/>
              </w:rPr>
            </w:pPr>
          </w:p>
        </w:tc>
        <w:tc>
          <w:tcPr>
            <w:tcW w:w="5450" w:type="dxa"/>
            <w:vMerge/>
            <w:tcBorders>
              <w:top w:val="single" w:sz="4" w:space="0" w:color="auto"/>
              <w:left w:val="single" w:sz="4" w:space="0" w:color="auto"/>
              <w:bottom w:val="single" w:sz="4" w:space="0" w:color="auto"/>
              <w:right w:val="single" w:sz="4" w:space="0" w:color="auto"/>
            </w:tcBorders>
            <w:hideMark/>
          </w:tcPr>
          <w:p w:rsidR="00037568" w:rsidRPr="00B45151" w:rsidRDefault="00037568" w:rsidP="006A3A7A">
            <w:pPr>
              <w:spacing w:line="240" w:lineRule="atLeast"/>
              <w:ind w:left="-57" w:right="-57"/>
              <w:rPr>
                <w:b/>
                <w:bCs/>
                <w:sz w:val="24"/>
                <w:szCs w:val="24"/>
              </w:rPr>
            </w:pPr>
          </w:p>
        </w:tc>
        <w:tc>
          <w:tcPr>
            <w:tcW w:w="1702" w:type="dxa"/>
            <w:vMerge/>
            <w:tcBorders>
              <w:top w:val="single" w:sz="4" w:space="0" w:color="auto"/>
              <w:left w:val="single" w:sz="4" w:space="0" w:color="auto"/>
              <w:bottom w:val="single" w:sz="4" w:space="0" w:color="auto"/>
              <w:right w:val="single" w:sz="4" w:space="0" w:color="auto"/>
            </w:tcBorders>
            <w:hideMark/>
          </w:tcPr>
          <w:p w:rsidR="00037568" w:rsidRPr="00B45151" w:rsidRDefault="00037568" w:rsidP="006A3A7A">
            <w:pPr>
              <w:spacing w:line="240" w:lineRule="atLeast"/>
              <w:ind w:left="-57" w:right="-57"/>
              <w:rPr>
                <w:b/>
                <w:bCs/>
                <w:sz w:val="24"/>
                <w:szCs w:val="24"/>
              </w:rPr>
            </w:pPr>
          </w:p>
        </w:tc>
        <w:tc>
          <w:tcPr>
            <w:tcW w:w="6598" w:type="dxa"/>
            <w:vMerge/>
            <w:tcBorders>
              <w:top w:val="single" w:sz="4" w:space="0" w:color="auto"/>
              <w:left w:val="single" w:sz="4" w:space="0" w:color="auto"/>
              <w:bottom w:val="single" w:sz="4" w:space="0" w:color="auto"/>
              <w:right w:val="single" w:sz="4" w:space="0" w:color="auto"/>
            </w:tcBorders>
            <w:hideMark/>
          </w:tcPr>
          <w:p w:rsidR="00037568" w:rsidRPr="00037130" w:rsidRDefault="00037568" w:rsidP="006A3A7A">
            <w:pPr>
              <w:spacing w:line="240" w:lineRule="atLeast"/>
              <w:ind w:left="-57" w:right="-57"/>
              <w:rPr>
                <w:b/>
                <w:bCs/>
                <w:sz w:val="24"/>
                <w:szCs w:val="24"/>
              </w:rPr>
            </w:pPr>
          </w:p>
        </w:tc>
      </w:tr>
      <w:tr w:rsidR="00D358CB" w:rsidRPr="00B45151" w:rsidTr="00037568">
        <w:trPr>
          <w:trHeight w:val="1868"/>
        </w:trPr>
        <w:tc>
          <w:tcPr>
            <w:tcW w:w="817" w:type="dxa"/>
            <w:tcBorders>
              <w:top w:val="single" w:sz="4" w:space="0" w:color="auto"/>
              <w:left w:val="single" w:sz="4" w:space="0" w:color="auto"/>
              <w:bottom w:val="single" w:sz="4" w:space="0" w:color="auto"/>
              <w:right w:val="single" w:sz="4" w:space="0" w:color="auto"/>
            </w:tcBorders>
            <w:shd w:val="clear" w:color="auto" w:fill="auto"/>
            <w:noWrap/>
          </w:tcPr>
          <w:p w:rsidR="00D358CB" w:rsidRPr="00B45151" w:rsidRDefault="00D358CB" w:rsidP="00D358CB">
            <w:pPr>
              <w:spacing w:line="240" w:lineRule="atLeast"/>
              <w:ind w:left="-57" w:right="-57"/>
              <w:jc w:val="center"/>
              <w:rPr>
                <w:rFonts w:eastAsia="Calibri"/>
                <w:sz w:val="24"/>
                <w:szCs w:val="24"/>
              </w:rPr>
            </w:pPr>
            <w:r>
              <w:rPr>
                <w:rFonts w:eastAsia="Calibri"/>
                <w:sz w:val="24"/>
                <w:szCs w:val="24"/>
              </w:rPr>
              <w:t>6</w:t>
            </w:r>
            <w:r w:rsidRPr="00B45151">
              <w:rPr>
                <w:rFonts w:eastAsia="Calibri"/>
                <w:sz w:val="24"/>
                <w:szCs w:val="24"/>
              </w:rPr>
              <w:t>.</w:t>
            </w:r>
            <w:r>
              <w:rPr>
                <w:rFonts w:eastAsia="Calibri"/>
                <w:sz w:val="24"/>
                <w:szCs w:val="24"/>
              </w:rPr>
              <w:t>2</w:t>
            </w:r>
            <w:r w:rsidRPr="00B45151">
              <w:rPr>
                <w:rFonts w:eastAsia="Calibri"/>
                <w:sz w:val="24"/>
                <w:szCs w:val="24"/>
              </w:rPr>
              <w:t>.1</w:t>
            </w:r>
          </w:p>
        </w:tc>
        <w:tc>
          <w:tcPr>
            <w:tcW w:w="5450" w:type="dxa"/>
            <w:tcBorders>
              <w:top w:val="single" w:sz="4" w:space="0" w:color="auto"/>
              <w:left w:val="nil"/>
              <w:bottom w:val="single" w:sz="4" w:space="0" w:color="auto"/>
              <w:right w:val="single" w:sz="4" w:space="0" w:color="auto"/>
            </w:tcBorders>
            <w:shd w:val="clear" w:color="auto" w:fill="auto"/>
            <w:noWrap/>
          </w:tcPr>
          <w:p w:rsidR="00D358CB" w:rsidRPr="00B45151" w:rsidRDefault="00D358CB" w:rsidP="00D358CB">
            <w:pPr>
              <w:spacing w:line="240" w:lineRule="atLeast"/>
              <w:ind w:left="-57" w:right="-57"/>
              <w:jc w:val="both"/>
              <w:rPr>
                <w:rFonts w:eastAsia="Calibri"/>
                <w:sz w:val="24"/>
                <w:szCs w:val="24"/>
              </w:rPr>
            </w:pPr>
            <w:r w:rsidRPr="00B45151">
              <w:rPr>
                <w:rFonts w:eastAsia="Calibri"/>
                <w:sz w:val="24"/>
                <w:szCs w:val="24"/>
              </w:rPr>
              <w:t xml:space="preserve">Информирование населения </w:t>
            </w:r>
            <w:proofErr w:type="spellStart"/>
            <w:r>
              <w:rPr>
                <w:rFonts w:eastAsia="Calibri"/>
                <w:sz w:val="24"/>
                <w:szCs w:val="24"/>
              </w:rPr>
              <w:t>Красненского</w:t>
            </w:r>
            <w:proofErr w:type="spellEnd"/>
            <w:r>
              <w:rPr>
                <w:rFonts w:eastAsia="Calibri"/>
                <w:sz w:val="24"/>
                <w:szCs w:val="24"/>
              </w:rPr>
              <w:t xml:space="preserve"> района</w:t>
            </w:r>
            <w:r w:rsidRPr="00B45151">
              <w:rPr>
                <w:rFonts w:eastAsia="Calibri"/>
                <w:sz w:val="24"/>
                <w:szCs w:val="24"/>
              </w:rPr>
              <w:t xml:space="preserve"> о спектре оказываемых услуг населению и условиях их предоставления, ведение и поддержание в актуальном состоянии  информации о поставщиках социаль</w:t>
            </w:r>
            <w:r>
              <w:rPr>
                <w:rFonts w:eastAsia="Calibri"/>
                <w:sz w:val="24"/>
                <w:szCs w:val="24"/>
              </w:rPr>
              <w:t>ных услуг на официальном сайте О</w:t>
            </w:r>
            <w:r w:rsidRPr="00B45151">
              <w:rPr>
                <w:rFonts w:eastAsia="Calibri"/>
                <w:sz w:val="24"/>
                <w:szCs w:val="24"/>
              </w:rPr>
              <w:t xml:space="preserve">СЗН администрации </w:t>
            </w:r>
            <w:proofErr w:type="spellStart"/>
            <w:r>
              <w:rPr>
                <w:rFonts w:eastAsia="Calibri"/>
                <w:sz w:val="24"/>
                <w:szCs w:val="24"/>
              </w:rPr>
              <w:t>Красненского</w:t>
            </w:r>
            <w:proofErr w:type="spellEnd"/>
            <w:r>
              <w:rPr>
                <w:rFonts w:eastAsia="Calibri"/>
                <w:sz w:val="24"/>
                <w:szCs w:val="24"/>
              </w:rPr>
              <w:t xml:space="preserve"> района</w:t>
            </w:r>
          </w:p>
        </w:tc>
        <w:tc>
          <w:tcPr>
            <w:tcW w:w="1702" w:type="dxa"/>
            <w:tcBorders>
              <w:top w:val="single" w:sz="4" w:space="0" w:color="auto"/>
              <w:left w:val="nil"/>
              <w:bottom w:val="single" w:sz="4" w:space="0" w:color="auto"/>
              <w:right w:val="single" w:sz="4" w:space="0" w:color="auto"/>
            </w:tcBorders>
            <w:shd w:val="clear" w:color="auto" w:fill="auto"/>
            <w:noWrap/>
          </w:tcPr>
          <w:p w:rsidR="00D358CB" w:rsidRPr="00B45151" w:rsidRDefault="00D358CB" w:rsidP="00D358CB">
            <w:pPr>
              <w:spacing w:line="240" w:lineRule="atLeast"/>
              <w:jc w:val="center"/>
            </w:pPr>
            <w:r w:rsidRPr="00B45151">
              <w:rPr>
                <w:sz w:val="24"/>
                <w:szCs w:val="24"/>
              </w:rPr>
              <w:t>2022 – 2025 годы</w:t>
            </w:r>
          </w:p>
        </w:tc>
        <w:tc>
          <w:tcPr>
            <w:tcW w:w="6598" w:type="dxa"/>
            <w:tcBorders>
              <w:top w:val="single" w:sz="4" w:space="0" w:color="auto"/>
              <w:left w:val="nil"/>
              <w:bottom w:val="single" w:sz="4" w:space="0" w:color="auto"/>
              <w:right w:val="single" w:sz="4" w:space="0" w:color="auto"/>
            </w:tcBorders>
            <w:shd w:val="clear" w:color="auto" w:fill="auto"/>
            <w:noWrap/>
          </w:tcPr>
          <w:p w:rsidR="00D358CB" w:rsidRPr="00D358CB" w:rsidRDefault="00D358CB" w:rsidP="00D358CB">
            <w:pPr>
              <w:spacing w:line="240" w:lineRule="atLeast"/>
              <w:ind w:left="-57" w:right="-57"/>
              <w:jc w:val="both"/>
              <w:rPr>
                <w:sz w:val="24"/>
                <w:szCs w:val="24"/>
              </w:rPr>
            </w:pPr>
            <w:r w:rsidRPr="00D358CB">
              <w:rPr>
                <w:sz w:val="24"/>
                <w:szCs w:val="24"/>
              </w:rPr>
              <w:t xml:space="preserve">На официальном сайте ОСЗН администрации </w:t>
            </w:r>
            <w:proofErr w:type="spellStart"/>
            <w:r w:rsidRPr="00D358CB">
              <w:rPr>
                <w:sz w:val="24"/>
                <w:szCs w:val="24"/>
              </w:rPr>
              <w:t>Красненского</w:t>
            </w:r>
            <w:proofErr w:type="spellEnd"/>
            <w:r w:rsidRPr="00D358CB">
              <w:rPr>
                <w:sz w:val="24"/>
                <w:szCs w:val="24"/>
              </w:rPr>
              <w:t xml:space="preserve"> района постоянно размещается актуальная информация о спектре оказываемых услуг населению и условиях их предоставления, о действующих благотворительных акциях и предстоящих мероприятиях и экскурсионных поездках. </w:t>
            </w:r>
            <w:proofErr w:type="gramStart"/>
            <w:r w:rsidRPr="00D358CB">
              <w:rPr>
                <w:sz w:val="24"/>
                <w:szCs w:val="24"/>
              </w:rPr>
              <w:t xml:space="preserve">Проводятся встречи с населением,  междисциплинарной бригадой проводится подворный обход населения, с целью распространения информационных буклетов о работе служб и выявления нуждаемости в предоставлении социальных услуг «Социальное такси» (роздано 689 буклетов), «Мобильная бригада» (роздано 85буклетов), «Пункт проката ТСР» (роздано 387 буклетов), а так же проведение информационной работы и распространение буклетов о доставке лиц старше 65 лет и инвалидов (роздано 525 буклетов). </w:t>
            </w:r>
            <w:r w:rsidRPr="00D358CB">
              <w:rPr>
                <w:rFonts w:eastAsia="Calibri"/>
                <w:sz w:val="24"/>
                <w:szCs w:val="24"/>
              </w:rPr>
              <w:t xml:space="preserve"> </w:t>
            </w:r>
            <w:proofErr w:type="gramEnd"/>
          </w:p>
          <w:p w:rsidR="00D358CB" w:rsidRPr="00D358CB" w:rsidRDefault="00D358CB" w:rsidP="00D358CB">
            <w:pPr>
              <w:spacing w:line="240" w:lineRule="atLeast"/>
              <w:ind w:left="-57" w:right="-57"/>
              <w:jc w:val="both"/>
              <w:rPr>
                <w:sz w:val="24"/>
                <w:szCs w:val="24"/>
              </w:rPr>
            </w:pPr>
            <w:r w:rsidRPr="00D358CB">
              <w:rPr>
                <w:rFonts w:eastAsia="Calibri"/>
                <w:sz w:val="24"/>
                <w:szCs w:val="24"/>
              </w:rPr>
              <w:t xml:space="preserve">За 2024 год  услугами </w:t>
            </w:r>
            <w:r w:rsidRPr="00D358CB">
              <w:rPr>
                <w:sz w:val="24"/>
                <w:szCs w:val="24"/>
              </w:rPr>
              <w:t xml:space="preserve"> службы «Социальное такси» воспользовались 88чел., услугами «Пункт проката ТСР» - 53 чел., «Мобильная бригада» - 26 чел., 525 граждан старше 65 лет и инвалидов, доставлены в медицинские организации для проведения профилактических осмотров, в том числе для проведения дополнительных </w:t>
            </w:r>
            <w:proofErr w:type="spellStart"/>
            <w:r w:rsidRPr="00D358CB">
              <w:rPr>
                <w:sz w:val="24"/>
                <w:szCs w:val="24"/>
              </w:rPr>
              <w:t>скринингов</w:t>
            </w:r>
            <w:proofErr w:type="spellEnd"/>
            <w:r w:rsidRPr="00D358CB">
              <w:rPr>
                <w:sz w:val="24"/>
                <w:szCs w:val="24"/>
              </w:rPr>
              <w:t xml:space="preserve"> на выявление отдельных социально значимых неинфекционных заболеваний. </w:t>
            </w:r>
            <w:r w:rsidRPr="00D358CB">
              <w:rPr>
                <w:rFonts w:eastAsia="Calibri"/>
                <w:sz w:val="24"/>
                <w:szCs w:val="24"/>
              </w:rPr>
              <w:t xml:space="preserve"> </w:t>
            </w:r>
          </w:p>
        </w:tc>
      </w:tr>
      <w:tr w:rsidR="00D358CB" w:rsidRPr="00B45151" w:rsidTr="00917ABB">
        <w:trPr>
          <w:trHeight w:val="274"/>
        </w:trPr>
        <w:tc>
          <w:tcPr>
            <w:tcW w:w="817" w:type="dxa"/>
            <w:tcBorders>
              <w:top w:val="single" w:sz="4" w:space="0" w:color="auto"/>
              <w:left w:val="single" w:sz="4" w:space="0" w:color="auto"/>
              <w:bottom w:val="single" w:sz="4" w:space="0" w:color="auto"/>
              <w:right w:val="single" w:sz="4" w:space="0" w:color="auto"/>
            </w:tcBorders>
            <w:shd w:val="clear" w:color="auto" w:fill="auto"/>
            <w:noWrap/>
          </w:tcPr>
          <w:p w:rsidR="00D358CB" w:rsidRPr="00B45151" w:rsidRDefault="00D358CB" w:rsidP="00D358CB">
            <w:pPr>
              <w:spacing w:line="240" w:lineRule="atLeast"/>
              <w:ind w:left="-57" w:right="-57"/>
              <w:jc w:val="center"/>
              <w:rPr>
                <w:rFonts w:eastAsia="Calibri"/>
                <w:sz w:val="24"/>
                <w:szCs w:val="24"/>
              </w:rPr>
            </w:pPr>
            <w:r>
              <w:rPr>
                <w:rFonts w:eastAsia="Calibri"/>
                <w:sz w:val="24"/>
                <w:szCs w:val="24"/>
              </w:rPr>
              <w:t>6.2</w:t>
            </w:r>
            <w:r w:rsidRPr="00B45151">
              <w:rPr>
                <w:rFonts w:eastAsia="Calibri"/>
                <w:sz w:val="24"/>
                <w:szCs w:val="24"/>
              </w:rPr>
              <w:t>.2</w:t>
            </w:r>
          </w:p>
        </w:tc>
        <w:tc>
          <w:tcPr>
            <w:tcW w:w="5450" w:type="dxa"/>
            <w:tcBorders>
              <w:top w:val="single" w:sz="4" w:space="0" w:color="auto"/>
              <w:left w:val="nil"/>
              <w:bottom w:val="single" w:sz="4" w:space="0" w:color="auto"/>
              <w:right w:val="single" w:sz="4" w:space="0" w:color="auto"/>
            </w:tcBorders>
            <w:shd w:val="clear" w:color="auto" w:fill="auto"/>
            <w:noWrap/>
          </w:tcPr>
          <w:p w:rsidR="00D358CB" w:rsidRPr="00B45151" w:rsidRDefault="00D358CB" w:rsidP="00D358CB">
            <w:pPr>
              <w:spacing w:line="240" w:lineRule="atLeast"/>
              <w:ind w:left="-57" w:right="-57"/>
              <w:jc w:val="both"/>
              <w:rPr>
                <w:rFonts w:eastAsia="Calibri"/>
                <w:sz w:val="24"/>
                <w:szCs w:val="24"/>
              </w:rPr>
            </w:pPr>
            <w:r w:rsidRPr="00B45151">
              <w:rPr>
                <w:rFonts w:eastAsia="Calibri"/>
                <w:sz w:val="24"/>
                <w:szCs w:val="24"/>
              </w:rPr>
              <w:t xml:space="preserve">Обеспечение методического и консультационного сопровождения негосударственных организаций, осуществляющих защиту интересов ветеранов, инвалидов и семей </w:t>
            </w:r>
            <w:r>
              <w:rPr>
                <w:rFonts w:eastAsia="Calibri"/>
                <w:sz w:val="24"/>
                <w:szCs w:val="24"/>
              </w:rPr>
              <w:t>с</w:t>
            </w:r>
            <w:r w:rsidRPr="00B45151">
              <w:rPr>
                <w:rFonts w:eastAsia="Calibri"/>
                <w:sz w:val="24"/>
                <w:szCs w:val="24"/>
              </w:rPr>
              <w:t xml:space="preserve"> детьми</w:t>
            </w:r>
          </w:p>
        </w:tc>
        <w:tc>
          <w:tcPr>
            <w:tcW w:w="1702" w:type="dxa"/>
            <w:tcBorders>
              <w:top w:val="single" w:sz="4" w:space="0" w:color="auto"/>
              <w:left w:val="nil"/>
              <w:bottom w:val="single" w:sz="4" w:space="0" w:color="auto"/>
              <w:right w:val="single" w:sz="4" w:space="0" w:color="auto"/>
            </w:tcBorders>
            <w:shd w:val="clear" w:color="auto" w:fill="auto"/>
            <w:noWrap/>
          </w:tcPr>
          <w:p w:rsidR="00D358CB" w:rsidRPr="00B45151" w:rsidRDefault="00D358CB" w:rsidP="00D358CB">
            <w:pPr>
              <w:spacing w:line="240" w:lineRule="atLeast"/>
              <w:jc w:val="center"/>
            </w:pPr>
            <w:r w:rsidRPr="00B45151">
              <w:rPr>
                <w:sz w:val="24"/>
                <w:szCs w:val="24"/>
              </w:rPr>
              <w:t>2022 – 2025 годы</w:t>
            </w:r>
          </w:p>
        </w:tc>
        <w:tc>
          <w:tcPr>
            <w:tcW w:w="6598" w:type="dxa"/>
            <w:tcBorders>
              <w:top w:val="single" w:sz="4" w:space="0" w:color="auto"/>
              <w:left w:val="nil"/>
              <w:bottom w:val="single" w:sz="4" w:space="0" w:color="auto"/>
              <w:right w:val="single" w:sz="4" w:space="0" w:color="auto"/>
            </w:tcBorders>
            <w:shd w:val="clear" w:color="auto" w:fill="auto"/>
            <w:noWrap/>
          </w:tcPr>
          <w:p w:rsidR="00D358CB" w:rsidRPr="00D358CB" w:rsidRDefault="00D358CB" w:rsidP="00D358CB">
            <w:pPr>
              <w:spacing w:line="240" w:lineRule="atLeast"/>
              <w:ind w:left="-57" w:right="-57"/>
              <w:jc w:val="both"/>
              <w:rPr>
                <w:rFonts w:eastAsia="Calibri"/>
                <w:sz w:val="24"/>
                <w:szCs w:val="24"/>
              </w:rPr>
            </w:pPr>
            <w:r w:rsidRPr="00D358CB">
              <w:rPr>
                <w:rFonts w:eastAsia="Calibri"/>
                <w:sz w:val="24"/>
                <w:szCs w:val="24"/>
              </w:rPr>
              <w:t xml:space="preserve">Негосударственным организациям по защите интересов ветеранов и инвалидов оказывается вся необходимая консультационная поддержка.  С многодетными семьями и семьями с детьми проводятся круглые </w:t>
            </w:r>
            <w:proofErr w:type="gramStart"/>
            <w:r w:rsidRPr="00D358CB">
              <w:rPr>
                <w:rFonts w:eastAsia="Calibri"/>
                <w:sz w:val="24"/>
                <w:szCs w:val="24"/>
              </w:rPr>
              <w:t>столы</w:t>
            </w:r>
            <w:proofErr w:type="gramEnd"/>
            <w:r w:rsidRPr="00D358CB">
              <w:rPr>
                <w:rFonts w:eastAsia="Calibri"/>
                <w:sz w:val="24"/>
                <w:szCs w:val="24"/>
              </w:rPr>
              <w:t xml:space="preserve"> на которых до них доводится информация о предоставляемых мерах социальной поддержки.  В   2024 году 5  многодетных матерей из </w:t>
            </w:r>
            <w:proofErr w:type="spellStart"/>
            <w:r w:rsidRPr="00D358CB">
              <w:rPr>
                <w:rFonts w:eastAsia="Calibri"/>
                <w:sz w:val="24"/>
                <w:szCs w:val="24"/>
              </w:rPr>
              <w:t>Красненского</w:t>
            </w:r>
            <w:proofErr w:type="spellEnd"/>
            <w:r w:rsidRPr="00D358CB">
              <w:rPr>
                <w:rFonts w:eastAsia="Calibri"/>
                <w:sz w:val="24"/>
                <w:szCs w:val="24"/>
              </w:rPr>
              <w:t xml:space="preserve"> района   награждены Почетным знаком Белгородской области «Материнская слава» </w:t>
            </w:r>
            <w:r w:rsidRPr="00D358CB">
              <w:rPr>
                <w:rFonts w:eastAsia="Calibri"/>
                <w:sz w:val="24"/>
                <w:szCs w:val="24"/>
                <w:lang w:val="en-US"/>
              </w:rPr>
              <w:t>III</w:t>
            </w:r>
            <w:r w:rsidRPr="00D358CB">
              <w:rPr>
                <w:rFonts w:eastAsia="Calibri"/>
                <w:sz w:val="24"/>
                <w:szCs w:val="24"/>
              </w:rPr>
              <w:t xml:space="preserve"> степени</w:t>
            </w:r>
          </w:p>
        </w:tc>
      </w:tr>
      <w:tr w:rsidR="00CB5FEB" w:rsidRPr="00B45151" w:rsidTr="002E5694">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CB5FEB" w:rsidRPr="00B45151" w:rsidRDefault="00CB5FEB" w:rsidP="00CB5FEB">
            <w:pPr>
              <w:spacing w:line="240" w:lineRule="atLeast"/>
              <w:ind w:left="-57" w:right="-57"/>
              <w:jc w:val="center"/>
              <w:rPr>
                <w:sz w:val="24"/>
                <w:szCs w:val="24"/>
                <w:lang w:eastAsia="en-US"/>
              </w:rPr>
            </w:pPr>
            <w:r>
              <w:rPr>
                <w:sz w:val="24"/>
                <w:szCs w:val="24"/>
                <w:lang w:eastAsia="en-US"/>
              </w:rPr>
              <w:lastRenderedPageBreak/>
              <w:t>6.2</w:t>
            </w:r>
            <w:r w:rsidRPr="00B45151">
              <w:rPr>
                <w:sz w:val="24"/>
                <w:szCs w:val="24"/>
                <w:lang w:eastAsia="en-US"/>
              </w:rPr>
              <w:t>.3</w:t>
            </w:r>
          </w:p>
        </w:tc>
        <w:tc>
          <w:tcPr>
            <w:tcW w:w="5450" w:type="dxa"/>
            <w:tcBorders>
              <w:top w:val="single" w:sz="4" w:space="0" w:color="auto"/>
              <w:left w:val="nil"/>
              <w:bottom w:val="single" w:sz="4" w:space="0" w:color="auto"/>
              <w:right w:val="single" w:sz="4" w:space="0" w:color="auto"/>
            </w:tcBorders>
            <w:shd w:val="clear" w:color="auto" w:fill="auto"/>
            <w:noWrap/>
            <w:hideMark/>
          </w:tcPr>
          <w:p w:rsidR="00CB5FEB" w:rsidRPr="00B45151" w:rsidRDefault="00CB5FEB" w:rsidP="00CB5FEB">
            <w:pPr>
              <w:spacing w:line="240" w:lineRule="atLeast"/>
              <w:ind w:left="-57" w:right="-57"/>
              <w:rPr>
                <w:b/>
                <w:i/>
                <w:iCs/>
                <w:sz w:val="24"/>
                <w:szCs w:val="24"/>
                <w:lang w:eastAsia="en-US"/>
              </w:rPr>
            </w:pPr>
            <w:r w:rsidRPr="00B45151">
              <w:rPr>
                <w:sz w:val="24"/>
                <w:szCs w:val="24"/>
                <w:lang w:eastAsia="en-US"/>
              </w:rPr>
              <w:t>Ведение и поддержание в актуал</w:t>
            </w:r>
            <w:r>
              <w:rPr>
                <w:sz w:val="24"/>
                <w:szCs w:val="24"/>
                <w:lang w:eastAsia="en-US"/>
              </w:rPr>
              <w:t xml:space="preserve">ьном состоянии  муниципального </w:t>
            </w:r>
            <w:r w:rsidRPr="00B45151">
              <w:rPr>
                <w:sz w:val="24"/>
                <w:szCs w:val="24"/>
                <w:lang w:eastAsia="en-US"/>
              </w:rPr>
              <w:t xml:space="preserve">реестра поставщиков социальных услуг </w:t>
            </w:r>
            <w:r w:rsidRPr="00B45151">
              <w:rPr>
                <w:sz w:val="24"/>
                <w:szCs w:val="24"/>
                <w:lang w:eastAsia="en-US"/>
              </w:rPr>
              <w:br/>
            </w:r>
          </w:p>
        </w:tc>
        <w:tc>
          <w:tcPr>
            <w:tcW w:w="1702" w:type="dxa"/>
            <w:tcBorders>
              <w:top w:val="single" w:sz="4" w:space="0" w:color="auto"/>
              <w:left w:val="nil"/>
              <w:bottom w:val="single" w:sz="4" w:space="0" w:color="auto"/>
              <w:right w:val="single" w:sz="4" w:space="0" w:color="auto"/>
            </w:tcBorders>
            <w:shd w:val="clear" w:color="auto" w:fill="auto"/>
            <w:noWrap/>
            <w:hideMark/>
          </w:tcPr>
          <w:p w:rsidR="00CB5FEB" w:rsidRPr="00471DDC" w:rsidRDefault="00CB5FEB" w:rsidP="00CB5FEB">
            <w:pPr>
              <w:spacing w:line="240" w:lineRule="atLeast"/>
              <w:ind w:left="-57" w:right="-57"/>
              <w:jc w:val="center"/>
              <w:rPr>
                <w:sz w:val="24"/>
                <w:szCs w:val="24"/>
                <w:lang w:eastAsia="en-US"/>
              </w:rPr>
            </w:pPr>
            <w:r w:rsidRPr="00471DDC">
              <w:rPr>
                <w:sz w:val="24"/>
                <w:szCs w:val="24"/>
                <w:lang w:eastAsia="en-US"/>
              </w:rPr>
              <w:t>2022 – 2025 годы</w:t>
            </w:r>
          </w:p>
        </w:tc>
        <w:tc>
          <w:tcPr>
            <w:tcW w:w="6598" w:type="dxa"/>
            <w:tcBorders>
              <w:top w:val="single" w:sz="4" w:space="0" w:color="auto"/>
              <w:left w:val="nil"/>
              <w:bottom w:val="single" w:sz="4" w:space="0" w:color="auto"/>
              <w:right w:val="single" w:sz="4" w:space="0" w:color="auto"/>
            </w:tcBorders>
            <w:shd w:val="clear" w:color="auto" w:fill="auto"/>
            <w:noWrap/>
          </w:tcPr>
          <w:p w:rsidR="00CB5FEB" w:rsidRPr="00D358CB" w:rsidRDefault="00917ABB" w:rsidP="00CB5FEB">
            <w:pPr>
              <w:spacing w:line="240" w:lineRule="atLeast"/>
              <w:ind w:left="-57" w:right="-57"/>
              <w:jc w:val="both"/>
              <w:rPr>
                <w:sz w:val="24"/>
                <w:szCs w:val="24"/>
                <w:lang w:eastAsia="en-US"/>
              </w:rPr>
            </w:pPr>
            <w:r w:rsidRPr="00D358CB">
              <w:rPr>
                <w:sz w:val="24"/>
                <w:szCs w:val="24"/>
              </w:rPr>
              <w:t xml:space="preserve">На официальном сайте ОСЗН администрации </w:t>
            </w:r>
            <w:proofErr w:type="spellStart"/>
            <w:r w:rsidRPr="00D358CB">
              <w:rPr>
                <w:sz w:val="24"/>
                <w:szCs w:val="24"/>
              </w:rPr>
              <w:t>Красненского</w:t>
            </w:r>
            <w:proofErr w:type="spellEnd"/>
            <w:r w:rsidRPr="00D358CB">
              <w:rPr>
                <w:sz w:val="24"/>
                <w:szCs w:val="24"/>
              </w:rPr>
              <w:t xml:space="preserve"> района во вкладке «Наши учреждения» поставщики социальных услуг размещают и актуализируют информацию об оказываемых услугах</w:t>
            </w:r>
          </w:p>
        </w:tc>
      </w:tr>
    </w:tbl>
    <w:p w:rsidR="000B50ED" w:rsidRPr="00B45151" w:rsidRDefault="000B50ED" w:rsidP="006A3A7A">
      <w:pPr>
        <w:spacing w:line="240" w:lineRule="atLeast"/>
        <w:contextualSpacing/>
        <w:rPr>
          <w:rFonts w:eastAsia="Calibri"/>
          <w:b/>
          <w:sz w:val="28"/>
          <w:szCs w:val="28"/>
          <w:lang w:eastAsia="en-US"/>
        </w:rPr>
      </w:pPr>
    </w:p>
    <w:p w:rsidR="0055698B" w:rsidRDefault="0055698B" w:rsidP="006A3A7A">
      <w:pPr>
        <w:spacing w:line="240" w:lineRule="atLeast"/>
        <w:jc w:val="center"/>
        <w:rPr>
          <w:b/>
          <w:sz w:val="28"/>
          <w:szCs w:val="28"/>
        </w:rPr>
      </w:pPr>
    </w:p>
    <w:p w:rsidR="0055698B" w:rsidRDefault="0055698B" w:rsidP="006A3A7A">
      <w:pPr>
        <w:spacing w:line="240" w:lineRule="atLeast"/>
        <w:jc w:val="center"/>
        <w:rPr>
          <w:b/>
          <w:sz w:val="28"/>
          <w:szCs w:val="28"/>
        </w:rPr>
      </w:pPr>
    </w:p>
    <w:p w:rsidR="0055698B" w:rsidRDefault="0055698B" w:rsidP="001B1DC2">
      <w:pPr>
        <w:spacing w:line="240" w:lineRule="atLeast"/>
        <w:rPr>
          <w:b/>
          <w:sz w:val="28"/>
          <w:szCs w:val="28"/>
        </w:rPr>
      </w:pPr>
    </w:p>
    <w:p w:rsidR="001B1DC2" w:rsidRPr="00037568" w:rsidRDefault="001B1DC2" w:rsidP="001B1DC2">
      <w:pPr>
        <w:spacing w:line="240" w:lineRule="atLeast"/>
        <w:jc w:val="center"/>
        <w:rPr>
          <w:b/>
          <w:sz w:val="28"/>
          <w:szCs w:val="28"/>
        </w:rPr>
      </w:pPr>
      <w:r w:rsidRPr="00B45151">
        <w:rPr>
          <w:b/>
          <w:sz w:val="28"/>
          <w:szCs w:val="28"/>
        </w:rPr>
        <w:t>Жилищно-коммунальный комплекс</w:t>
      </w:r>
    </w:p>
    <w:p w:rsidR="001B1DC2" w:rsidRPr="00B45151" w:rsidRDefault="001B1DC2" w:rsidP="001B1DC2">
      <w:pPr>
        <w:pStyle w:val="ConsPlusNormal"/>
        <w:spacing w:line="240" w:lineRule="atLeast"/>
        <w:jc w:val="center"/>
        <w:rPr>
          <w:b/>
          <w:sz w:val="28"/>
          <w:szCs w:val="28"/>
        </w:rPr>
      </w:pPr>
      <w:r>
        <w:rPr>
          <w:b/>
          <w:sz w:val="28"/>
          <w:szCs w:val="28"/>
        </w:rPr>
        <w:t>7</w:t>
      </w:r>
      <w:r w:rsidRPr="00B45151">
        <w:rPr>
          <w:b/>
          <w:sz w:val="28"/>
          <w:szCs w:val="28"/>
        </w:rPr>
        <w:t>. Рынок теплоснабжения (производство тепловой энергии)</w:t>
      </w:r>
    </w:p>
    <w:p w:rsidR="0055698B" w:rsidRDefault="001B1DC2" w:rsidP="001B1DC2">
      <w:pPr>
        <w:spacing w:line="240" w:lineRule="atLeast"/>
        <w:jc w:val="center"/>
        <w:rPr>
          <w:b/>
          <w:sz w:val="28"/>
          <w:szCs w:val="28"/>
        </w:rPr>
      </w:pPr>
      <w:r>
        <w:rPr>
          <w:rFonts w:eastAsia="Calibri"/>
          <w:b/>
          <w:sz w:val="28"/>
          <w:szCs w:val="28"/>
          <w:lang w:eastAsia="en-US"/>
        </w:rPr>
        <w:t>7</w:t>
      </w:r>
      <w:r w:rsidRPr="00B45151">
        <w:rPr>
          <w:rFonts w:eastAsia="Calibri"/>
          <w:b/>
          <w:sz w:val="28"/>
          <w:szCs w:val="28"/>
          <w:lang w:eastAsia="en-US"/>
        </w:rPr>
        <w:t>.</w:t>
      </w:r>
      <w:r>
        <w:rPr>
          <w:rFonts w:eastAsia="Calibri"/>
          <w:b/>
          <w:sz w:val="28"/>
          <w:szCs w:val="28"/>
          <w:lang w:eastAsia="en-US"/>
        </w:rPr>
        <w:t>2</w:t>
      </w:r>
      <w:r w:rsidRPr="00B45151">
        <w:rPr>
          <w:rFonts w:eastAsia="Calibri"/>
          <w:b/>
          <w:sz w:val="28"/>
          <w:szCs w:val="28"/>
          <w:lang w:eastAsia="en-US"/>
        </w:rPr>
        <w:t>.  Мероприятия по с</w:t>
      </w:r>
      <w:r>
        <w:rPr>
          <w:rFonts w:eastAsia="Calibri"/>
          <w:b/>
          <w:sz w:val="28"/>
          <w:szCs w:val="28"/>
          <w:lang w:eastAsia="en-US"/>
        </w:rPr>
        <w:t>одействию развитию конкуренции</w:t>
      </w:r>
    </w:p>
    <w:p w:rsidR="0055698B" w:rsidRDefault="0055698B" w:rsidP="006A3A7A">
      <w:pPr>
        <w:spacing w:line="240" w:lineRule="atLeast"/>
        <w:jc w:val="center"/>
        <w:rPr>
          <w:b/>
          <w:sz w:val="28"/>
          <w:szCs w:val="28"/>
        </w:rPr>
      </w:pPr>
    </w:p>
    <w:tbl>
      <w:tblPr>
        <w:tblpPr w:leftFromText="180" w:rightFromText="180" w:vertAnchor="text" w:horzAnchor="margin" w:tblpXSpec="center" w:tblpY="161"/>
        <w:tblW w:w="14425" w:type="dxa"/>
        <w:tblLayout w:type="fixed"/>
        <w:tblLook w:val="04A0" w:firstRow="1" w:lastRow="0" w:firstColumn="1" w:lastColumn="0" w:noHBand="0" w:noVBand="1"/>
      </w:tblPr>
      <w:tblGrid>
        <w:gridCol w:w="817"/>
        <w:gridCol w:w="6417"/>
        <w:gridCol w:w="1656"/>
        <w:gridCol w:w="5535"/>
      </w:tblGrid>
      <w:tr w:rsidR="001B1DC2" w:rsidRPr="00B45151" w:rsidTr="001B1DC2">
        <w:trPr>
          <w:trHeight w:val="315"/>
          <w:tblHead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1DC2" w:rsidRPr="00B45151" w:rsidRDefault="001B1DC2" w:rsidP="001B1DC2">
            <w:pPr>
              <w:spacing w:line="240" w:lineRule="atLeast"/>
              <w:ind w:left="-57" w:right="-57"/>
              <w:jc w:val="center"/>
              <w:rPr>
                <w:b/>
                <w:bCs/>
                <w:sz w:val="24"/>
                <w:szCs w:val="24"/>
              </w:rPr>
            </w:pPr>
            <w:r w:rsidRPr="00B45151">
              <w:rPr>
                <w:b/>
                <w:bCs/>
                <w:sz w:val="24"/>
                <w:szCs w:val="24"/>
              </w:rPr>
              <w:t>№</w:t>
            </w:r>
          </w:p>
          <w:p w:rsidR="001B1DC2" w:rsidRPr="00B45151" w:rsidRDefault="001B1DC2" w:rsidP="001B1DC2">
            <w:pPr>
              <w:spacing w:line="240" w:lineRule="atLeast"/>
              <w:ind w:left="-57" w:right="-57"/>
              <w:jc w:val="center"/>
              <w:rPr>
                <w:b/>
                <w:bCs/>
                <w:sz w:val="24"/>
                <w:szCs w:val="24"/>
              </w:rPr>
            </w:pPr>
            <w:proofErr w:type="gramStart"/>
            <w:r w:rsidRPr="00B45151">
              <w:rPr>
                <w:b/>
                <w:bCs/>
                <w:sz w:val="24"/>
                <w:szCs w:val="24"/>
              </w:rPr>
              <w:t>п</w:t>
            </w:r>
            <w:proofErr w:type="gramEnd"/>
            <w:r w:rsidRPr="00B45151">
              <w:rPr>
                <w:b/>
                <w:bCs/>
                <w:sz w:val="24"/>
                <w:szCs w:val="24"/>
              </w:rPr>
              <w:t>/п</w:t>
            </w:r>
          </w:p>
        </w:tc>
        <w:tc>
          <w:tcPr>
            <w:tcW w:w="6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1DC2" w:rsidRPr="00B45151" w:rsidRDefault="001B1DC2" w:rsidP="001B1DC2">
            <w:pPr>
              <w:spacing w:line="240" w:lineRule="atLeast"/>
              <w:ind w:left="-57" w:right="-57"/>
              <w:jc w:val="center"/>
              <w:rPr>
                <w:b/>
                <w:bCs/>
                <w:sz w:val="24"/>
                <w:szCs w:val="24"/>
              </w:rPr>
            </w:pPr>
            <w:r w:rsidRPr="00B45151">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1DC2" w:rsidRPr="00B45151" w:rsidRDefault="001B1DC2" w:rsidP="001B1DC2">
            <w:pPr>
              <w:spacing w:line="240" w:lineRule="atLeast"/>
              <w:ind w:left="-57" w:right="-57"/>
              <w:jc w:val="center"/>
              <w:rPr>
                <w:b/>
                <w:bCs/>
                <w:sz w:val="24"/>
                <w:szCs w:val="24"/>
              </w:rPr>
            </w:pPr>
            <w:r w:rsidRPr="00B45151">
              <w:rPr>
                <w:b/>
                <w:bCs/>
                <w:sz w:val="24"/>
                <w:szCs w:val="24"/>
              </w:rPr>
              <w:t>Срок реализации мероприятия</w:t>
            </w:r>
          </w:p>
        </w:tc>
        <w:tc>
          <w:tcPr>
            <w:tcW w:w="55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1DC2" w:rsidRPr="00B45151" w:rsidRDefault="001B1DC2" w:rsidP="001B1DC2">
            <w:pPr>
              <w:spacing w:line="240" w:lineRule="atLeast"/>
              <w:ind w:left="-57" w:right="-57"/>
              <w:jc w:val="center"/>
              <w:rPr>
                <w:b/>
                <w:bCs/>
                <w:sz w:val="24"/>
                <w:szCs w:val="24"/>
              </w:rPr>
            </w:pPr>
            <w:r w:rsidRPr="00B45151">
              <w:rPr>
                <w:b/>
                <w:bCs/>
                <w:sz w:val="24"/>
                <w:szCs w:val="24"/>
              </w:rPr>
              <w:t>Результат выполнения мероприятия</w:t>
            </w:r>
          </w:p>
        </w:tc>
      </w:tr>
      <w:tr w:rsidR="001B1DC2" w:rsidRPr="00B45151" w:rsidTr="001B1DC2">
        <w:trPr>
          <w:trHeight w:val="299"/>
          <w:tblHeader/>
        </w:trPr>
        <w:tc>
          <w:tcPr>
            <w:tcW w:w="817" w:type="dxa"/>
            <w:vMerge/>
            <w:tcBorders>
              <w:top w:val="single" w:sz="4" w:space="0" w:color="auto"/>
              <w:left w:val="single" w:sz="4" w:space="0" w:color="auto"/>
              <w:bottom w:val="single" w:sz="4" w:space="0" w:color="auto"/>
              <w:right w:val="single" w:sz="4" w:space="0" w:color="auto"/>
            </w:tcBorders>
            <w:hideMark/>
          </w:tcPr>
          <w:p w:rsidR="001B1DC2" w:rsidRPr="00B45151" w:rsidRDefault="001B1DC2" w:rsidP="001B1DC2">
            <w:pPr>
              <w:spacing w:line="240" w:lineRule="atLeast"/>
              <w:ind w:left="-57" w:right="-57"/>
              <w:rPr>
                <w:b/>
                <w:bCs/>
                <w:sz w:val="24"/>
                <w:szCs w:val="24"/>
              </w:rPr>
            </w:pPr>
          </w:p>
        </w:tc>
        <w:tc>
          <w:tcPr>
            <w:tcW w:w="6417" w:type="dxa"/>
            <w:vMerge/>
            <w:tcBorders>
              <w:top w:val="single" w:sz="4" w:space="0" w:color="auto"/>
              <w:left w:val="single" w:sz="4" w:space="0" w:color="auto"/>
              <w:bottom w:val="single" w:sz="4" w:space="0" w:color="auto"/>
              <w:right w:val="single" w:sz="4" w:space="0" w:color="auto"/>
            </w:tcBorders>
            <w:hideMark/>
          </w:tcPr>
          <w:p w:rsidR="001B1DC2" w:rsidRPr="00B45151" w:rsidRDefault="001B1DC2" w:rsidP="001B1DC2">
            <w:pPr>
              <w:spacing w:line="240" w:lineRule="atLeast"/>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1B1DC2" w:rsidRPr="00B45151" w:rsidRDefault="001B1DC2" w:rsidP="001B1DC2">
            <w:pPr>
              <w:spacing w:line="240" w:lineRule="atLeast"/>
              <w:ind w:left="-57" w:right="-57"/>
              <w:rPr>
                <w:b/>
                <w:bCs/>
                <w:sz w:val="24"/>
                <w:szCs w:val="24"/>
              </w:rPr>
            </w:pPr>
          </w:p>
        </w:tc>
        <w:tc>
          <w:tcPr>
            <w:tcW w:w="5535" w:type="dxa"/>
            <w:vMerge/>
            <w:tcBorders>
              <w:top w:val="single" w:sz="4" w:space="0" w:color="auto"/>
              <w:left w:val="single" w:sz="4" w:space="0" w:color="auto"/>
              <w:bottom w:val="single" w:sz="4" w:space="0" w:color="auto"/>
              <w:right w:val="single" w:sz="4" w:space="0" w:color="auto"/>
            </w:tcBorders>
            <w:hideMark/>
          </w:tcPr>
          <w:p w:rsidR="001B1DC2" w:rsidRPr="00B45151" w:rsidRDefault="001B1DC2" w:rsidP="001B1DC2">
            <w:pPr>
              <w:spacing w:line="240" w:lineRule="atLeast"/>
              <w:ind w:left="-57" w:right="-57"/>
              <w:rPr>
                <w:b/>
                <w:bCs/>
                <w:sz w:val="24"/>
                <w:szCs w:val="24"/>
              </w:rPr>
            </w:pPr>
          </w:p>
        </w:tc>
      </w:tr>
      <w:tr w:rsidR="001B1DC2" w:rsidRPr="00B45151" w:rsidTr="001B1DC2">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tcPr>
          <w:p w:rsidR="001B1DC2" w:rsidRPr="00B45151" w:rsidRDefault="001B1DC2" w:rsidP="001B1DC2">
            <w:pPr>
              <w:spacing w:line="240" w:lineRule="atLeast"/>
              <w:ind w:left="-57" w:right="-57"/>
              <w:jc w:val="center"/>
              <w:rPr>
                <w:sz w:val="24"/>
                <w:szCs w:val="24"/>
              </w:rPr>
            </w:pPr>
            <w:r>
              <w:rPr>
                <w:sz w:val="24"/>
                <w:szCs w:val="24"/>
              </w:rPr>
              <w:t>7.2</w:t>
            </w:r>
            <w:r w:rsidRPr="00B45151">
              <w:rPr>
                <w:sz w:val="24"/>
                <w:szCs w:val="24"/>
              </w:rPr>
              <w:t>.1</w:t>
            </w:r>
          </w:p>
        </w:tc>
        <w:tc>
          <w:tcPr>
            <w:tcW w:w="6417" w:type="dxa"/>
            <w:tcBorders>
              <w:top w:val="single" w:sz="4" w:space="0" w:color="auto"/>
              <w:left w:val="nil"/>
              <w:bottom w:val="single" w:sz="4" w:space="0" w:color="auto"/>
              <w:right w:val="single" w:sz="4" w:space="0" w:color="auto"/>
            </w:tcBorders>
            <w:shd w:val="clear" w:color="auto" w:fill="auto"/>
            <w:noWrap/>
          </w:tcPr>
          <w:p w:rsidR="001B1DC2" w:rsidRPr="00B45151" w:rsidRDefault="001B1DC2" w:rsidP="001B1DC2">
            <w:pPr>
              <w:spacing w:line="240" w:lineRule="atLeast"/>
              <w:jc w:val="both"/>
              <w:rPr>
                <w:rFonts w:eastAsia="Calibri"/>
                <w:bCs/>
                <w:kern w:val="36"/>
                <w:sz w:val="24"/>
                <w:szCs w:val="24"/>
              </w:rPr>
            </w:pPr>
            <w:r w:rsidRPr="00B45151">
              <w:rPr>
                <w:rFonts w:eastAsia="Calibri"/>
                <w:bCs/>
                <w:kern w:val="36"/>
                <w:sz w:val="24"/>
                <w:szCs w:val="24"/>
              </w:rPr>
              <w:t xml:space="preserve">Наличие на сайте администрации </w:t>
            </w:r>
            <w:proofErr w:type="spellStart"/>
            <w:r>
              <w:rPr>
                <w:rFonts w:eastAsia="Calibri"/>
                <w:bCs/>
                <w:kern w:val="36"/>
                <w:sz w:val="24"/>
                <w:szCs w:val="24"/>
              </w:rPr>
              <w:t>Красненского</w:t>
            </w:r>
            <w:proofErr w:type="spellEnd"/>
            <w:r>
              <w:rPr>
                <w:rFonts w:eastAsia="Calibri"/>
                <w:bCs/>
                <w:kern w:val="36"/>
                <w:sz w:val="24"/>
                <w:szCs w:val="24"/>
              </w:rPr>
              <w:t xml:space="preserve"> района</w:t>
            </w:r>
            <w:r w:rsidRPr="00B45151">
              <w:rPr>
                <w:rFonts w:eastAsia="Calibri"/>
                <w:bCs/>
                <w:kern w:val="36"/>
                <w:sz w:val="24"/>
                <w:szCs w:val="24"/>
              </w:rPr>
              <w:t xml:space="preserve"> полного перечня </w:t>
            </w:r>
            <w:proofErr w:type="spellStart"/>
            <w:r w:rsidRPr="00B45151">
              <w:rPr>
                <w:rFonts w:eastAsia="Calibri"/>
                <w:bCs/>
                <w:kern w:val="36"/>
                <w:sz w:val="24"/>
                <w:szCs w:val="24"/>
              </w:rPr>
              <w:t>ресурсоснабжающих</w:t>
            </w:r>
            <w:proofErr w:type="spellEnd"/>
            <w:r w:rsidRPr="00B45151">
              <w:rPr>
                <w:rFonts w:eastAsia="Calibri"/>
                <w:bCs/>
                <w:kern w:val="36"/>
                <w:sz w:val="24"/>
                <w:szCs w:val="24"/>
              </w:rPr>
              <w:t xml:space="preserve"> организаций, осуществляющих на </w:t>
            </w:r>
            <w:r>
              <w:rPr>
                <w:rFonts w:eastAsia="Calibri"/>
                <w:bCs/>
                <w:kern w:val="36"/>
                <w:sz w:val="24"/>
                <w:szCs w:val="24"/>
              </w:rPr>
              <w:t xml:space="preserve">их </w:t>
            </w:r>
            <w:r w:rsidRPr="00B45151">
              <w:rPr>
                <w:rFonts w:eastAsia="Calibri"/>
                <w:bCs/>
                <w:kern w:val="36"/>
                <w:sz w:val="24"/>
                <w:szCs w:val="24"/>
              </w:rPr>
              <w:t>территории подключение (технологическое присоединение), с ссылками                                            на сайты данных организаций, где размещена информация о доступной мощности на источнике тепл</w:t>
            </w:r>
            <w:proofErr w:type="gramStart"/>
            <w:r w:rsidRPr="00B45151">
              <w:rPr>
                <w:rFonts w:eastAsia="Calibri"/>
                <w:bCs/>
                <w:kern w:val="36"/>
                <w:sz w:val="24"/>
                <w:szCs w:val="24"/>
              </w:rPr>
              <w:t>о-</w:t>
            </w:r>
            <w:proofErr w:type="gramEnd"/>
            <w:r w:rsidRPr="00B45151">
              <w:rPr>
                <w:rFonts w:eastAsia="Calibri"/>
                <w:bCs/>
                <w:kern w:val="36"/>
                <w:sz w:val="24"/>
                <w:szCs w:val="24"/>
              </w:rPr>
              <w:t xml:space="preserve"> водоснабжения</w:t>
            </w:r>
          </w:p>
        </w:tc>
        <w:tc>
          <w:tcPr>
            <w:tcW w:w="1656" w:type="dxa"/>
            <w:tcBorders>
              <w:top w:val="single" w:sz="4" w:space="0" w:color="auto"/>
              <w:left w:val="nil"/>
              <w:bottom w:val="single" w:sz="4" w:space="0" w:color="auto"/>
              <w:right w:val="single" w:sz="4" w:space="0" w:color="auto"/>
            </w:tcBorders>
            <w:shd w:val="clear" w:color="auto" w:fill="auto"/>
            <w:noWrap/>
          </w:tcPr>
          <w:p w:rsidR="001B1DC2" w:rsidRPr="00B45151" w:rsidRDefault="001B1DC2" w:rsidP="001B1DC2">
            <w:pPr>
              <w:spacing w:line="240" w:lineRule="atLeast"/>
              <w:jc w:val="center"/>
              <w:rPr>
                <w:sz w:val="24"/>
                <w:szCs w:val="24"/>
              </w:rPr>
            </w:pPr>
            <w:r w:rsidRPr="00B45151">
              <w:rPr>
                <w:sz w:val="24"/>
                <w:szCs w:val="24"/>
              </w:rPr>
              <w:t>2022 – 2025 годы</w:t>
            </w:r>
          </w:p>
        </w:tc>
        <w:tc>
          <w:tcPr>
            <w:tcW w:w="5535" w:type="dxa"/>
            <w:tcBorders>
              <w:top w:val="single" w:sz="4" w:space="0" w:color="auto"/>
              <w:left w:val="nil"/>
              <w:bottom w:val="single" w:sz="4" w:space="0" w:color="auto"/>
              <w:right w:val="single" w:sz="4" w:space="0" w:color="auto"/>
            </w:tcBorders>
            <w:shd w:val="clear" w:color="auto" w:fill="auto"/>
            <w:noWrap/>
          </w:tcPr>
          <w:p w:rsidR="001B1DC2" w:rsidRPr="00FE20B8" w:rsidRDefault="001B1DC2" w:rsidP="001B1DC2">
            <w:pPr>
              <w:spacing w:line="240" w:lineRule="atLeast"/>
              <w:jc w:val="both"/>
              <w:rPr>
                <w:sz w:val="24"/>
                <w:szCs w:val="24"/>
              </w:rPr>
            </w:pPr>
            <w:r w:rsidRPr="00FE20B8">
              <w:rPr>
                <w:sz w:val="24"/>
                <w:szCs w:val="24"/>
              </w:rPr>
              <w:t xml:space="preserve">На сайте администрации </w:t>
            </w:r>
            <w:proofErr w:type="spellStart"/>
            <w:r w:rsidRPr="00FE20B8">
              <w:rPr>
                <w:sz w:val="24"/>
                <w:szCs w:val="24"/>
              </w:rPr>
              <w:t>Красненского</w:t>
            </w:r>
            <w:proofErr w:type="spellEnd"/>
            <w:r w:rsidRPr="00FE20B8">
              <w:rPr>
                <w:sz w:val="24"/>
                <w:szCs w:val="24"/>
              </w:rPr>
              <w:t xml:space="preserve"> района во вкладке «ЖКХ и благоустройство» размещен перечень </w:t>
            </w:r>
            <w:proofErr w:type="spellStart"/>
            <w:r w:rsidRPr="00FE20B8">
              <w:rPr>
                <w:bCs/>
                <w:kern w:val="36"/>
                <w:sz w:val="24"/>
                <w:szCs w:val="24"/>
              </w:rPr>
              <w:t>ресурсоснабжающих</w:t>
            </w:r>
            <w:proofErr w:type="spellEnd"/>
            <w:r w:rsidRPr="00FE20B8">
              <w:rPr>
                <w:bCs/>
                <w:kern w:val="36"/>
                <w:sz w:val="24"/>
                <w:szCs w:val="24"/>
              </w:rPr>
              <w:t xml:space="preserve"> организаций </w:t>
            </w:r>
            <w:proofErr w:type="gramStart"/>
            <w:r w:rsidRPr="00FE20B8">
              <w:rPr>
                <w:bCs/>
                <w:kern w:val="36"/>
                <w:sz w:val="24"/>
                <w:szCs w:val="24"/>
              </w:rPr>
              <w:t>с</w:t>
            </w:r>
            <w:proofErr w:type="gramEnd"/>
            <w:r w:rsidRPr="00FE20B8">
              <w:rPr>
                <w:bCs/>
                <w:kern w:val="36"/>
                <w:sz w:val="24"/>
                <w:szCs w:val="24"/>
              </w:rPr>
              <w:t xml:space="preserve"> ссылками на сайты указанных организаций</w:t>
            </w:r>
          </w:p>
          <w:p w:rsidR="001B1DC2" w:rsidRPr="008238B3" w:rsidRDefault="001B1DC2" w:rsidP="001B1DC2">
            <w:pPr>
              <w:spacing w:line="240" w:lineRule="atLeast"/>
              <w:jc w:val="both"/>
              <w:rPr>
                <w:sz w:val="24"/>
                <w:szCs w:val="24"/>
                <w:highlight w:val="yellow"/>
              </w:rPr>
            </w:pPr>
          </w:p>
        </w:tc>
      </w:tr>
    </w:tbl>
    <w:p w:rsidR="0055698B" w:rsidRDefault="0055698B" w:rsidP="006A3A7A">
      <w:pPr>
        <w:spacing w:line="240" w:lineRule="atLeast"/>
        <w:jc w:val="center"/>
        <w:rPr>
          <w:b/>
          <w:sz w:val="28"/>
          <w:szCs w:val="28"/>
        </w:rPr>
      </w:pPr>
    </w:p>
    <w:p w:rsidR="0055698B" w:rsidRDefault="0055698B" w:rsidP="006A3A7A">
      <w:pPr>
        <w:spacing w:line="240" w:lineRule="atLeast"/>
        <w:jc w:val="center"/>
        <w:rPr>
          <w:b/>
          <w:sz w:val="28"/>
          <w:szCs w:val="28"/>
        </w:rPr>
      </w:pPr>
    </w:p>
    <w:p w:rsidR="0055698B" w:rsidRDefault="0055698B" w:rsidP="006A3A7A">
      <w:pPr>
        <w:spacing w:line="240" w:lineRule="atLeast"/>
        <w:jc w:val="center"/>
        <w:rPr>
          <w:b/>
          <w:sz w:val="28"/>
          <w:szCs w:val="28"/>
        </w:rPr>
      </w:pPr>
    </w:p>
    <w:p w:rsidR="0055698B" w:rsidRDefault="0055698B" w:rsidP="006A3A7A">
      <w:pPr>
        <w:spacing w:line="240" w:lineRule="atLeast"/>
        <w:jc w:val="center"/>
        <w:rPr>
          <w:b/>
          <w:sz w:val="28"/>
          <w:szCs w:val="28"/>
        </w:rPr>
      </w:pPr>
    </w:p>
    <w:p w:rsidR="00F60F19" w:rsidRDefault="00F60F19" w:rsidP="006A3A7A">
      <w:pPr>
        <w:spacing w:line="240" w:lineRule="atLeast"/>
        <w:jc w:val="both"/>
        <w:rPr>
          <w:sz w:val="28"/>
          <w:szCs w:val="28"/>
        </w:rPr>
      </w:pPr>
    </w:p>
    <w:p w:rsidR="001B1DC2" w:rsidRDefault="001B1DC2" w:rsidP="006A3A7A">
      <w:pPr>
        <w:spacing w:line="240" w:lineRule="atLeast"/>
        <w:jc w:val="both"/>
        <w:rPr>
          <w:sz w:val="28"/>
          <w:szCs w:val="28"/>
        </w:rPr>
      </w:pPr>
    </w:p>
    <w:p w:rsidR="001B1DC2" w:rsidRDefault="001B1DC2" w:rsidP="006A3A7A">
      <w:pPr>
        <w:spacing w:line="240" w:lineRule="atLeast"/>
        <w:jc w:val="both"/>
        <w:rPr>
          <w:sz w:val="28"/>
          <w:szCs w:val="28"/>
        </w:rPr>
      </w:pPr>
    </w:p>
    <w:p w:rsidR="001B1DC2" w:rsidRDefault="001B1DC2" w:rsidP="006A3A7A">
      <w:pPr>
        <w:spacing w:line="240" w:lineRule="atLeast"/>
        <w:jc w:val="both"/>
        <w:rPr>
          <w:sz w:val="28"/>
          <w:szCs w:val="28"/>
        </w:rPr>
      </w:pPr>
    </w:p>
    <w:p w:rsidR="00BF135E" w:rsidRDefault="00BF135E" w:rsidP="00B6640E">
      <w:pPr>
        <w:spacing w:line="240" w:lineRule="atLeast"/>
        <w:rPr>
          <w:b/>
          <w:sz w:val="28"/>
          <w:szCs w:val="28"/>
        </w:rPr>
      </w:pPr>
    </w:p>
    <w:p w:rsidR="001B1DC2" w:rsidRPr="00C82E63" w:rsidRDefault="001B1DC2" w:rsidP="001B1DC2">
      <w:pPr>
        <w:spacing w:line="240" w:lineRule="atLeast"/>
        <w:jc w:val="center"/>
        <w:rPr>
          <w:b/>
          <w:sz w:val="28"/>
          <w:szCs w:val="28"/>
        </w:rPr>
      </w:pPr>
      <w:r>
        <w:rPr>
          <w:b/>
          <w:sz w:val="28"/>
          <w:szCs w:val="28"/>
        </w:rPr>
        <w:t>8</w:t>
      </w:r>
      <w:r w:rsidRPr="00B45151">
        <w:rPr>
          <w:b/>
          <w:sz w:val="28"/>
          <w:szCs w:val="28"/>
        </w:rPr>
        <w:t>. Рынок услуг по сбору и транспортирован</w:t>
      </w:r>
      <w:r>
        <w:rPr>
          <w:b/>
          <w:sz w:val="28"/>
          <w:szCs w:val="28"/>
        </w:rPr>
        <w:t>ию твердых коммунальных отходов</w:t>
      </w:r>
    </w:p>
    <w:p w:rsidR="001B1DC2" w:rsidRDefault="001B1DC2" w:rsidP="001B1DC2">
      <w:pPr>
        <w:spacing w:line="240" w:lineRule="atLeast"/>
        <w:jc w:val="center"/>
        <w:rPr>
          <w:sz w:val="28"/>
          <w:szCs w:val="28"/>
        </w:rPr>
      </w:pPr>
      <w:r>
        <w:rPr>
          <w:rFonts w:eastAsia="Calibri"/>
          <w:b/>
          <w:sz w:val="28"/>
          <w:szCs w:val="28"/>
          <w:lang w:eastAsia="en-US"/>
        </w:rPr>
        <w:t>8</w:t>
      </w:r>
      <w:r w:rsidRPr="00B45151">
        <w:rPr>
          <w:rFonts w:eastAsia="Calibri"/>
          <w:b/>
          <w:sz w:val="28"/>
          <w:szCs w:val="28"/>
          <w:lang w:eastAsia="en-US"/>
        </w:rPr>
        <w:t>.</w:t>
      </w:r>
      <w:r>
        <w:rPr>
          <w:rFonts w:eastAsia="Calibri"/>
          <w:b/>
          <w:sz w:val="28"/>
          <w:szCs w:val="28"/>
          <w:lang w:eastAsia="en-US"/>
        </w:rPr>
        <w:t>2</w:t>
      </w:r>
      <w:r w:rsidRPr="00B45151">
        <w:rPr>
          <w:rFonts w:eastAsia="Calibri"/>
          <w:b/>
          <w:sz w:val="28"/>
          <w:szCs w:val="28"/>
          <w:lang w:eastAsia="en-US"/>
        </w:rPr>
        <w:t>.  Мероприятия по содействию развитию конкуренции</w:t>
      </w:r>
    </w:p>
    <w:tbl>
      <w:tblPr>
        <w:tblpPr w:leftFromText="180" w:rightFromText="180" w:vertAnchor="text" w:horzAnchor="margin" w:tblpXSpec="center" w:tblpY="288"/>
        <w:tblW w:w="14425" w:type="dxa"/>
        <w:tblLayout w:type="fixed"/>
        <w:tblLook w:val="04A0" w:firstRow="1" w:lastRow="0" w:firstColumn="1" w:lastColumn="0" w:noHBand="0" w:noVBand="1"/>
      </w:tblPr>
      <w:tblGrid>
        <w:gridCol w:w="959"/>
        <w:gridCol w:w="6379"/>
        <w:gridCol w:w="1656"/>
        <w:gridCol w:w="5431"/>
      </w:tblGrid>
      <w:tr w:rsidR="001B1DC2" w:rsidRPr="00B45151" w:rsidTr="001B1DC2">
        <w:trPr>
          <w:trHeight w:val="315"/>
          <w:tblHeader/>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1DC2" w:rsidRPr="00B45151" w:rsidRDefault="001B1DC2" w:rsidP="001B1DC2">
            <w:pPr>
              <w:spacing w:line="240" w:lineRule="atLeast"/>
              <w:ind w:left="-57" w:right="-57"/>
              <w:jc w:val="center"/>
              <w:rPr>
                <w:b/>
                <w:bCs/>
                <w:sz w:val="24"/>
                <w:szCs w:val="24"/>
              </w:rPr>
            </w:pPr>
            <w:r w:rsidRPr="00B45151">
              <w:rPr>
                <w:b/>
                <w:bCs/>
                <w:sz w:val="24"/>
                <w:szCs w:val="24"/>
              </w:rPr>
              <w:t>№</w:t>
            </w:r>
          </w:p>
          <w:p w:rsidR="001B1DC2" w:rsidRPr="00B45151" w:rsidRDefault="001B1DC2" w:rsidP="001B1DC2">
            <w:pPr>
              <w:spacing w:line="240" w:lineRule="atLeast"/>
              <w:ind w:left="-57" w:right="-57"/>
              <w:jc w:val="center"/>
              <w:rPr>
                <w:b/>
                <w:bCs/>
                <w:sz w:val="24"/>
                <w:szCs w:val="24"/>
              </w:rPr>
            </w:pPr>
            <w:proofErr w:type="gramStart"/>
            <w:r w:rsidRPr="00B45151">
              <w:rPr>
                <w:b/>
                <w:bCs/>
                <w:sz w:val="24"/>
                <w:szCs w:val="24"/>
              </w:rPr>
              <w:t>п</w:t>
            </w:r>
            <w:proofErr w:type="gramEnd"/>
            <w:r w:rsidRPr="00B45151">
              <w:rPr>
                <w:b/>
                <w:bCs/>
                <w:sz w:val="24"/>
                <w:szCs w:val="24"/>
              </w:rPr>
              <w:t>/п</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1DC2" w:rsidRPr="00B45151" w:rsidRDefault="001B1DC2" w:rsidP="001B1DC2">
            <w:pPr>
              <w:spacing w:line="240" w:lineRule="atLeast"/>
              <w:ind w:left="-57" w:right="-57"/>
              <w:jc w:val="center"/>
              <w:rPr>
                <w:b/>
                <w:bCs/>
                <w:sz w:val="24"/>
                <w:szCs w:val="24"/>
              </w:rPr>
            </w:pPr>
            <w:r w:rsidRPr="00B45151">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1DC2" w:rsidRPr="00B45151" w:rsidRDefault="001B1DC2" w:rsidP="001B1DC2">
            <w:pPr>
              <w:spacing w:line="240" w:lineRule="atLeast"/>
              <w:ind w:left="-57" w:right="-57"/>
              <w:jc w:val="center"/>
              <w:rPr>
                <w:b/>
                <w:bCs/>
                <w:sz w:val="24"/>
                <w:szCs w:val="24"/>
              </w:rPr>
            </w:pPr>
            <w:r w:rsidRPr="00B45151">
              <w:rPr>
                <w:b/>
                <w:bCs/>
                <w:sz w:val="24"/>
                <w:szCs w:val="24"/>
              </w:rPr>
              <w:t>Срок реализации мероприятия</w:t>
            </w:r>
          </w:p>
        </w:tc>
        <w:tc>
          <w:tcPr>
            <w:tcW w:w="54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1DC2" w:rsidRPr="00B45151" w:rsidRDefault="001B1DC2" w:rsidP="001B1DC2">
            <w:pPr>
              <w:spacing w:line="240" w:lineRule="atLeast"/>
              <w:ind w:left="-57" w:right="-57"/>
              <w:jc w:val="center"/>
              <w:rPr>
                <w:b/>
                <w:bCs/>
                <w:sz w:val="24"/>
                <w:szCs w:val="24"/>
              </w:rPr>
            </w:pPr>
            <w:r w:rsidRPr="00B45151">
              <w:rPr>
                <w:b/>
                <w:bCs/>
                <w:sz w:val="24"/>
                <w:szCs w:val="24"/>
              </w:rPr>
              <w:t>Результат выполнения мероприятия</w:t>
            </w:r>
          </w:p>
        </w:tc>
      </w:tr>
      <w:tr w:rsidR="001B1DC2" w:rsidRPr="00B45151" w:rsidTr="001B1DC2">
        <w:trPr>
          <w:trHeight w:val="299"/>
          <w:tblHeader/>
        </w:trPr>
        <w:tc>
          <w:tcPr>
            <w:tcW w:w="959" w:type="dxa"/>
            <w:vMerge/>
            <w:tcBorders>
              <w:top w:val="single" w:sz="4" w:space="0" w:color="auto"/>
              <w:left w:val="single" w:sz="4" w:space="0" w:color="auto"/>
              <w:bottom w:val="single" w:sz="4" w:space="0" w:color="auto"/>
              <w:right w:val="single" w:sz="4" w:space="0" w:color="auto"/>
            </w:tcBorders>
            <w:hideMark/>
          </w:tcPr>
          <w:p w:rsidR="001B1DC2" w:rsidRPr="00B45151" w:rsidRDefault="001B1DC2" w:rsidP="001B1DC2">
            <w:pPr>
              <w:spacing w:line="240" w:lineRule="atLeast"/>
              <w:ind w:left="-57" w:right="-57"/>
              <w:rPr>
                <w:b/>
                <w:bCs/>
                <w:sz w:val="24"/>
                <w:szCs w:val="24"/>
              </w:rPr>
            </w:pPr>
          </w:p>
        </w:tc>
        <w:tc>
          <w:tcPr>
            <w:tcW w:w="6379" w:type="dxa"/>
            <w:vMerge/>
            <w:tcBorders>
              <w:top w:val="single" w:sz="4" w:space="0" w:color="auto"/>
              <w:left w:val="single" w:sz="4" w:space="0" w:color="auto"/>
              <w:bottom w:val="single" w:sz="4" w:space="0" w:color="auto"/>
              <w:right w:val="single" w:sz="4" w:space="0" w:color="auto"/>
            </w:tcBorders>
            <w:hideMark/>
          </w:tcPr>
          <w:p w:rsidR="001B1DC2" w:rsidRPr="00B45151" w:rsidRDefault="001B1DC2" w:rsidP="001B1DC2">
            <w:pPr>
              <w:spacing w:line="240" w:lineRule="atLeast"/>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1B1DC2" w:rsidRPr="00B45151" w:rsidRDefault="001B1DC2" w:rsidP="001B1DC2">
            <w:pPr>
              <w:spacing w:line="240" w:lineRule="atLeast"/>
              <w:ind w:left="-57" w:right="-57"/>
              <w:rPr>
                <w:b/>
                <w:bCs/>
                <w:sz w:val="24"/>
                <w:szCs w:val="24"/>
              </w:rPr>
            </w:pPr>
          </w:p>
        </w:tc>
        <w:tc>
          <w:tcPr>
            <w:tcW w:w="5431" w:type="dxa"/>
            <w:vMerge/>
            <w:tcBorders>
              <w:top w:val="single" w:sz="4" w:space="0" w:color="auto"/>
              <w:left w:val="single" w:sz="4" w:space="0" w:color="auto"/>
              <w:bottom w:val="single" w:sz="4" w:space="0" w:color="auto"/>
              <w:right w:val="single" w:sz="4" w:space="0" w:color="auto"/>
            </w:tcBorders>
            <w:hideMark/>
          </w:tcPr>
          <w:p w:rsidR="001B1DC2" w:rsidRPr="00B45151" w:rsidRDefault="001B1DC2" w:rsidP="001B1DC2">
            <w:pPr>
              <w:spacing w:line="240" w:lineRule="atLeast"/>
              <w:ind w:left="-57" w:right="-57"/>
              <w:rPr>
                <w:b/>
                <w:bCs/>
                <w:sz w:val="24"/>
                <w:szCs w:val="24"/>
              </w:rPr>
            </w:pPr>
          </w:p>
        </w:tc>
      </w:tr>
      <w:tr w:rsidR="001B1DC2" w:rsidRPr="00B45151" w:rsidTr="001B1DC2">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noWrap/>
          </w:tcPr>
          <w:p w:rsidR="001B1DC2" w:rsidRPr="00B45151" w:rsidRDefault="001B1DC2" w:rsidP="001B1DC2">
            <w:pPr>
              <w:spacing w:line="240" w:lineRule="atLeast"/>
              <w:ind w:left="-57" w:right="-57"/>
              <w:jc w:val="center"/>
              <w:rPr>
                <w:sz w:val="24"/>
                <w:szCs w:val="24"/>
              </w:rPr>
            </w:pPr>
            <w:r>
              <w:rPr>
                <w:sz w:val="24"/>
                <w:szCs w:val="24"/>
              </w:rPr>
              <w:t>8.2</w:t>
            </w:r>
            <w:r w:rsidRPr="00B45151">
              <w:rPr>
                <w:sz w:val="24"/>
                <w:szCs w:val="24"/>
              </w:rPr>
              <w:t>.1</w:t>
            </w:r>
          </w:p>
        </w:tc>
        <w:tc>
          <w:tcPr>
            <w:tcW w:w="6379" w:type="dxa"/>
            <w:tcBorders>
              <w:top w:val="single" w:sz="4" w:space="0" w:color="auto"/>
              <w:left w:val="nil"/>
              <w:bottom w:val="single" w:sz="4" w:space="0" w:color="auto"/>
              <w:right w:val="single" w:sz="4" w:space="0" w:color="auto"/>
            </w:tcBorders>
            <w:shd w:val="clear" w:color="auto" w:fill="auto"/>
            <w:noWrap/>
          </w:tcPr>
          <w:p w:rsidR="001B1DC2" w:rsidRPr="00B45151" w:rsidRDefault="004F2DCE" w:rsidP="001B1DC2">
            <w:pPr>
              <w:autoSpaceDE w:val="0"/>
              <w:autoSpaceDN w:val="0"/>
              <w:adjustRightInd w:val="0"/>
              <w:spacing w:line="240" w:lineRule="atLeast"/>
              <w:ind w:left="-57" w:right="-57"/>
              <w:jc w:val="both"/>
              <w:rPr>
                <w:rFonts w:eastAsia="Calibri"/>
                <w:sz w:val="24"/>
                <w:szCs w:val="24"/>
              </w:rPr>
            </w:pPr>
            <w:r>
              <w:rPr>
                <w:rFonts w:eastAsia="Calibri"/>
                <w:sz w:val="24"/>
                <w:szCs w:val="24"/>
              </w:rPr>
              <w:t xml:space="preserve">Популяризация и внедрение практик обращения с ТКО, направленных на </w:t>
            </w:r>
            <w:proofErr w:type="spellStart"/>
            <w:r>
              <w:rPr>
                <w:rFonts w:eastAsia="Calibri"/>
                <w:sz w:val="24"/>
                <w:szCs w:val="24"/>
              </w:rPr>
              <w:t>экопросвещение</w:t>
            </w:r>
            <w:proofErr w:type="spellEnd"/>
            <w:r>
              <w:rPr>
                <w:rFonts w:eastAsia="Calibri"/>
                <w:sz w:val="24"/>
                <w:szCs w:val="24"/>
              </w:rPr>
              <w:t xml:space="preserve"> и </w:t>
            </w:r>
            <w:proofErr w:type="spellStart"/>
            <w:r>
              <w:rPr>
                <w:rFonts w:eastAsia="Calibri"/>
                <w:sz w:val="24"/>
                <w:szCs w:val="24"/>
              </w:rPr>
              <w:t>экообразование</w:t>
            </w:r>
            <w:proofErr w:type="spellEnd"/>
            <w:r>
              <w:rPr>
                <w:rFonts w:eastAsia="Calibri"/>
                <w:sz w:val="24"/>
                <w:szCs w:val="24"/>
              </w:rPr>
              <w:t xml:space="preserve"> жителей района</w:t>
            </w:r>
          </w:p>
        </w:tc>
        <w:tc>
          <w:tcPr>
            <w:tcW w:w="1656" w:type="dxa"/>
            <w:tcBorders>
              <w:top w:val="single" w:sz="4" w:space="0" w:color="auto"/>
              <w:left w:val="nil"/>
              <w:bottom w:val="single" w:sz="4" w:space="0" w:color="auto"/>
              <w:right w:val="single" w:sz="4" w:space="0" w:color="auto"/>
            </w:tcBorders>
            <w:shd w:val="clear" w:color="auto" w:fill="auto"/>
            <w:noWrap/>
          </w:tcPr>
          <w:p w:rsidR="001B1DC2" w:rsidRPr="00B45151" w:rsidRDefault="001B1DC2" w:rsidP="001B1DC2">
            <w:pPr>
              <w:spacing w:line="240" w:lineRule="atLeast"/>
              <w:ind w:left="-57" w:right="-57"/>
              <w:jc w:val="center"/>
              <w:rPr>
                <w:rFonts w:eastAsia="Calibri"/>
                <w:sz w:val="24"/>
                <w:szCs w:val="24"/>
              </w:rPr>
            </w:pPr>
            <w:r w:rsidRPr="00B45151">
              <w:rPr>
                <w:sz w:val="24"/>
                <w:szCs w:val="24"/>
              </w:rPr>
              <w:t>2022 – 2025 годы</w:t>
            </w:r>
          </w:p>
        </w:tc>
        <w:tc>
          <w:tcPr>
            <w:tcW w:w="5431" w:type="dxa"/>
            <w:tcBorders>
              <w:top w:val="single" w:sz="4" w:space="0" w:color="auto"/>
              <w:left w:val="nil"/>
              <w:bottom w:val="single" w:sz="4" w:space="0" w:color="auto"/>
              <w:right w:val="single" w:sz="4" w:space="0" w:color="auto"/>
            </w:tcBorders>
            <w:shd w:val="clear" w:color="auto" w:fill="auto"/>
            <w:noWrap/>
          </w:tcPr>
          <w:p w:rsidR="001B1DC2" w:rsidRPr="00B45151" w:rsidRDefault="00B6640E" w:rsidP="001B1DC2">
            <w:pPr>
              <w:spacing w:line="240" w:lineRule="atLeast"/>
              <w:ind w:left="-57" w:right="-57"/>
              <w:jc w:val="both"/>
              <w:rPr>
                <w:rFonts w:eastAsia="Calibri"/>
                <w:sz w:val="24"/>
                <w:szCs w:val="24"/>
              </w:rPr>
            </w:pPr>
            <w:r w:rsidRPr="00283065">
              <w:rPr>
                <w:sz w:val="24"/>
                <w:szCs w:val="24"/>
              </w:rPr>
              <w:t xml:space="preserve">Специалистами управления строительства, транспорта и ЖКХ администрации района  совместно со специалистами администраций сельских поселений района регулярно проводится работа по информированию населения района о преимуществе раздельного сбора мусора  и методике </w:t>
            </w:r>
            <w:proofErr w:type="spellStart"/>
            <w:r w:rsidRPr="00283065">
              <w:rPr>
                <w:sz w:val="24"/>
                <w:szCs w:val="24"/>
              </w:rPr>
              <w:t>тарифообразования</w:t>
            </w:r>
            <w:proofErr w:type="spellEnd"/>
          </w:p>
        </w:tc>
      </w:tr>
    </w:tbl>
    <w:p w:rsidR="004F2DCE" w:rsidRDefault="004F2DCE" w:rsidP="006A3A7A">
      <w:pPr>
        <w:spacing w:line="240" w:lineRule="atLeast"/>
        <w:jc w:val="both"/>
        <w:rPr>
          <w:sz w:val="28"/>
          <w:szCs w:val="28"/>
        </w:rPr>
      </w:pPr>
    </w:p>
    <w:p w:rsidR="004F2DCE" w:rsidRPr="004F2DCE" w:rsidRDefault="004F2DCE" w:rsidP="004F2DCE">
      <w:pPr>
        <w:rPr>
          <w:sz w:val="28"/>
          <w:szCs w:val="28"/>
        </w:rPr>
      </w:pPr>
    </w:p>
    <w:p w:rsidR="004F2DCE" w:rsidRPr="004F2DCE" w:rsidRDefault="004F2DCE" w:rsidP="004F2DCE">
      <w:pPr>
        <w:rPr>
          <w:sz w:val="28"/>
          <w:szCs w:val="28"/>
        </w:rPr>
      </w:pPr>
    </w:p>
    <w:p w:rsidR="004F2DCE" w:rsidRPr="004F2DCE" w:rsidRDefault="004F2DCE" w:rsidP="004F2DCE">
      <w:pPr>
        <w:rPr>
          <w:sz w:val="28"/>
          <w:szCs w:val="28"/>
        </w:rPr>
      </w:pPr>
    </w:p>
    <w:p w:rsidR="004F2DCE" w:rsidRDefault="004F2DCE" w:rsidP="004F2DCE">
      <w:pPr>
        <w:rPr>
          <w:sz w:val="28"/>
          <w:szCs w:val="28"/>
        </w:rPr>
      </w:pPr>
    </w:p>
    <w:p w:rsidR="00CA58DE" w:rsidRDefault="00CA58DE" w:rsidP="004F2DCE">
      <w:pPr>
        <w:spacing w:line="240" w:lineRule="atLeast"/>
        <w:jc w:val="center"/>
        <w:rPr>
          <w:b/>
          <w:sz w:val="28"/>
          <w:szCs w:val="28"/>
        </w:rPr>
      </w:pPr>
    </w:p>
    <w:p w:rsidR="00CA58DE" w:rsidRDefault="00CA58DE" w:rsidP="004F2DCE">
      <w:pPr>
        <w:spacing w:line="240" w:lineRule="atLeast"/>
        <w:jc w:val="center"/>
        <w:rPr>
          <w:b/>
          <w:sz w:val="28"/>
          <w:szCs w:val="28"/>
        </w:rPr>
      </w:pPr>
    </w:p>
    <w:p w:rsidR="00CA58DE" w:rsidRDefault="00CA58DE" w:rsidP="004F2DCE">
      <w:pPr>
        <w:spacing w:line="240" w:lineRule="atLeast"/>
        <w:jc w:val="center"/>
        <w:rPr>
          <w:b/>
          <w:sz w:val="28"/>
          <w:szCs w:val="28"/>
        </w:rPr>
      </w:pPr>
    </w:p>
    <w:p w:rsidR="00CA58DE" w:rsidRDefault="00CA58DE" w:rsidP="004F2DCE">
      <w:pPr>
        <w:spacing w:line="240" w:lineRule="atLeast"/>
        <w:jc w:val="center"/>
        <w:rPr>
          <w:b/>
          <w:sz w:val="28"/>
          <w:szCs w:val="28"/>
        </w:rPr>
      </w:pPr>
    </w:p>
    <w:p w:rsidR="00CA58DE" w:rsidRDefault="00CA58DE" w:rsidP="004F2DCE">
      <w:pPr>
        <w:spacing w:line="240" w:lineRule="atLeast"/>
        <w:jc w:val="center"/>
        <w:rPr>
          <w:b/>
          <w:sz w:val="28"/>
          <w:szCs w:val="28"/>
        </w:rPr>
      </w:pPr>
    </w:p>
    <w:p w:rsidR="00CA58DE" w:rsidRDefault="00CA58DE" w:rsidP="004F2DCE">
      <w:pPr>
        <w:spacing w:line="240" w:lineRule="atLeast"/>
        <w:jc w:val="center"/>
        <w:rPr>
          <w:b/>
          <w:sz w:val="28"/>
          <w:szCs w:val="28"/>
        </w:rPr>
      </w:pPr>
    </w:p>
    <w:p w:rsidR="00CA58DE" w:rsidRDefault="00CA58DE" w:rsidP="004F2DCE">
      <w:pPr>
        <w:spacing w:line="240" w:lineRule="atLeast"/>
        <w:jc w:val="center"/>
        <w:rPr>
          <w:b/>
          <w:sz w:val="28"/>
          <w:szCs w:val="28"/>
        </w:rPr>
      </w:pPr>
    </w:p>
    <w:p w:rsidR="00CA58DE" w:rsidRDefault="00CA58DE" w:rsidP="004F2DCE">
      <w:pPr>
        <w:spacing w:line="240" w:lineRule="atLeast"/>
        <w:jc w:val="center"/>
        <w:rPr>
          <w:b/>
          <w:sz w:val="28"/>
          <w:szCs w:val="28"/>
        </w:rPr>
      </w:pPr>
    </w:p>
    <w:p w:rsidR="004F2DCE" w:rsidRPr="00C82E63" w:rsidRDefault="004F2DCE" w:rsidP="00CA58DE">
      <w:pPr>
        <w:spacing w:line="240" w:lineRule="atLeast"/>
        <w:jc w:val="center"/>
        <w:rPr>
          <w:b/>
          <w:sz w:val="28"/>
          <w:szCs w:val="28"/>
        </w:rPr>
      </w:pPr>
      <w:r>
        <w:rPr>
          <w:b/>
          <w:sz w:val="28"/>
          <w:szCs w:val="28"/>
        </w:rPr>
        <w:t>9</w:t>
      </w:r>
      <w:r w:rsidRPr="00B45151">
        <w:rPr>
          <w:b/>
          <w:sz w:val="28"/>
          <w:szCs w:val="28"/>
        </w:rPr>
        <w:t xml:space="preserve">. Рынок выполнения работ по </w:t>
      </w:r>
      <w:r>
        <w:rPr>
          <w:b/>
          <w:sz w:val="28"/>
          <w:szCs w:val="28"/>
        </w:rPr>
        <w:t>благоустройству городской среды</w:t>
      </w:r>
    </w:p>
    <w:p w:rsidR="004F2DCE" w:rsidRDefault="004F2DCE" w:rsidP="004F2DCE">
      <w:pPr>
        <w:tabs>
          <w:tab w:val="left" w:pos="7300"/>
        </w:tabs>
        <w:jc w:val="center"/>
        <w:rPr>
          <w:sz w:val="28"/>
          <w:szCs w:val="28"/>
        </w:rPr>
      </w:pPr>
      <w:r>
        <w:rPr>
          <w:rFonts w:eastAsia="Calibri"/>
          <w:b/>
          <w:sz w:val="28"/>
          <w:szCs w:val="28"/>
          <w:lang w:eastAsia="en-US"/>
        </w:rPr>
        <w:t>9</w:t>
      </w:r>
      <w:r w:rsidRPr="00B45151">
        <w:rPr>
          <w:rFonts w:eastAsia="Calibri"/>
          <w:b/>
          <w:sz w:val="28"/>
          <w:szCs w:val="28"/>
          <w:lang w:eastAsia="en-US"/>
        </w:rPr>
        <w:t>.</w:t>
      </w:r>
      <w:r>
        <w:rPr>
          <w:rFonts w:eastAsia="Calibri"/>
          <w:b/>
          <w:sz w:val="28"/>
          <w:szCs w:val="28"/>
          <w:lang w:eastAsia="en-US"/>
        </w:rPr>
        <w:t>2</w:t>
      </w:r>
      <w:r w:rsidRPr="00B45151">
        <w:rPr>
          <w:rFonts w:eastAsia="Calibri"/>
          <w:b/>
          <w:sz w:val="28"/>
          <w:szCs w:val="28"/>
          <w:lang w:eastAsia="en-US"/>
        </w:rPr>
        <w:t>.  Мероприятия по содействию развитию конкуренции</w:t>
      </w:r>
    </w:p>
    <w:tbl>
      <w:tblPr>
        <w:tblpPr w:leftFromText="180" w:rightFromText="180" w:vertAnchor="text" w:horzAnchor="margin" w:tblpXSpec="center" w:tblpY="273"/>
        <w:tblW w:w="14425" w:type="dxa"/>
        <w:tblLayout w:type="fixed"/>
        <w:tblLook w:val="04A0" w:firstRow="1" w:lastRow="0" w:firstColumn="1" w:lastColumn="0" w:noHBand="0" w:noVBand="1"/>
      </w:tblPr>
      <w:tblGrid>
        <w:gridCol w:w="959"/>
        <w:gridCol w:w="6379"/>
        <w:gridCol w:w="1656"/>
        <w:gridCol w:w="5431"/>
      </w:tblGrid>
      <w:tr w:rsidR="004F2DCE" w:rsidRPr="00B45151" w:rsidTr="004F2DCE">
        <w:trPr>
          <w:trHeight w:val="317"/>
          <w:tblHeader/>
        </w:trPr>
        <w:tc>
          <w:tcPr>
            <w:tcW w:w="959" w:type="dxa"/>
            <w:vMerge w:val="restart"/>
            <w:tcBorders>
              <w:top w:val="single" w:sz="4" w:space="0" w:color="auto"/>
              <w:left w:val="single" w:sz="4" w:space="0" w:color="auto"/>
              <w:bottom w:val="single" w:sz="4" w:space="0" w:color="auto"/>
              <w:right w:val="single" w:sz="4" w:space="0" w:color="auto"/>
            </w:tcBorders>
            <w:hideMark/>
          </w:tcPr>
          <w:p w:rsidR="004F2DCE" w:rsidRPr="00B45151" w:rsidRDefault="004F2DCE" w:rsidP="004F2DCE">
            <w:pPr>
              <w:spacing w:line="240" w:lineRule="atLeast"/>
              <w:ind w:left="-57" w:right="-57"/>
              <w:jc w:val="center"/>
              <w:rPr>
                <w:b/>
                <w:bCs/>
                <w:sz w:val="24"/>
                <w:szCs w:val="24"/>
                <w:lang w:eastAsia="en-US"/>
              </w:rPr>
            </w:pPr>
            <w:r w:rsidRPr="00B45151">
              <w:rPr>
                <w:b/>
                <w:bCs/>
                <w:sz w:val="24"/>
                <w:szCs w:val="24"/>
                <w:lang w:eastAsia="en-US"/>
              </w:rPr>
              <w:t>№</w:t>
            </w:r>
          </w:p>
          <w:p w:rsidR="004F2DCE" w:rsidRPr="00B45151" w:rsidRDefault="004F2DCE" w:rsidP="004F2DCE">
            <w:pPr>
              <w:spacing w:line="240" w:lineRule="atLeast"/>
              <w:ind w:left="-57" w:right="-57"/>
              <w:jc w:val="center"/>
              <w:rPr>
                <w:b/>
                <w:bCs/>
                <w:sz w:val="24"/>
                <w:szCs w:val="24"/>
                <w:lang w:eastAsia="en-US"/>
              </w:rPr>
            </w:pPr>
            <w:proofErr w:type="gramStart"/>
            <w:r w:rsidRPr="00B45151">
              <w:rPr>
                <w:b/>
                <w:bCs/>
                <w:sz w:val="24"/>
                <w:szCs w:val="24"/>
                <w:lang w:eastAsia="en-US"/>
              </w:rPr>
              <w:t>п</w:t>
            </w:r>
            <w:proofErr w:type="gramEnd"/>
            <w:r w:rsidRPr="00B45151">
              <w:rPr>
                <w:b/>
                <w:bCs/>
                <w:sz w:val="24"/>
                <w:szCs w:val="24"/>
                <w:lang w:eastAsia="en-US"/>
              </w:rPr>
              <w:t>/п</w:t>
            </w:r>
          </w:p>
        </w:tc>
        <w:tc>
          <w:tcPr>
            <w:tcW w:w="6379" w:type="dxa"/>
            <w:vMerge w:val="restart"/>
            <w:tcBorders>
              <w:top w:val="single" w:sz="4" w:space="0" w:color="auto"/>
              <w:left w:val="single" w:sz="4" w:space="0" w:color="auto"/>
              <w:bottom w:val="single" w:sz="4" w:space="0" w:color="auto"/>
              <w:right w:val="single" w:sz="4" w:space="0" w:color="auto"/>
            </w:tcBorders>
            <w:hideMark/>
          </w:tcPr>
          <w:p w:rsidR="004F2DCE" w:rsidRPr="00B45151" w:rsidRDefault="004F2DCE" w:rsidP="004F2DCE">
            <w:pPr>
              <w:spacing w:line="240" w:lineRule="atLeast"/>
              <w:ind w:left="-57" w:right="-57"/>
              <w:jc w:val="center"/>
              <w:rPr>
                <w:b/>
                <w:bCs/>
                <w:sz w:val="24"/>
                <w:szCs w:val="24"/>
                <w:lang w:eastAsia="en-US"/>
              </w:rPr>
            </w:pPr>
            <w:r w:rsidRPr="00B45151">
              <w:rPr>
                <w:b/>
                <w:bCs/>
                <w:sz w:val="24"/>
                <w:szCs w:val="24"/>
                <w:lang w:eastAsia="en-US"/>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hideMark/>
          </w:tcPr>
          <w:p w:rsidR="004F2DCE" w:rsidRPr="00B45151" w:rsidRDefault="004F2DCE" w:rsidP="004F2DCE">
            <w:pPr>
              <w:spacing w:line="240" w:lineRule="atLeast"/>
              <w:ind w:left="-57" w:right="-57"/>
              <w:jc w:val="center"/>
              <w:rPr>
                <w:b/>
                <w:bCs/>
                <w:sz w:val="24"/>
                <w:szCs w:val="24"/>
                <w:lang w:eastAsia="en-US"/>
              </w:rPr>
            </w:pPr>
            <w:r w:rsidRPr="00B45151">
              <w:rPr>
                <w:b/>
                <w:bCs/>
                <w:sz w:val="24"/>
                <w:szCs w:val="24"/>
                <w:lang w:eastAsia="en-US"/>
              </w:rPr>
              <w:t>Срок реализации мероприятия</w:t>
            </w:r>
          </w:p>
        </w:tc>
        <w:tc>
          <w:tcPr>
            <w:tcW w:w="5431" w:type="dxa"/>
            <w:vMerge w:val="restart"/>
            <w:tcBorders>
              <w:top w:val="single" w:sz="4" w:space="0" w:color="auto"/>
              <w:left w:val="single" w:sz="4" w:space="0" w:color="auto"/>
              <w:bottom w:val="single" w:sz="4" w:space="0" w:color="auto"/>
              <w:right w:val="single" w:sz="4" w:space="0" w:color="auto"/>
            </w:tcBorders>
            <w:hideMark/>
          </w:tcPr>
          <w:p w:rsidR="004F2DCE" w:rsidRPr="00B45151" w:rsidRDefault="004F2DCE" w:rsidP="004F2DCE">
            <w:pPr>
              <w:spacing w:line="240" w:lineRule="atLeast"/>
              <w:ind w:left="-57" w:right="-57"/>
              <w:jc w:val="center"/>
              <w:rPr>
                <w:b/>
                <w:bCs/>
                <w:sz w:val="24"/>
                <w:szCs w:val="24"/>
                <w:lang w:eastAsia="en-US"/>
              </w:rPr>
            </w:pPr>
            <w:r w:rsidRPr="00B45151">
              <w:rPr>
                <w:b/>
                <w:bCs/>
                <w:sz w:val="24"/>
                <w:szCs w:val="24"/>
                <w:lang w:eastAsia="en-US"/>
              </w:rPr>
              <w:t>Результат выполнения мероприятия</w:t>
            </w:r>
          </w:p>
        </w:tc>
      </w:tr>
      <w:tr w:rsidR="004F2DCE" w:rsidRPr="00B45151" w:rsidTr="004F2DCE">
        <w:trPr>
          <w:trHeight w:val="299"/>
          <w:tblHeader/>
        </w:trPr>
        <w:tc>
          <w:tcPr>
            <w:tcW w:w="959" w:type="dxa"/>
            <w:vMerge/>
            <w:tcBorders>
              <w:top w:val="single" w:sz="4" w:space="0" w:color="auto"/>
              <w:left w:val="single" w:sz="4" w:space="0" w:color="auto"/>
              <w:bottom w:val="single" w:sz="4" w:space="0" w:color="auto"/>
              <w:right w:val="single" w:sz="4" w:space="0" w:color="auto"/>
            </w:tcBorders>
            <w:vAlign w:val="center"/>
            <w:hideMark/>
          </w:tcPr>
          <w:p w:rsidR="004F2DCE" w:rsidRPr="00B45151" w:rsidRDefault="004F2DCE" w:rsidP="004F2DCE">
            <w:pPr>
              <w:spacing w:line="240" w:lineRule="atLeast"/>
              <w:rPr>
                <w:b/>
                <w:bCs/>
                <w:sz w:val="24"/>
                <w:szCs w:val="24"/>
                <w:lang w:eastAsia="en-US"/>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4F2DCE" w:rsidRPr="00B45151" w:rsidRDefault="004F2DCE" w:rsidP="004F2DCE">
            <w:pPr>
              <w:spacing w:line="240" w:lineRule="atLeast"/>
              <w:rPr>
                <w:b/>
                <w:bCs/>
                <w:sz w:val="24"/>
                <w:szCs w:val="24"/>
                <w:lang w:eastAsia="en-US"/>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4F2DCE" w:rsidRPr="00B45151" w:rsidRDefault="004F2DCE" w:rsidP="004F2DCE">
            <w:pPr>
              <w:spacing w:line="240" w:lineRule="atLeast"/>
              <w:rPr>
                <w:b/>
                <w:bCs/>
                <w:sz w:val="24"/>
                <w:szCs w:val="24"/>
                <w:lang w:eastAsia="en-US"/>
              </w:rPr>
            </w:pPr>
          </w:p>
        </w:tc>
        <w:tc>
          <w:tcPr>
            <w:tcW w:w="5431" w:type="dxa"/>
            <w:vMerge/>
            <w:tcBorders>
              <w:top w:val="single" w:sz="4" w:space="0" w:color="auto"/>
              <w:left w:val="single" w:sz="4" w:space="0" w:color="auto"/>
              <w:bottom w:val="single" w:sz="4" w:space="0" w:color="auto"/>
              <w:right w:val="single" w:sz="4" w:space="0" w:color="auto"/>
            </w:tcBorders>
            <w:vAlign w:val="center"/>
            <w:hideMark/>
          </w:tcPr>
          <w:p w:rsidR="004F2DCE" w:rsidRPr="00B45151" w:rsidRDefault="004F2DCE" w:rsidP="004F2DCE">
            <w:pPr>
              <w:spacing w:line="240" w:lineRule="atLeast"/>
              <w:rPr>
                <w:b/>
                <w:bCs/>
                <w:sz w:val="24"/>
                <w:szCs w:val="24"/>
                <w:lang w:eastAsia="en-US"/>
              </w:rPr>
            </w:pPr>
          </w:p>
        </w:tc>
      </w:tr>
      <w:tr w:rsidR="004F2DCE" w:rsidRPr="00B45151" w:rsidTr="004F2DCE">
        <w:trPr>
          <w:trHeight w:val="315"/>
        </w:trPr>
        <w:tc>
          <w:tcPr>
            <w:tcW w:w="959" w:type="dxa"/>
            <w:tcBorders>
              <w:top w:val="single" w:sz="4" w:space="0" w:color="auto"/>
              <w:left w:val="single" w:sz="4" w:space="0" w:color="auto"/>
              <w:bottom w:val="single" w:sz="4" w:space="0" w:color="auto"/>
              <w:right w:val="single" w:sz="4" w:space="0" w:color="auto"/>
            </w:tcBorders>
            <w:noWrap/>
            <w:hideMark/>
          </w:tcPr>
          <w:p w:rsidR="004F2DCE" w:rsidRPr="00B45151" w:rsidRDefault="004F2DCE" w:rsidP="004F2DCE">
            <w:pPr>
              <w:spacing w:line="240" w:lineRule="atLeast"/>
              <w:ind w:left="-57" w:right="-57"/>
              <w:jc w:val="center"/>
              <w:rPr>
                <w:sz w:val="24"/>
                <w:szCs w:val="24"/>
                <w:lang w:eastAsia="en-US"/>
              </w:rPr>
            </w:pPr>
            <w:r>
              <w:rPr>
                <w:sz w:val="24"/>
                <w:szCs w:val="24"/>
                <w:lang w:eastAsia="en-US"/>
              </w:rPr>
              <w:t>9.2</w:t>
            </w:r>
            <w:r w:rsidRPr="00B45151">
              <w:rPr>
                <w:sz w:val="24"/>
                <w:szCs w:val="24"/>
                <w:lang w:eastAsia="en-US"/>
              </w:rPr>
              <w:t>.1</w:t>
            </w:r>
          </w:p>
        </w:tc>
        <w:tc>
          <w:tcPr>
            <w:tcW w:w="6379" w:type="dxa"/>
            <w:tcBorders>
              <w:top w:val="single" w:sz="4" w:space="0" w:color="auto"/>
              <w:left w:val="nil"/>
              <w:bottom w:val="single" w:sz="4" w:space="0" w:color="auto"/>
              <w:right w:val="single" w:sz="4" w:space="0" w:color="auto"/>
            </w:tcBorders>
            <w:noWrap/>
            <w:hideMark/>
          </w:tcPr>
          <w:p w:rsidR="004F2DCE" w:rsidRPr="00B45151" w:rsidRDefault="004F2DCE" w:rsidP="004F2DCE">
            <w:pPr>
              <w:spacing w:line="240" w:lineRule="atLeast"/>
              <w:ind w:left="-57" w:right="-57"/>
              <w:jc w:val="both"/>
              <w:rPr>
                <w:rFonts w:eastAsia="Calibri"/>
                <w:sz w:val="24"/>
                <w:szCs w:val="24"/>
                <w:lang w:eastAsia="en-US"/>
              </w:rPr>
            </w:pPr>
            <w:r w:rsidRPr="00B45151">
              <w:rPr>
                <w:rFonts w:eastAsia="Calibri"/>
                <w:sz w:val="24"/>
                <w:szCs w:val="24"/>
                <w:lang w:eastAsia="en-US"/>
              </w:rPr>
              <w:t>Привлечение на конкурсной основе подрядных о</w:t>
            </w:r>
            <w:r>
              <w:rPr>
                <w:rFonts w:eastAsia="Calibri"/>
                <w:sz w:val="24"/>
                <w:szCs w:val="24"/>
                <w:lang w:eastAsia="en-US"/>
              </w:rPr>
              <w:t xml:space="preserve">рганизаций для проведения работ </w:t>
            </w:r>
            <w:r w:rsidRPr="00B45151">
              <w:rPr>
                <w:rFonts w:eastAsia="Calibri"/>
                <w:sz w:val="24"/>
                <w:szCs w:val="24"/>
                <w:lang w:eastAsia="en-US"/>
              </w:rPr>
              <w:t xml:space="preserve">по благоустройству дворовых территорий многоквартирных домов и общественных пространств </w:t>
            </w:r>
          </w:p>
        </w:tc>
        <w:tc>
          <w:tcPr>
            <w:tcW w:w="1656" w:type="dxa"/>
            <w:tcBorders>
              <w:top w:val="single" w:sz="4" w:space="0" w:color="auto"/>
              <w:left w:val="nil"/>
              <w:bottom w:val="single" w:sz="4" w:space="0" w:color="auto"/>
              <w:right w:val="single" w:sz="4" w:space="0" w:color="auto"/>
            </w:tcBorders>
            <w:noWrap/>
            <w:hideMark/>
          </w:tcPr>
          <w:p w:rsidR="004F2DCE" w:rsidRPr="00B45151" w:rsidRDefault="004F2DCE" w:rsidP="004F2DCE">
            <w:pPr>
              <w:spacing w:line="240" w:lineRule="atLeast"/>
              <w:jc w:val="center"/>
              <w:rPr>
                <w:lang w:eastAsia="en-US"/>
              </w:rPr>
            </w:pPr>
            <w:r w:rsidRPr="00B45151">
              <w:rPr>
                <w:rFonts w:eastAsiaTheme="minorHAnsi"/>
                <w:sz w:val="24"/>
                <w:szCs w:val="24"/>
                <w:lang w:eastAsia="en-US"/>
              </w:rPr>
              <w:t>2022 – 2025 годы</w:t>
            </w:r>
          </w:p>
        </w:tc>
        <w:tc>
          <w:tcPr>
            <w:tcW w:w="5431" w:type="dxa"/>
            <w:tcBorders>
              <w:top w:val="single" w:sz="4" w:space="0" w:color="auto"/>
              <w:left w:val="nil"/>
              <w:bottom w:val="single" w:sz="4" w:space="0" w:color="auto"/>
              <w:right w:val="single" w:sz="4" w:space="0" w:color="auto"/>
            </w:tcBorders>
            <w:noWrap/>
          </w:tcPr>
          <w:p w:rsidR="004F2DCE" w:rsidRPr="008238B3" w:rsidRDefault="004F2DCE" w:rsidP="008B176B">
            <w:pPr>
              <w:spacing w:line="240" w:lineRule="atLeast"/>
              <w:ind w:right="-57"/>
              <w:jc w:val="both"/>
              <w:rPr>
                <w:sz w:val="24"/>
                <w:szCs w:val="24"/>
                <w:highlight w:val="yellow"/>
              </w:rPr>
            </w:pPr>
            <w:r w:rsidRPr="00283065">
              <w:rPr>
                <w:sz w:val="24"/>
                <w:szCs w:val="24"/>
              </w:rPr>
              <w:t>В 202</w:t>
            </w:r>
            <w:r w:rsidR="008B176B" w:rsidRPr="00283065">
              <w:rPr>
                <w:sz w:val="24"/>
                <w:szCs w:val="24"/>
              </w:rPr>
              <w:t>4</w:t>
            </w:r>
            <w:r w:rsidRPr="00283065">
              <w:rPr>
                <w:sz w:val="24"/>
                <w:szCs w:val="24"/>
              </w:rPr>
              <w:t xml:space="preserve"> год</w:t>
            </w:r>
            <w:r w:rsidR="00B6640E" w:rsidRPr="00283065">
              <w:rPr>
                <w:sz w:val="24"/>
                <w:szCs w:val="24"/>
              </w:rPr>
              <w:t>у</w:t>
            </w:r>
            <w:r w:rsidRPr="00283065">
              <w:rPr>
                <w:sz w:val="24"/>
                <w:szCs w:val="24"/>
              </w:rPr>
              <w:t xml:space="preserve"> </w:t>
            </w:r>
            <w:r w:rsidR="008B176B" w:rsidRPr="00283065">
              <w:rPr>
                <w:sz w:val="24"/>
                <w:szCs w:val="24"/>
              </w:rPr>
              <w:t xml:space="preserve">проведены общественные обсуждения по выбору территории для проведения работ по благоустройству в 2025 году. Территорией для благоустройства определен парк в с. Горки по ул. </w:t>
            </w:r>
            <w:proofErr w:type="gramStart"/>
            <w:r w:rsidR="008B176B" w:rsidRPr="00283065">
              <w:rPr>
                <w:sz w:val="24"/>
                <w:szCs w:val="24"/>
              </w:rPr>
              <w:t>Центральная</w:t>
            </w:r>
            <w:proofErr w:type="gramEnd"/>
          </w:p>
        </w:tc>
      </w:tr>
      <w:tr w:rsidR="004F2DCE" w:rsidRPr="00B45151" w:rsidTr="004F2DCE">
        <w:trPr>
          <w:trHeight w:val="315"/>
        </w:trPr>
        <w:tc>
          <w:tcPr>
            <w:tcW w:w="959" w:type="dxa"/>
            <w:tcBorders>
              <w:top w:val="single" w:sz="4" w:space="0" w:color="auto"/>
              <w:left w:val="single" w:sz="4" w:space="0" w:color="auto"/>
              <w:bottom w:val="single" w:sz="4" w:space="0" w:color="auto"/>
              <w:right w:val="single" w:sz="4" w:space="0" w:color="auto"/>
            </w:tcBorders>
            <w:noWrap/>
            <w:hideMark/>
          </w:tcPr>
          <w:p w:rsidR="004F2DCE" w:rsidRPr="00B45151" w:rsidRDefault="004F2DCE" w:rsidP="004F2DCE">
            <w:pPr>
              <w:spacing w:line="240" w:lineRule="atLeast"/>
              <w:ind w:left="-57" w:right="-57"/>
              <w:jc w:val="center"/>
              <w:rPr>
                <w:sz w:val="24"/>
                <w:szCs w:val="24"/>
                <w:lang w:eastAsia="en-US"/>
              </w:rPr>
            </w:pPr>
            <w:r>
              <w:rPr>
                <w:sz w:val="24"/>
                <w:szCs w:val="24"/>
                <w:lang w:eastAsia="en-US"/>
              </w:rPr>
              <w:t>9.2</w:t>
            </w:r>
            <w:r w:rsidRPr="00B45151">
              <w:rPr>
                <w:sz w:val="24"/>
                <w:szCs w:val="24"/>
                <w:lang w:eastAsia="en-US"/>
              </w:rPr>
              <w:t>.2</w:t>
            </w:r>
          </w:p>
        </w:tc>
        <w:tc>
          <w:tcPr>
            <w:tcW w:w="6379" w:type="dxa"/>
            <w:tcBorders>
              <w:top w:val="single" w:sz="4" w:space="0" w:color="auto"/>
              <w:left w:val="nil"/>
              <w:bottom w:val="single" w:sz="4" w:space="0" w:color="auto"/>
              <w:right w:val="single" w:sz="4" w:space="0" w:color="auto"/>
            </w:tcBorders>
            <w:noWrap/>
            <w:hideMark/>
          </w:tcPr>
          <w:p w:rsidR="004F2DCE" w:rsidRPr="00B45151" w:rsidRDefault="004F2DCE" w:rsidP="004F2DCE">
            <w:pPr>
              <w:spacing w:line="240" w:lineRule="atLeast"/>
              <w:ind w:left="-57" w:right="-57"/>
              <w:jc w:val="both"/>
              <w:rPr>
                <w:rFonts w:eastAsia="Calibri"/>
                <w:sz w:val="24"/>
                <w:szCs w:val="24"/>
                <w:lang w:eastAsia="en-US"/>
              </w:rPr>
            </w:pPr>
            <w:r w:rsidRPr="00B45151">
              <w:rPr>
                <w:rFonts w:eastAsia="Calibri"/>
                <w:sz w:val="24"/>
                <w:szCs w:val="24"/>
                <w:lang w:eastAsia="en-US"/>
              </w:rPr>
              <w:t xml:space="preserve">Проведение мероприятий, направленных                                  на повышение доли граждан, принявших участие                     в решении вопросов развития городской среды,                      от общего количества граждан в возрасте от 14 лет, проживающих в </w:t>
            </w:r>
            <w:proofErr w:type="spellStart"/>
            <w:r>
              <w:rPr>
                <w:rFonts w:eastAsia="Calibri"/>
                <w:sz w:val="24"/>
                <w:szCs w:val="24"/>
                <w:lang w:eastAsia="en-US"/>
              </w:rPr>
              <w:t>Красненском</w:t>
            </w:r>
            <w:proofErr w:type="spellEnd"/>
            <w:r>
              <w:rPr>
                <w:rFonts w:eastAsia="Calibri"/>
                <w:sz w:val="24"/>
                <w:szCs w:val="24"/>
                <w:lang w:eastAsia="en-US"/>
              </w:rPr>
              <w:t xml:space="preserve"> районе</w:t>
            </w:r>
          </w:p>
        </w:tc>
        <w:tc>
          <w:tcPr>
            <w:tcW w:w="1656" w:type="dxa"/>
            <w:tcBorders>
              <w:top w:val="single" w:sz="4" w:space="0" w:color="auto"/>
              <w:left w:val="nil"/>
              <w:bottom w:val="single" w:sz="4" w:space="0" w:color="auto"/>
              <w:right w:val="single" w:sz="4" w:space="0" w:color="auto"/>
            </w:tcBorders>
            <w:noWrap/>
            <w:hideMark/>
          </w:tcPr>
          <w:p w:rsidR="004F2DCE" w:rsidRPr="00B45151" w:rsidRDefault="004F2DCE" w:rsidP="004F2DCE">
            <w:pPr>
              <w:spacing w:line="240" w:lineRule="atLeast"/>
              <w:jc w:val="center"/>
              <w:rPr>
                <w:lang w:eastAsia="en-US"/>
              </w:rPr>
            </w:pPr>
            <w:r w:rsidRPr="00B45151">
              <w:rPr>
                <w:rFonts w:eastAsiaTheme="minorHAnsi"/>
                <w:sz w:val="24"/>
                <w:szCs w:val="24"/>
                <w:lang w:eastAsia="en-US"/>
              </w:rPr>
              <w:t>2022 – 2025 годы</w:t>
            </w:r>
          </w:p>
        </w:tc>
        <w:tc>
          <w:tcPr>
            <w:tcW w:w="5431" w:type="dxa"/>
            <w:tcBorders>
              <w:top w:val="single" w:sz="4" w:space="0" w:color="auto"/>
              <w:left w:val="nil"/>
              <w:bottom w:val="single" w:sz="4" w:space="0" w:color="auto"/>
              <w:right w:val="single" w:sz="4" w:space="0" w:color="auto"/>
            </w:tcBorders>
            <w:noWrap/>
          </w:tcPr>
          <w:p w:rsidR="00736261" w:rsidRPr="008238B3" w:rsidRDefault="004F2DCE" w:rsidP="00736261">
            <w:pPr>
              <w:spacing w:line="240" w:lineRule="atLeast"/>
              <w:jc w:val="both"/>
              <w:rPr>
                <w:sz w:val="24"/>
                <w:szCs w:val="24"/>
                <w:highlight w:val="yellow"/>
              </w:rPr>
            </w:pPr>
            <w:r w:rsidRPr="00283065">
              <w:rPr>
                <w:sz w:val="24"/>
                <w:szCs w:val="24"/>
              </w:rPr>
              <w:t>В 202</w:t>
            </w:r>
            <w:r w:rsidR="008B176B" w:rsidRPr="00283065">
              <w:rPr>
                <w:sz w:val="24"/>
                <w:szCs w:val="24"/>
              </w:rPr>
              <w:t>4</w:t>
            </w:r>
            <w:r w:rsidRPr="00283065">
              <w:rPr>
                <w:sz w:val="24"/>
                <w:szCs w:val="24"/>
              </w:rPr>
              <w:t xml:space="preserve"> году проведен  опрос жителей </w:t>
            </w:r>
            <w:proofErr w:type="spellStart"/>
            <w:r w:rsidRPr="00283065">
              <w:rPr>
                <w:sz w:val="24"/>
                <w:szCs w:val="24"/>
              </w:rPr>
              <w:t>Красненского</w:t>
            </w:r>
            <w:proofErr w:type="spellEnd"/>
            <w:r w:rsidRPr="00283065">
              <w:rPr>
                <w:sz w:val="24"/>
                <w:szCs w:val="24"/>
              </w:rPr>
              <w:t xml:space="preserve"> района по вопросу определения мнения населения о благоустройстве общественной территории в 202</w:t>
            </w:r>
            <w:r w:rsidR="008B176B" w:rsidRPr="00283065">
              <w:rPr>
                <w:sz w:val="24"/>
                <w:szCs w:val="24"/>
              </w:rPr>
              <w:t>5</w:t>
            </w:r>
            <w:r w:rsidRPr="00283065">
              <w:rPr>
                <w:sz w:val="24"/>
                <w:szCs w:val="24"/>
              </w:rPr>
              <w:t xml:space="preserve"> году.  По результатам данного опроса в 202</w:t>
            </w:r>
            <w:r w:rsidR="008B176B" w:rsidRPr="00283065">
              <w:rPr>
                <w:sz w:val="24"/>
                <w:szCs w:val="24"/>
              </w:rPr>
              <w:t>5</w:t>
            </w:r>
            <w:r w:rsidRPr="00283065">
              <w:rPr>
                <w:sz w:val="24"/>
                <w:szCs w:val="24"/>
              </w:rPr>
              <w:t xml:space="preserve"> год</w:t>
            </w:r>
            <w:r w:rsidR="00B6640E" w:rsidRPr="00283065">
              <w:rPr>
                <w:sz w:val="24"/>
                <w:szCs w:val="24"/>
              </w:rPr>
              <w:t>у</w:t>
            </w:r>
            <w:r w:rsidRPr="00283065">
              <w:rPr>
                <w:sz w:val="24"/>
                <w:szCs w:val="24"/>
              </w:rPr>
              <w:t xml:space="preserve"> </w:t>
            </w:r>
            <w:r w:rsidR="008B176B" w:rsidRPr="00283065">
              <w:rPr>
                <w:sz w:val="24"/>
                <w:szCs w:val="24"/>
              </w:rPr>
              <w:t>планируется осуществить б</w:t>
            </w:r>
            <w:r w:rsidRPr="00283065">
              <w:rPr>
                <w:sz w:val="24"/>
                <w:szCs w:val="24"/>
              </w:rPr>
              <w:t>лагоустройств</w:t>
            </w:r>
            <w:r w:rsidR="008B176B" w:rsidRPr="00283065">
              <w:rPr>
                <w:sz w:val="24"/>
                <w:szCs w:val="24"/>
              </w:rPr>
              <w:t>о</w:t>
            </w:r>
            <w:r w:rsidRPr="00283065">
              <w:rPr>
                <w:sz w:val="24"/>
                <w:szCs w:val="24"/>
              </w:rPr>
              <w:t xml:space="preserve"> общественной территории в  </w:t>
            </w:r>
            <w:proofErr w:type="spellStart"/>
            <w:r w:rsidR="008B176B" w:rsidRPr="00283065">
              <w:rPr>
                <w:sz w:val="24"/>
                <w:szCs w:val="24"/>
              </w:rPr>
              <w:t>Горкинском</w:t>
            </w:r>
            <w:proofErr w:type="spellEnd"/>
            <w:r w:rsidR="008B176B" w:rsidRPr="00283065">
              <w:rPr>
                <w:sz w:val="24"/>
                <w:szCs w:val="24"/>
              </w:rPr>
              <w:t xml:space="preserve"> </w:t>
            </w:r>
            <w:r w:rsidRPr="00283065">
              <w:rPr>
                <w:sz w:val="24"/>
                <w:szCs w:val="24"/>
              </w:rPr>
              <w:t xml:space="preserve">сельском поселении  </w:t>
            </w:r>
            <w:proofErr w:type="spellStart"/>
            <w:r w:rsidRPr="00283065">
              <w:rPr>
                <w:sz w:val="24"/>
                <w:szCs w:val="24"/>
              </w:rPr>
              <w:t>Красненского</w:t>
            </w:r>
            <w:proofErr w:type="spellEnd"/>
            <w:r w:rsidRPr="00283065">
              <w:rPr>
                <w:sz w:val="24"/>
                <w:szCs w:val="24"/>
              </w:rPr>
              <w:t xml:space="preserve"> района</w:t>
            </w:r>
          </w:p>
        </w:tc>
      </w:tr>
      <w:tr w:rsidR="004F2DCE" w:rsidRPr="00B45151" w:rsidTr="004F2DCE">
        <w:trPr>
          <w:trHeight w:val="315"/>
        </w:trPr>
        <w:tc>
          <w:tcPr>
            <w:tcW w:w="959" w:type="dxa"/>
            <w:tcBorders>
              <w:top w:val="single" w:sz="4" w:space="0" w:color="auto"/>
              <w:left w:val="single" w:sz="4" w:space="0" w:color="auto"/>
              <w:bottom w:val="single" w:sz="4" w:space="0" w:color="auto"/>
              <w:right w:val="single" w:sz="4" w:space="0" w:color="auto"/>
            </w:tcBorders>
            <w:noWrap/>
            <w:hideMark/>
          </w:tcPr>
          <w:p w:rsidR="004F2DCE" w:rsidRPr="00B45151" w:rsidRDefault="004F2DCE" w:rsidP="004F2DCE">
            <w:pPr>
              <w:spacing w:line="240" w:lineRule="atLeast"/>
              <w:ind w:left="-57" w:right="-57"/>
              <w:jc w:val="center"/>
              <w:rPr>
                <w:sz w:val="24"/>
                <w:szCs w:val="24"/>
                <w:lang w:eastAsia="en-US"/>
              </w:rPr>
            </w:pPr>
            <w:r>
              <w:rPr>
                <w:sz w:val="24"/>
                <w:szCs w:val="24"/>
                <w:lang w:eastAsia="en-US"/>
              </w:rPr>
              <w:t>9.2</w:t>
            </w:r>
            <w:r w:rsidRPr="00B45151">
              <w:rPr>
                <w:sz w:val="24"/>
                <w:szCs w:val="24"/>
                <w:lang w:eastAsia="en-US"/>
              </w:rPr>
              <w:t>.3</w:t>
            </w:r>
          </w:p>
        </w:tc>
        <w:tc>
          <w:tcPr>
            <w:tcW w:w="6379" w:type="dxa"/>
            <w:tcBorders>
              <w:top w:val="single" w:sz="4" w:space="0" w:color="auto"/>
              <w:left w:val="nil"/>
              <w:bottom w:val="single" w:sz="4" w:space="0" w:color="auto"/>
              <w:right w:val="single" w:sz="4" w:space="0" w:color="auto"/>
            </w:tcBorders>
            <w:noWrap/>
            <w:hideMark/>
          </w:tcPr>
          <w:p w:rsidR="004F2DCE" w:rsidRPr="00B45151" w:rsidRDefault="004F2DCE" w:rsidP="004F2DCE">
            <w:pPr>
              <w:spacing w:line="240" w:lineRule="atLeast"/>
              <w:ind w:left="-57" w:right="-57"/>
              <w:jc w:val="both"/>
              <w:rPr>
                <w:rFonts w:eastAsia="Calibri"/>
                <w:sz w:val="24"/>
                <w:szCs w:val="24"/>
                <w:lang w:eastAsia="en-US"/>
              </w:rPr>
            </w:pPr>
            <w:r>
              <w:rPr>
                <w:rFonts w:eastAsia="Calibri"/>
                <w:sz w:val="24"/>
                <w:szCs w:val="24"/>
                <w:lang w:eastAsia="en-US"/>
              </w:rPr>
              <w:t>Своевременное и полное размещение</w:t>
            </w:r>
            <w:r w:rsidRPr="00B45151">
              <w:rPr>
                <w:rFonts w:eastAsia="Calibri"/>
                <w:sz w:val="24"/>
                <w:szCs w:val="24"/>
                <w:lang w:eastAsia="en-US"/>
              </w:rPr>
              <w:t xml:space="preserve">  информации в государственной информационной системе жилищно-коммунального хозяйства в соответствии с действующим законодательством в целях реализации программы по формированию современной городской среды</w:t>
            </w:r>
          </w:p>
        </w:tc>
        <w:tc>
          <w:tcPr>
            <w:tcW w:w="1656" w:type="dxa"/>
            <w:tcBorders>
              <w:top w:val="single" w:sz="4" w:space="0" w:color="auto"/>
              <w:left w:val="nil"/>
              <w:bottom w:val="single" w:sz="4" w:space="0" w:color="auto"/>
              <w:right w:val="single" w:sz="4" w:space="0" w:color="auto"/>
            </w:tcBorders>
            <w:noWrap/>
            <w:hideMark/>
          </w:tcPr>
          <w:p w:rsidR="004F2DCE" w:rsidRPr="00283065" w:rsidRDefault="004F2DCE" w:rsidP="004F2DCE">
            <w:pPr>
              <w:spacing w:line="240" w:lineRule="atLeast"/>
              <w:jc w:val="center"/>
              <w:rPr>
                <w:lang w:eastAsia="en-US"/>
              </w:rPr>
            </w:pPr>
            <w:r w:rsidRPr="00283065">
              <w:rPr>
                <w:rFonts w:eastAsiaTheme="minorHAnsi"/>
                <w:sz w:val="24"/>
                <w:szCs w:val="24"/>
                <w:lang w:eastAsia="en-US"/>
              </w:rPr>
              <w:t>2022 – 2025 годы</w:t>
            </w:r>
          </w:p>
        </w:tc>
        <w:tc>
          <w:tcPr>
            <w:tcW w:w="5431" w:type="dxa"/>
            <w:tcBorders>
              <w:top w:val="single" w:sz="4" w:space="0" w:color="auto"/>
              <w:left w:val="nil"/>
              <w:bottom w:val="single" w:sz="4" w:space="0" w:color="auto"/>
              <w:right w:val="single" w:sz="4" w:space="0" w:color="auto"/>
            </w:tcBorders>
            <w:noWrap/>
          </w:tcPr>
          <w:p w:rsidR="004F2DCE" w:rsidRPr="00283065" w:rsidRDefault="004F2DCE" w:rsidP="004F2DCE">
            <w:pPr>
              <w:spacing w:line="240" w:lineRule="atLeast"/>
              <w:contextualSpacing/>
              <w:jc w:val="both"/>
              <w:rPr>
                <w:sz w:val="24"/>
                <w:szCs w:val="24"/>
              </w:rPr>
            </w:pPr>
            <w:r w:rsidRPr="00283065">
              <w:rPr>
                <w:sz w:val="24"/>
                <w:szCs w:val="24"/>
              </w:rPr>
              <w:t>Информация в ГИС ЖКХ размещается своевременно и в полном объеме</w:t>
            </w:r>
          </w:p>
          <w:p w:rsidR="004F2DCE" w:rsidRPr="00283065" w:rsidRDefault="004F2DCE" w:rsidP="004F2DCE">
            <w:pPr>
              <w:spacing w:line="240" w:lineRule="atLeast"/>
              <w:ind w:left="-57" w:right="-57"/>
              <w:jc w:val="both"/>
              <w:rPr>
                <w:rFonts w:eastAsia="Calibri"/>
                <w:sz w:val="24"/>
                <w:szCs w:val="24"/>
                <w:lang w:eastAsia="en-US"/>
              </w:rPr>
            </w:pPr>
          </w:p>
        </w:tc>
      </w:tr>
    </w:tbl>
    <w:p w:rsidR="001B1DC2" w:rsidRPr="004F2DCE" w:rsidRDefault="001B1DC2" w:rsidP="004F2DCE">
      <w:pPr>
        <w:rPr>
          <w:sz w:val="28"/>
          <w:szCs w:val="28"/>
        </w:rPr>
        <w:sectPr w:rsidR="001B1DC2" w:rsidRPr="004F2DCE" w:rsidSect="00453CC4">
          <w:pgSz w:w="16838" w:h="11906" w:orient="landscape"/>
          <w:pgMar w:top="1134" w:right="567" w:bottom="567" w:left="567" w:header="709" w:footer="709" w:gutter="0"/>
          <w:cols w:space="708"/>
          <w:docGrid w:linePitch="360"/>
        </w:sectPr>
      </w:pPr>
    </w:p>
    <w:p w:rsidR="0055698B" w:rsidRPr="004F2DCE" w:rsidRDefault="0055698B" w:rsidP="004F2DCE">
      <w:pPr>
        <w:spacing w:line="240" w:lineRule="atLeast"/>
        <w:contextualSpacing/>
        <w:rPr>
          <w:rFonts w:eastAsia="Calibri"/>
          <w:b/>
          <w:sz w:val="28"/>
          <w:szCs w:val="28"/>
          <w:lang w:eastAsia="en-US"/>
        </w:rPr>
      </w:pPr>
    </w:p>
    <w:p w:rsidR="00E0222A" w:rsidRPr="00C82E63" w:rsidRDefault="00E0222A" w:rsidP="006A3A7A">
      <w:pPr>
        <w:widowControl w:val="0"/>
        <w:autoSpaceDE w:val="0"/>
        <w:autoSpaceDN w:val="0"/>
        <w:spacing w:line="240" w:lineRule="atLeast"/>
        <w:jc w:val="center"/>
        <w:rPr>
          <w:b/>
          <w:sz w:val="28"/>
          <w:szCs w:val="28"/>
        </w:rPr>
      </w:pPr>
      <w:r w:rsidRPr="00B45151">
        <w:rPr>
          <w:b/>
          <w:sz w:val="28"/>
          <w:szCs w:val="28"/>
        </w:rPr>
        <w:t>1</w:t>
      </w:r>
      <w:r>
        <w:rPr>
          <w:b/>
          <w:sz w:val="28"/>
          <w:szCs w:val="28"/>
        </w:rPr>
        <w:t>0. Рынок ритуальных услуг</w:t>
      </w:r>
    </w:p>
    <w:p w:rsidR="00E0222A" w:rsidRPr="00B45151" w:rsidRDefault="00E0222A" w:rsidP="006A3A7A">
      <w:pPr>
        <w:spacing w:line="240" w:lineRule="atLeast"/>
        <w:contextualSpacing/>
        <w:jc w:val="center"/>
        <w:rPr>
          <w:rFonts w:eastAsia="Calibri"/>
          <w:b/>
          <w:sz w:val="28"/>
          <w:szCs w:val="28"/>
          <w:lang w:eastAsia="en-US"/>
        </w:rPr>
      </w:pPr>
      <w:r w:rsidRPr="00B45151">
        <w:rPr>
          <w:rFonts w:eastAsia="Calibri"/>
          <w:b/>
          <w:sz w:val="28"/>
          <w:szCs w:val="28"/>
          <w:lang w:eastAsia="en-US"/>
        </w:rPr>
        <w:t>1</w:t>
      </w:r>
      <w:r>
        <w:rPr>
          <w:rFonts w:eastAsia="Calibri"/>
          <w:b/>
          <w:sz w:val="28"/>
          <w:szCs w:val="28"/>
          <w:lang w:eastAsia="en-US"/>
        </w:rPr>
        <w:t>0</w:t>
      </w:r>
      <w:r w:rsidRPr="00B45151">
        <w:rPr>
          <w:rFonts w:eastAsia="Calibri"/>
          <w:b/>
          <w:sz w:val="28"/>
          <w:szCs w:val="28"/>
          <w:lang w:eastAsia="en-US"/>
        </w:rPr>
        <w:t>.</w:t>
      </w:r>
      <w:r>
        <w:rPr>
          <w:rFonts w:eastAsia="Calibri"/>
          <w:b/>
          <w:sz w:val="28"/>
          <w:szCs w:val="28"/>
          <w:lang w:eastAsia="en-US"/>
        </w:rPr>
        <w:t>2</w:t>
      </w:r>
      <w:r w:rsidRPr="00B45151">
        <w:rPr>
          <w:rFonts w:eastAsia="Calibri"/>
          <w:b/>
          <w:sz w:val="28"/>
          <w:szCs w:val="28"/>
          <w:lang w:eastAsia="en-US"/>
        </w:rPr>
        <w:t xml:space="preserve">.  Мероприятия по содействию развитию конкуренции </w:t>
      </w:r>
    </w:p>
    <w:tbl>
      <w:tblPr>
        <w:tblpPr w:leftFromText="180" w:rightFromText="180" w:vertAnchor="text" w:horzAnchor="margin" w:tblpY="130"/>
        <w:tblW w:w="14420" w:type="dxa"/>
        <w:tblLayout w:type="fixed"/>
        <w:tblLook w:val="04A0" w:firstRow="1" w:lastRow="0" w:firstColumn="1" w:lastColumn="0" w:noHBand="0" w:noVBand="1"/>
      </w:tblPr>
      <w:tblGrid>
        <w:gridCol w:w="993"/>
        <w:gridCol w:w="6345"/>
        <w:gridCol w:w="1559"/>
        <w:gridCol w:w="5523"/>
      </w:tblGrid>
      <w:tr w:rsidR="00E0222A" w:rsidRPr="00B45151" w:rsidTr="00E0222A">
        <w:trPr>
          <w:trHeight w:val="317"/>
          <w:tblHeader/>
        </w:trPr>
        <w:tc>
          <w:tcPr>
            <w:tcW w:w="993" w:type="dxa"/>
            <w:vMerge w:val="restart"/>
            <w:tcBorders>
              <w:top w:val="single" w:sz="4" w:space="0" w:color="auto"/>
              <w:left w:val="single" w:sz="4" w:space="0" w:color="auto"/>
              <w:bottom w:val="single" w:sz="4" w:space="0" w:color="auto"/>
              <w:right w:val="single" w:sz="4" w:space="0" w:color="auto"/>
            </w:tcBorders>
            <w:hideMark/>
          </w:tcPr>
          <w:p w:rsidR="00E0222A" w:rsidRPr="00B45151" w:rsidRDefault="00E0222A" w:rsidP="006A3A7A">
            <w:pPr>
              <w:spacing w:line="240" w:lineRule="atLeast"/>
              <w:ind w:left="-57" w:right="-57"/>
              <w:jc w:val="center"/>
              <w:rPr>
                <w:b/>
                <w:bCs/>
                <w:sz w:val="24"/>
                <w:szCs w:val="24"/>
                <w:lang w:eastAsia="en-US"/>
              </w:rPr>
            </w:pPr>
            <w:r w:rsidRPr="00B45151">
              <w:rPr>
                <w:b/>
                <w:bCs/>
                <w:sz w:val="24"/>
                <w:szCs w:val="24"/>
                <w:lang w:eastAsia="en-US"/>
              </w:rPr>
              <w:t>№</w:t>
            </w:r>
          </w:p>
          <w:p w:rsidR="00E0222A" w:rsidRPr="00B45151" w:rsidRDefault="00E0222A" w:rsidP="006A3A7A">
            <w:pPr>
              <w:spacing w:line="240" w:lineRule="atLeast"/>
              <w:ind w:left="-57" w:right="-57"/>
              <w:jc w:val="center"/>
              <w:rPr>
                <w:b/>
                <w:bCs/>
                <w:sz w:val="24"/>
                <w:szCs w:val="24"/>
                <w:lang w:eastAsia="en-US"/>
              </w:rPr>
            </w:pPr>
            <w:proofErr w:type="gramStart"/>
            <w:r w:rsidRPr="00B45151">
              <w:rPr>
                <w:b/>
                <w:bCs/>
                <w:sz w:val="24"/>
                <w:szCs w:val="24"/>
                <w:lang w:eastAsia="en-US"/>
              </w:rPr>
              <w:t>п</w:t>
            </w:r>
            <w:proofErr w:type="gramEnd"/>
            <w:r w:rsidRPr="00B45151">
              <w:rPr>
                <w:b/>
                <w:bCs/>
                <w:sz w:val="24"/>
                <w:szCs w:val="24"/>
                <w:lang w:eastAsia="en-US"/>
              </w:rPr>
              <w:t>/п</w:t>
            </w:r>
          </w:p>
        </w:tc>
        <w:tc>
          <w:tcPr>
            <w:tcW w:w="6345" w:type="dxa"/>
            <w:vMerge w:val="restart"/>
            <w:tcBorders>
              <w:top w:val="single" w:sz="4" w:space="0" w:color="auto"/>
              <w:left w:val="single" w:sz="4" w:space="0" w:color="auto"/>
              <w:bottom w:val="single" w:sz="4" w:space="0" w:color="auto"/>
              <w:right w:val="single" w:sz="4" w:space="0" w:color="auto"/>
            </w:tcBorders>
            <w:hideMark/>
          </w:tcPr>
          <w:p w:rsidR="00E0222A" w:rsidRPr="00B45151" w:rsidRDefault="00E0222A" w:rsidP="006A3A7A">
            <w:pPr>
              <w:spacing w:line="240" w:lineRule="atLeast"/>
              <w:ind w:left="-57" w:right="-57"/>
              <w:jc w:val="center"/>
              <w:rPr>
                <w:b/>
                <w:bCs/>
                <w:sz w:val="24"/>
                <w:szCs w:val="24"/>
                <w:lang w:eastAsia="en-US"/>
              </w:rPr>
            </w:pPr>
            <w:r w:rsidRPr="00B45151">
              <w:rPr>
                <w:b/>
                <w:bCs/>
                <w:sz w:val="24"/>
                <w:szCs w:val="24"/>
                <w:lang w:eastAsia="en-US"/>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0222A" w:rsidRPr="00B45151" w:rsidRDefault="00E0222A" w:rsidP="006A3A7A">
            <w:pPr>
              <w:spacing w:line="240" w:lineRule="atLeast"/>
              <w:ind w:left="-57" w:right="-57"/>
              <w:jc w:val="center"/>
              <w:rPr>
                <w:b/>
                <w:bCs/>
                <w:sz w:val="24"/>
                <w:szCs w:val="24"/>
                <w:lang w:eastAsia="en-US"/>
              </w:rPr>
            </w:pPr>
            <w:r w:rsidRPr="00B45151">
              <w:rPr>
                <w:b/>
                <w:bCs/>
                <w:sz w:val="24"/>
                <w:szCs w:val="24"/>
                <w:lang w:eastAsia="en-US"/>
              </w:rPr>
              <w:t>Срок реализации мероприятия</w:t>
            </w:r>
          </w:p>
        </w:tc>
        <w:tc>
          <w:tcPr>
            <w:tcW w:w="5523" w:type="dxa"/>
            <w:vMerge w:val="restart"/>
            <w:tcBorders>
              <w:top w:val="single" w:sz="4" w:space="0" w:color="auto"/>
              <w:left w:val="single" w:sz="4" w:space="0" w:color="auto"/>
              <w:bottom w:val="single" w:sz="4" w:space="0" w:color="auto"/>
              <w:right w:val="single" w:sz="4" w:space="0" w:color="auto"/>
            </w:tcBorders>
            <w:hideMark/>
          </w:tcPr>
          <w:p w:rsidR="00E0222A" w:rsidRPr="00B45151" w:rsidRDefault="00E0222A" w:rsidP="006A3A7A">
            <w:pPr>
              <w:spacing w:line="240" w:lineRule="atLeast"/>
              <w:ind w:left="-57" w:right="-57"/>
              <w:jc w:val="center"/>
              <w:rPr>
                <w:b/>
                <w:bCs/>
                <w:sz w:val="24"/>
                <w:szCs w:val="24"/>
                <w:lang w:eastAsia="en-US"/>
              </w:rPr>
            </w:pPr>
            <w:r w:rsidRPr="00B45151">
              <w:rPr>
                <w:b/>
                <w:bCs/>
                <w:sz w:val="24"/>
                <w:szCs w:val="24"/>
                <w:lang w:eastAsia="en-US"/>
              </w:rPr>
              <w:t>Результат выполнения мероприятия</w:t>
            </w:r>
          </w:p>
        </w:tc>
      </w:tr>
      <w:tr w:rsidR="00E0222A" w:rsidRPr="00B45151" w:rsidTr="00E0222A">
        <w:trPr>
          <w:trHeight w:val="299"/>
          <w:tblHead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0222A" w:rsidRPr="00B45151" w:rsidRDefault="00E0222A" w:rsidP="006A3A7A">
            <w:pPr>
              <w:spacing w:line="240" w:lineRule="atLeast"/>
              <w:rPr>
                <w:b/>
                <w:bCs/>
                <w:sz w:val="24"/>
                <w:szCs w:val="24"/>
                <w:lang w:eastAsia="en-US"/>
              </w:rPr>
            </w:pPr>
          </w:p>
        </w:tc>
        <w:tc>
          <w:tcPr>
            <w:tcW w:w="6345" w:type="dxa"/>
            <w:vMerge/>
            <w:tcBorders>
              <w:top w:val="single" w:sz="4" w:space="0" w:color="auto"/>
              <w:left w:val="single" w:sz="4" w:space="0" w:color="auto"/>
              <w:bottom w:val="single" w:sz="4" w:space="0" w:color="auto"/>
              <w:right w:val="single" w:sz="4" w:space="0" w:color="auto"/>
            </w:tcBorders>
            <w:vAlign w:val="center"/>
            <w:hideMark/>
          </w:tcPr>
          <w:p w:rsidR="00E0222A" w:rsidRPr="00B45151" w:rsidRDefault="00E0222A" w:rsidP="006A3A7A">
            <w:pPr>
              <w:spacing w:line="240" w:lineRule="atLeast"/>
              <w:rPr>
                <w:b/>
                <w:bCs/>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0222A" w:rsidRPr="00B45151" w:rsidRDefault="00E0222A" w:rsidP="006A3A7A">
            <w:pPr>
              <w:spacing w:line="240" w:lineRule="atLeast"/>
              <w:rPr>
                <w:b/>
                <w:bCs/>
                <w:sz w:val="24"/>
                <w:szCs w:val="24"/>
                <w:lang w:eastAsia="en-US"/>
              </w:rPr>
            </w:pPr>
          </w:p>
        </w:tc>
        <w:tc>
          <w:tcPr>
            <w:tcW w:w="5523" w:type="dxa"/>
            <w:vMerge/>
            <w:tcBorders>
              <w:top w:val="single" w:sz="4" w:space="0" w:color="auto"/>
              <w:left w:val="single" w:sz="4" w:space="0" w:color="auto"/>
              <w:bottom w:val="single" w:sz="4" w:space="0" w:color="auto"/>
              <w:right w:val="single" w:sz="4" w:space="0" w:color="auto"/>
            </w:tcBorders>
            <w:vAlign w:val="center"/>
            <w:hideMark/>
          </w:tcPr>
          <w:p w:rsidR="00E0222A" w:rsidRPr="00B45151" w:rsidRDefault="00E0222A" w:rsidP="006A3A7A">
            <w:pPr>
              <w:spacing w:line="240" w:lineRule="atLeast"/>
              <w:rPr>
                <w:b/>
                <w:bCs/>
                <w:sz w:val="24"/>
                <w:szCs w:val="24"/>
                <w:lang w:eastAsia="en-US"/>
              </w:rPr>
            </w:pPr>
          </w:p>
        </w:tc>
      </w:tr>
      <w:tr w:rsidR="00E0222A" w:rsidRPr="00B45151" w:rsidTr="002E5694">
        <w:trPr>
          <w:trHeight w:val="315"/>
        </w:trPr>
        <w:tc>
          <w:tcPr>
            <w:tcW w:w="993" w:type="dxa"/>
            <w:tcBorders>
              <w:top w:val="single" w:sz="4" w:space="0" w:color="auto"/>
              <w:left w:val="single" w:sz="4" w:space="0" w:color="auto"/>
              <w:bottom w:val="single" w:sz="4" w:space="0" w:color="auto"/>
              <w:right w:val="single" w:sz="4" w:space="0" w:color="auto"/>
            </w:tcBorders>
            <w:noWrap/>
            <w:hideMark/>
          </w:tcPr>
          <w:p w:rsidR="00E0222A" w:rsidRPr="00B45151" w:rsidRDefault="00E0222A" w:rsidP="006A3A7A">
            <w:pPr>
              <w:spacing w:line="240" w:lineRule="atLeast"/>
              <w:ind w:left="-57" w:right="-57"/>
              <w:jc w:val="center"/>
              <w:rPr>
                <w:sz w:val="24"/>
                <w:szCs w:val="24"/>
                <w:lang w:eastAsia="en-US"/>
              </w:rPr>
            </w:pPr>
            <w:r w:rsidRPr="00B45151">
              <w:rPr>
                <w:sz w:val="24"/>
                <w:szCs w:val="24"/>
                <w:lang w:eastAsia="en-US"/>
              </w:rPr>
              <w:t>1</w:t>
            </w:r>
            <w:r>
              <w:rPr>
                <w:sz w:val="24"/>
                <w:szCs w:val="24"/>
                <w:lang w:eastAsia="en-US"/>
              </w:rPr>
              <w:t>0.2</w:t>
            </w:r>
            <w:r w:rsidRPr="00B45151">
              <w:rPr>
                <w:sz w:val="24"/>
                <w:szCs w:val="24"/>
                <w:lang w:eastAsia="en-US"/>
              </w:rPr>
              <w:t>.1</w:t>
            </w:r>
          </w:p>
        </w:tc>
        <w:tc>
          <w:tcPr>
            <w:tcW w:w="6345" w:type="dxa"/>
            <w:tcBorders>
              <w:top w:val="single" w:sz="4" w:space="0" w:color="auto"/>
              <w:left w:val="nil"/>
              <w:bottom w:val="single" w:sz="4" w:space="0" w:color="auto"/>
              <w:right w:val="single" w:sz="4" w:space="0" w:color="auto"/>
            </w:tcBorders>
            <w:noWrap/>
            <w:hideMark/>
          </w:tcPr>
          <w:p w:rsidR="00E0222A" w:rsidRPr="00B45151" w:rsidRDefault="00E0222A" w:rsidP="006A3A7A">
            <w:pPr>
              <w:spacing w:line="240" w:lineRule="atLeast"/>
              <w:jc w:val="both"/>
              <w:rPr>
                <w:rFonts w:eastAsia="Calibri"/>
                <w:sz w:val="24"/>
                <w:szCs w:val="24"/>
                <w:lang w:eastAsia="en-US"/>
              </w:rPr>
            </w:pPr>
            <w:r w:rsidRPr="00B45151">
              <w:rPr>
                <w:rFonts w:eastAsia="Calibri"/>
                <w:sz w:val="24"/>
                <w:szCs w:val="24"/>
                <w:lang w:eastAsia="en-US"/>
              </w:rPr>
              <w:t>Внесение изменений в нормативные правовые акты, административные регламенты предоставления услуг на рынке, подготовка новых проектов документов, направленных на устранение административных барьеров, излишних ограничений в развитии конкурентной среды                               на рынке</w:t>
            </w:r>
          </w:p>
        </w:tc>
        <w:tc>
          <w:tcPr>
            <w:tcW w:w="1559" w:type="dxa"/>
            <w:tcBorders>
              <w:top w:val="single" w:sz="4" w:space="0" w:color="auto"/>
              <w:left w:val="nil"/>
              <w:bottom w:val="single" w:sz="4" w:space="0" w:color="auto"/>
              <w:right w:val="single" w:sz="4" w:space="0" w:color="auto"/>
            </w:tcBorders>
            <w:noWrap/>
            <w:hideMark/>
          </w:tcPr>
          <w:p w:rsidR="00E0222A" w:rsidRPr="00B45151" w:rsidRDefault="00E0222A" w:rsidP="006A3A7A">
            <w:pPr>
              <w:spacing w:line="240" w:lineRule="atLeast"/>
              <w:jc w:val="center"/>
              <w:rPr>
                <w:lang w:eastAsia="en-US"/>
              </w:rPr>
            </w:pPr>
            <w:r w:rsidRPr="00B45151">
              <w:rPr>
                <w:sz w:val="24"/>
                <w:szCs w:val="24"/>
                <w:lang w:eastAsia="en-US"/>
              </w:rPr>
              <w:t>2022 – 2025 годы</w:t>
            </w:r>
          </w:p>
        </w:tc>
        <w:tc>
          <w:tcPr>
            <w:tcW w:w="5523" w:type="dxa"/>
            <w:tcBorders>
              <w:top w:val="single" w:sz="4" w:space="0" w:color="auto"/>
              <w:left w:val="nil"/>
              <w:bottom w:val="single" w:sz="4" w:space="0" w:color="auto"/>
              <w:right w:val="single" w:sz="4" w:space="0" w:color="auto"/>
            </w:tcBorders>
            <w:noWrap/>
          </w:tcPr>
          <w:p w:rsidR="00E0222A" w:rsidRPr="008238B3" w:rsidRDefault="00B6640E" w:rsidP="00C87240">
            <w:pPr>
              <w:spacing w:line="240" w:lineRule="atLeast"/>
              <w:jc w:val="both"/>
              <w:rPr>
                <w:rFonts w:eastAsia="Calibri"/>
                <w:sz w:val="24"/>
                <w:szCs w:val="24"/>
                <w:highlight w:val="yellow"/>
                <w:lang w:eastAsia="en-US"/>
              </w:rPr>
            </w:pPr>
            <w:r w:rsidRPr="00FE20B8">
              <w:rPr>
                <w:sz w:val="24"/>
                <w:szCs w:val="24"/>
              </w:rPr>
              <w:t xml:space="preserve">Решением Муниципального совета </w:t>
            </w:r>
            <w:proofErr w:type="spellStart"/>
            <w:r w:rsidRPr="00FE20B8">
              <w:rPr>
                <w:sz w:val="24"/>
                <w:szCs w:val="24"/>
              </w:rPr>
              <w:t>Красненского</w:t>
            </w:r>
            <w:proofErr w:type="spellEnd"/>
            <w:r w:rsidRPr="00FE20B8">
              <w:rPr>
                <w:sz w:val="24"/>
                <w:szCs w:val="24"/>
              </w:rPr>
              <w:t xml:space="preserve"> района</w:t>
            </w:r>
            <w:r w:rsidR="00C87240" w:rsidRPr="00FE20B8">
              <w:rPr>
                <w:sz w:val="24"/>
                <w:szCs w:val="24"/>
              </w:rPr>
              <w:t xml:space="preserve"> от 29</w:t>
            </w:r>
            <w:r w:rsidRPr="00FE20B8">
              <w:rPr>
                <w:sz w:val="24"/>
                <w:szCs w:val="24"/>
              </w:rPr>
              <w:t>.02.202</w:t>
            </w:r>
            <w:r w:rsidR="00C87240" w:rsidRPr="00FE20B8">
              <w:rPr>
                <w:sz w:val="24"/>
                <w:szCs w:val="24"/>
              </w:rPr>
              <w:t>4</w:t>
            </w:r>
            <w:r w:rsidRPr="00FE20B8">
              <w:rPr>
                <w:sz w:val="24"/>
                <w:szCs w:val="24"/>
              </w:rPr>
              <w:t xml:space="preserve"> года № 4</w:t>
            </w:r>
            <w:r w:rsidR="00C87240" w:rsidRPr="00FE20B8">
              <w:rPr>
                <w:sz w:val="24"/>
                <w:szCs w:val="24"/>
              </w:rPr>
              <w:t>7</w:t>
            </w:r>
            <w:r w:rsidRPr="00FE20B8">
              <w:rPr>
                <w:sz w:val="24"/>
                <w:szCs w:val="24"/>
              </w:rPr>
              <w:t xml:space="preserve"> утверждена стоимость услуг, предоставляемых согласно гарантированному перечню услуг по погребению на территории </w:t>
            </w:r>
            <w:proofErr w:type="spellStart"/>
            <w:r w:rsidRPr="00FE20B8">
              <w:rPr>
                <w:sz w:val="24"/>
                <w:szCs w:val="24"/>
              </w:rPr>
              <w:t>Красненского</w:t>
            </w:r>
            <w:proofErr w:type="spellEnd"/>
            <w:r w:rsidRPr="00FE20B8">
              <w:rPr>
                <w:sz w:val="24"/>
                <w:szCs w:val="24"/>
              </w:rPr>
              <w:t xml:space="preserve"> района</w:t>
            </w:r>
          </w:p>
        </w:tc>
      </w:tr>
      <w:tr w:rsidR="00E0222A" w:rsidRPr="00B45151" w:rsidTr="002E5694">
        <w:trPr>
          <w:trHeight w:val="315"/>
        </w:trPr>
        <w:tc>
          <w:tcPr>
            <w:tcW w:w="993" w:type="dxa"/>
            <w:tcBorders>
              <w:top w:val="single" w:sz="4" w:space="0" w:color="auto"/>
              <w:left w:val="single" w:sz="4" w:space="0" w:color="auto"/>
              <w:bottom w:val="single" w:sz="4" w:space="0" w:color="auto"/>
              <w:right w:val="single" w:sz="4" w:space="0" w:color="auto"/>
            </w:tcBorders>
            <w:noWrap/>
            <w:hideMark/>
          </w:tcPr>
          <w:p w:rsidR="00E0222A" w:rsidRPr="00B45151" w:rsidRDefault="00E0222A" w:rsidP="006A3A7A">
            <w:pPr>
              <w:spacing w:line="240" w:lineRule="atLeast"/>
              <w:ind w:left="-57" w:right="-57"/>
              <w:jc w:val="center"/>
              <w:rPr>
                <w:sz w:val="24"/>
                <w:szCs w:val="24"/>
                <w:lang w:eastAsia="en-US"/>
              </w:rPr>
            </w:pPr>
            <w:r w:rsidRPr="00B45151">
              <w:rPr>
                <w:sz w:val="24"/>
                <w:szCs w:val="24"/>
                <w:lang w:eastAsia="en-US"/>
              </w:rPr>
              <w:t>1</w:t>
            </w:r>
            <w:r>
              <w:rPr>
                <w:sz w:val="24"/>
                <w:szCs w:val="24"/>
                <w:lang w:eastAsia="en-US"/>
              </w:rPr>
              <w:t>0.2</w:t>
            </w:r>
            <w:r w:rsidRPr="00B45151">
              <w:rPr>
                <w:sz w:val="24"/>
                <w:szCs w:val="24"/>
                <w:lang w:eastAsia="en-US"/>
              </w:rPr>
              <w:t>.2</w:t>
            </w:r>
          </w:p>
        </w:tc>
        <w:tc>
          <w:tcPr>
            <w:tcW w:w="6345" w:type="dxa"/>
            <w:tcBorders>
              <w:top w:val="single" w:sz="4" w:space="0" w:color="auto"/>
              <w:left w:val="nil"/>
              <w:bottom w:val="single" w:sz="4" w:space="0" w:color="auto"/>
              <w:right w:val="single" w:sz="4" w:space="0" w:color="auto"/>
            </w:tcBorders>
            <w:noWrap/>
            <w:hideMark/>
          </w:tcPr>
          <w:p w:rsidR="00E0222A" w:rsidRPr="00335FF0" w:rsidRDefault="00E0222A" w:rsidP="006A3A7A">
            <w:pPr>
              <w:spacing w:line="240" w:lineRule="atLeast"/>
              <w:ind w:left="-57" w:right="-57"/>
              <w:jc w:val="both"/>
              <w:rPr>
                <w:rFonts w:eastAsia="Calibri"/>
                <w:sz w:val="24"/>
                <w:szCs w:val="24"/>
                <w:lang w:eastAsia="en-US"/>
              </w:rPr>
            </w:pPr>
            <w:r w:rsidRPr="00335FF0">
              <w:rPr>
                <w:rFonts w:eastAsia="Calibri"/>
                <w:sz w:val="24"/>
                <w:szCs w:val="24"/>
                <w:lang w:eastAsia="en-US"/>
              </w:rPr>
              <w:t>Проведение мероприятий по постановке на кадастровый учет и оформлению права собственности на земельные участки кладбищ</w:t>
            </w:r>
          </w:p>
        </w:tc>
        <w:tc>
          <w:tcPr>
            <w:tcW w:w="1559" w:type="dxa"/>
            <w:tcBorders>
              <w:top w:val="single" w:sz="4" w:space="0" w:color="auto"/>
              <w:left w:val="nil"/>
              <w:bottom w:val="single" w:sz="4" w:space="0" w:color="auto"/>
              <w:right w:val="single" w:sz="4" w:space="0" w:color="auto"/>
            </w:tcBorders>
            <w:noWrap/>
            <w:hideMark/>
          </w:tcPr>
          <w:p w:rsidR="00E0222A" w:rsidRPr="00B45151" w:rsidRDefault="00E0222A" w:rsidP="006A3A7A">
            <w:pPr>
              <w:spacing w:line="240" w:lineRule="atLeast"/>
              <w:jc w:val="center"/>
              <w:rPr>
                <w:lang w:eastAsia="en-US"/>
              </w:rPr>
            </w:pPr>
            <w:r w:rsidRPr="00B45151">
              <w:rPr>
                <w:sz w:val="24"/>
                <w:szCs w:val="24"/>
                <w:lang w:eastAsia="en-US"/>
              </w:rPr>
              <w:t>2022 – 2025 годы</w:t>
            </w:r>
          </w:p>
        </w:tc>
        <w:tc>
          <w:tcPr>
            <w:tcW w:w="5523" w:type="dxa"/>
            <w:tcBorders>
              <w:top w:val="single" w:sz="4" w:space="0" w:color="auto"/>
              <w:left w:val="nil"/>
              <w:bottom w:val="single" w:sz="4" w:space="0" w:color="auto"/>
              <w:right w:val="single" w:sz="4" w:space="0" w:color="auto"/>
            </w:tcBorders>
            <w:noWrap/>
          </w:tcPr>
          <w:p w:rsidR="00E0222A" w:rsidRPr="008238B3" w:rsidRDefault="00C20B1E" w:rsidP="001B1DC2">
            <w:pPr>
              <w:spacing w:line="240" w:lineRule="atLeast"/>
              <w:jc w:val="both"/>
              <w:rPr>
                <w:rFonts w:eastAsia="Calibri"/>
                <w:sz w:val="24"/>
                <w:szCs w:val="24"/>
                <w:highlight w:val="yellow"/>
                <w:lang w:eastAsia="en-US"/>
              </w:rPr>
            </w:pPr>
            <w:r w:rsidRPr="00FE20B8">
              <w:rPr>
                <w:rFonts w:eastAsia="Calibri"/>
                <w:sz w:val="24"/>
                <w:szCs w:val="24"/>
                <w:lang w:eastAsia="en-US"/>
              </w:rPr>
              <w:t xml:space="preserve">На территории района расположено 45 земельных участков, в границах которых расположены места захоронения граждан (кладбища). На 43 </w:t>
            </w:r>
            <w:proofErr w:type="gramStart"/>
            <w:r w:rsidRPr="00FE20B8">
              <w:rPr>
                <w:rFonts w:eastAsia="Calibri"/>
                <w:sz w:val="24"/>
                <w:szCs w:val="24"/>
                <w:lang w:eastAsia="en-US"/>
              </w:rPr>
              <w:t>земельных</w:t>
            </w:r>
            <w:proofErr w:type="gramEnd"/>
            <w:r w:rsidRPr="00FE20B8">
              <w:rPr>
                <w:rFonts w:eastAsia="Calibri"/>
                <w:sz w:val="24"/>
                <w:szCs w:val="24"/>
                <w:lang w:eastAsia="en-US"/>
              </w:rPr>
              <w:t xml:space="preserve"> участка под кладбищами зарегистрировано право муниципальной собственности. По 2 земельным участкам идут работы по формированию и постановке на государственный кадастровый учет</w:t>
            </w:r>
          </w:p>
        </w:tc>
      </w:tr>
      <w:tr w:rsidR="00E0222A" w:rsidRPr="00B45151" w:rsidTr="002E5694">
        <w:trPr>
          <w:trHeight w:val="315"/>
        </w:trPr>
        <w:tc>
          <w:tcPr>
            <w:tcW w:w="993" w:type="dxa"/>
            <w:tcBorders>
              <w:top w:val="single" w:sz="4" w:space="0" w:color="auto"/>
              <w:left w:val="single" w:sz="4" w:space="0" w:color="auto"/>
              <w:bottom w:val="single" w:sz="4" w:space="0" w:color="auto"/>
              <w:right w:val="single" w:sz="4" w:space="0" w:color="auto"/>
            </w:tcBorders>
            <w:noWrap/>
            <w:hideMark/>
          </w:tcPr>
          <w:p w:rsidR="00E0222A" w:rsidRPr="00B45151" w:rsidRDefault="00E0222A" w:rsidP="006A3A7A">
            <w:pPr>
              <w:spacing w:line="240" w:lineRule="atLeast"/>
              <w:ind w:left="-57" w:right="-57"/>
              <w:jc w:val="center"/>
              <w:rPr>
                <w:sz w:val="24"/>
                <w:szCs w:val="24"/>
                <w:lang w:eastAsia="en-US"/>
              </w:rPr>
            </w:pPr>
            <w:r w:rsidRPr="00B45151">
              <w:rPr>
                <w:sz w:val="24"/>
                <w:szCs w:val="24"/>
                <w:lang w:eastAsia="en-US"/>
              </w:rPr>
              <w:t>1</w:t>
            </w:r>
            <w:r>
              <w:rPr>
                <w:sz w:val="24"/>
                <w:szCs w:val="24"/>
                <w:lang w:eastAsia="en-US"/>
              </w:rPr>
              <w:t>0</w:t>
            </w:r>
            <w:r w:rsidRPr="00B45151">
              <w:rPr>
                <w:sz w:val="24"/>
                <w:szCs w:val="24"/>
                <w:lang w:eastAsia="en-US"/>
              </w:rPr>
              <w:t>.</w:t>
            </w:r>
            <w:r>
              <w:rPr>
                <w:sz w:val="24"/>
                <w:szCs w:val="24"/>
                <w:lang w:eastAsia="en-US"/>
              </w:rPr>
              <w:t>2</w:t>
            </w:r>
            <w:r w:rsidRPr="00B45151">
              <w:rPr>
                <w:sz w:val="24"/>
                <w:szCs w:val="24"/>
                <w:lang w:eastAsia="en-US"/>
              </w:rPr>
              <w:t>.3</w:t>
            </w:r>
          </w:p>
        </w:tc>
        <w:tc>
          <w:tcPr>
            <w:tcW w:w="6345" w:type="dxa"/>
            <w:tcBorders>
              <w:top w:val="single" w:sz="4" w:space="0" w:color="auto"/>
              <w:left w:val="nil"/>
              <w:bottom w:val="single" w:sz="4" w:space="0" w:color="auto"/>
              <w:right w:val="single" w:sz="4" w:space="0" w:color="auto"/>
            </w:tcBorders>
            <w:noWrap/>
            <w:hideMark/>
          </w:tcPr>
          <w:p w:rsidR="00E0222A" w:rsidRPr="00335FF0" w:rsidRDefault="00E0222A" w:rsidP="006A3A7A">
            <w:pPr>
              <w:spacing w:line="240" w:lineRule="atLeast"/>
              <w:jc w:val="both"/>
              <w:rPr>
                <w:rFonts w:eastAsia="Calibri"/>
                <w:sz w:val="24"/>
                <w:szCs w:val="24"/>
                <w:lang w:eastAsia="en-US"/>
              </w:rPr>
            </w:pPr>
            <w:r w:rsidRPr="00335FF0">
              <w:rPr>
                <w:rFonts w:eastAsia="Calibri"/>
                <w:sz w:val="24"/>
                <w:szCs w:val="24"/>
                <w:lang w:eastAsia="en-US"/>
              </w:rPr>
              <w:t xml:space="preserve">Формирование и ведение реестра организаций, учреждений, субъектов предпринимательской деятельности, осуществляющих деятельность                                  на рынке ритуальных услуг на территории </w:t>
            </w:r>
            <w:proofErr w:type="spellStart"/>
            <w:r w:rsidRPr="00335FF0">
              <w:rPr>
                <w:rFonts w:eastAsia="Calibri"/>
                <w:sz w:val="24"/>
                <w:szCs w:val="24"/>
                <w:lang w:eastAsia="en-US"/>
              </w:rPr>
              <w:t>Красненского</w:t>
            </w:r>
            <w:proofErr w:type="spellEnd"/>
            <w:r w:rsidRPr="00335FF0">
              <w:rPr>
                <w:rFonts w:eastAsia="Calibri"/>
                <w:sz w:val="24"/>
                <w:szCs w:val="24"/>
                <w:lang w:eastAsia="en-US"/>
              </w:rPr>
              <w:t xml:space="preserve"> района</w:t>
            </w:r>
          </w:p>
        </w:tc>
        <w:tc>
          <w:tcPr>
            <w:tcW w:w="1559" w:type="dxa"/>
            <w:tcBorders>
              <w:top w:val="single" w:sz="4" w:space="0" w:color="auto"/>
              <w:left w:val="nil"/>
              <w:bottom w:val="single" w:sz="4" w:space="0" w:color="auto"/>
              <w:right w:val="single" w:sz="4" w:space="0" w:color="auto"/>
            </w:tcBorders>
            <w:noWrap/>
            <w:hideMark/>
          </w:tcPr>
          <w:p w:rsidR="00E0222A" w:rsidRPr="00B45151" w:rsidRDefault="00E0222A" w:rsidP="006A3A7A">
            <w:pPr>
              <w:spacing w:line="240" w:lineRule="atLeast"/>
              <w:jc w:val="center"/>
              <w:rPr>
                <w:lang w:eastAsia="en-US"/>
              </w:rPr>
            </w:pPr>
            <w:r w:rsidRPr="00B45151">
              <w:rPr>
                <w:sz w:val="24"/>
                <w:szCs w:val="24"/>
                <w:lang w:eastAsia="en-US"/>
              </w:rPr>
              <w:t>2022 – 2025 годы</w:t>
            </w:r>
          </w:p>
        </w:tc>
        <w:tc>
          <w:tcPr>
            <w:tcW w:w="5523" w:type="dxa"/>
            <w:tcBorders>
              <w:top w:val="single" w:sz="4" w:space="0" w:color="auto"/>
              <w:left w:val="nil"/>
              <w:bottom w:val="single" w:sz="4" w:space="0" w:color="auto"/>
              <w:right w:val="single" w:sz="4" w:space="0" w:color="auto"/>
            </w:tcBorders>
            <w:noWrap/>
          </w:tcPr>
          <w:p w:rsidR="00E0222A" w:rsidRPr="008238B3" w:rsidRDefault="00C20B1E" w:rsidP="001B1DC2">
            <w:pPr>
              <w:autoSpaceDE w:val="0"/>
              <w:autoSpaceDN w:val="0"/>
              <w:adjustRightInd w:val="0"/>
              <w:spacing w:line="240" w:lineRule="atLeast"/>
              <w:jc w:val="both"/>
              <w:rPr>
                <w:rFonts w:eastAsia="Calibri"/>
                <w:sz w:val="24"/>
                <w:szCs w:val="24"/>
                <w:highlight w:val="yellow"/>
                <w:lang w:eastAsia="en-US"/>
              </w:rPr>
            </w:pPr>
            <w:r w:rsidRPr="00FE20B8">
              <w:rPr>
                <w:sz w:val="24"/>
                <w:szCs w:val="24"/>
              </w:rPr>
              <w:t xml:space="preserve">Администрацией района ведется реестр </w:t>
            </w:r>
            <w:r w:rsidRPr="00FE20B8">
              <w:rPr>
                <w:color w:val="000000"/>
                <w:sz w:val="24"/>
                <w:szCs w:val="24"/>
              </w:rPr>
              <w:t xml:space="preserve">организаций, учреждений, субъектов предпринимательской деятельности, осуществляющих деятельность на рынке ритуальных услуг на территории </w:t>
            </w:r>
            <w:proofErr w:type="spellStart"/>
            <w:r w:rsidRPr="00FE20B8">
              <w:rPr>
                <w:color w:val="000000"/>
                <w:sz w:val="24"/>
                <w:szCs w:val="24"/>
              </w:rPr>
              <w:t>Красненского</w:t>
            </w:r>
            <w:proofErr w:type="spellEnd"/>
            <w:r w:rsidRPr="00FE20B8">
              <w:rPr>
                <w:color w:val="000000"/>
                <w:sz w:val="24"/>
                <w:szCs w:val="24"/>
              </w:rPr>
              <w:t xml:space="preserve"> района</w:t>
            </w:r>
          </w:p>
        </w:tc>
      </w:tr>
      <w:tr w:rsidR="00E0222A" w:rsidRPr="00B45151" w:rsidTr="00E0222A">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E0222A" w:rsidRPr="007E7880" w:rsidRDefault="00E0222A" w:rsidP="006A3A7A">
            <w:pPr>
              <w:spacing w:line="240" w:lineRule="atLeast"/>
              <w:ind w:left="-57" w:right="-57"/>
              <w:jc w:val="center"/>
              <w:rPr>
                <w:sz w:val="24"/>
                <w:szCs w:val="24"/>
              </w:rPr>
            </w:pPr>
            <w:r w:rsidRPr="007E7880">
              <w:rPr>
                <w:sz w:val="24"/>
                <w:szCs w:val="24"/>
              </w:rPr>
              <w:t>10.2.4</w:t>
            </w:r>
          </w:p>
        </w:tc>
        <w:tc>
          <w:tcPr>
            <w:tcW w:w="6345" w:type="dxa"/>
            <w:tcBorders>
              <w:top w:val="single" w:sz="4" w:space="0" w:color="auto"/>
              <w:left w:val="nil"/>
              <w:bottom w:val="single" w:sz="4" w:space="0" w:color="auto"/>
              <w:right w:val="single" w:sz="4" w:space="0" w:color="auto"/>
            </w:tcBorders>
            <w:shd w:val="clear" w:color="auto" w:fill="auto"/>
            <w:noWrap/>
          </w:tcPr>
          <w:p w:rsidR="00E0222A" w:rsidRPr="00335FF0" w:rsidRDefault="00E0222A" w:rsidP="006A3A7A">
            <w:pPr>
              <w:pStyle w:val="ConsPlusNormal"/>
              <w:spacing w:line="240" w:lineRule="atLeast"/>
              <w:jc w:val="both"/>
            </w:pPr>
            <w:r w:rsidRPr="00335FF0">
              <w:t>Организация кладбищ и мест захоронений на них; создание в области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w:t>
            </w:r>
          </w:p>
          <w:p w:rsidR="00E0222A" w:rsidRPr="00335FF0" w:rsidRDefault="00E0222A" w:rsidP="006A3A7A">
            <w:pPr>
              <w:pStyle w:val="ConsPlusNormal"/>
              <w:spacing w:line="240" w:lineRule="atLeast"/>
              <w:jc w:val="both"/>
            </w:pPr>
            <w:r w:rsidRPr="00335FF0">
              <w:t xml:space="preserve">-доведение до населения </w:t>
            </w:r>
            <w:proofErr w:type="gramStart"/>
            <w:r w:rsidRPr="00335FF0">
              <w:t>информации</w:t>
            </w:r>
            <w:proofErr w:type="gramEnd"/>
            <w:r w:rsidRPr="00335FF0">
              <w:t xml:space="preserve"> в том числе с использованием средств массовой информации о создании названных реестров</w:t>
            </w:r>
          </w:p>
        </w:tc>
        <w:tc>
          <w:tcPr>
            <w:tcW w:w="1559" w:type="dxa"/>
            <w:tcBorders>
              <w:top w:val="single" w:sz="4" w:space="0" w:color="auto"/>
              <w:left w:val="nil"/>
              <w:bottom w:val="single" w:sz="4" w:space="0" w:color="auto"/>
              <w:right w:val="single" w:sz="4" w:space="0" w:color="auto"/>
            </w:tcBorders>
            <w:shd w:val="clear" w:color="auto" w:fill="auto"/>
            <w:noWrap/>
          </w:tcPr>
          <w:p w:rsidR="00E0222A" w:rsidRPr="007E7880" w:rsidRDefault="00E0222A" w:rsidP="006A3A7A">
            <w:pPr>
              <w:pStyle w:val="ConsPlusNormal"/>
              <w:spacing w:line="240" w:lineRule="atLeast"/>
              <w:jc w:val="center"/>
            </w:pPr>
            <w:r w:rsidRPr="007E7880">
              <w:t>2022 – 2025 годы</w:t>
            </w:r>
          </w:p>
        </w:tc>
        <w:tc>
          <w:tcPr>
            <w:tcW w:w="5523" w:type="dxa"/>
            <w:tcBorders>
              <w:top w:val="single" w:sz="4" w:space="0" w:color="auto"/>
              <w:left w:val="nil"/>
              <w:bottom w:val="single" w:sz="4" w:space="0" w:color="auto"/>
              <w:right w:val="single" w:sz="4" w:space="0" w:color="auto"/>
            </w:tcBorders>
            <w:shd w:val="clear" w:color="auto" w:fill="auto"/>
            <w:noWrap/>
          </w:tcPr>
          <w:p w:rsidR="00E76DB3" w:rsidRPr="00FE20B8" w:rsidRDefault="00E76DB3" w:rsidP="00E76DB3">
            <w:pPr>
              <w:pStyle w:val="ConsPlusNormal"/>
              <w:spacing w:line="240" w:lineRule="atLeast"/>
              <w:jc w:val="both"/>
              <w:rPr>
                <w:szCs w:val="24"/>
              </w:rPr>
            </w:pPr>
            <w:r w:rsidRPr="00FE20B8">
              <w:rPr>
                <w:szCs w:val="24"/>
              </w:rPr>
              <w:t>В 2024 год</w:t>
            </w:r>
            <w:r w:rsidR="00FE20B8" w:rsidRPr="00FE20B8">
              <w:rPr>
                <w:szCs w:val="24"/>
              </w:rPr>
              <w:t>у</w:t>
            </w:r>
            <w:r w:rsidRPr="00FE20B8">
              <w:rPr>
                <w:szCs w:val="24"/>
              </w:rPr>
              <w:t xml:space="preserve"> инвентаризация кладбищ и мест захоронений не проводилась, реестры кладбищ на региональных порталах государственных и муниципальных услуг не размещались. </w:t>
            </w:r>
          </w:p>
          <w:p w:rsidR="00E0222A" w:rsidRPr="008238B3" w:rsidRDefault="00E76DB3" w:rsidP="00E76DB3">
            <w:pPr>
              <w:pStyle w:val="ConsPlusNormal"/>
              <w:spacing w:line="240" w:lineRule="atLeast"/>
              <w:jc w:val="both"/>
              <w:rPr>
                <w:highlight w:val="yellow"/>
              </w:rPr>
            </w:pPr>
            <w:r w:rsidRPr="00FE20B8">
              <w:rPr>
                <w:szCs w:val="24"/>
              </w:rPr>
              <w:t>Реестр мест захоронений проводится администрациями сельских поселений района в формате бумажного докум</w:t>
            </w:r>
            <w:r w:rsidR="00FE20B8" w:rsidRPr="00FE20B8">
              <w:rPr>
                <w:szCs w:val="24"/>
              </w:rPr>
              <w:t>ентооборота</w:t>
            </w:r>
          </w:p>
        </w:tc>
      </w:tr>
    </w:tbl>
    <w:p w:rsidR="0098276B" w:rsidRDefault="0098276B" w:rsidP="00143048">
      <w:pPr>
        <w:widowControl w:val="0"/>
        <w:autoSpaceDE w:val="0"/>
        <w:autoSpaceDN w:val="0"/>
        <w:spacing w:line="240" w:lineRule="atLeast"/>
        <w:rPr>
          <w:b/>
          <w:sz w:val="28"/>
          <w:szCs w:val="28"/>
        </w:rPr>
      </w:pPr>
    </w:p>
    <w:p w:rsidR="004F2DCE" w:rsidRDefault="004F2DCE" w:rsidP="00143048">
      <w:pPr>
        <w:widowControl w:val="0"/>
        <w:autoSpaceDE w:val="0"/>
        <w:autoSpaceDN w:val="0"/>
        <w:spacing w:line="240" w:lineRule="atLeast"/>
        <w:rPr>
          <w:b/>
          <w:sz w:val="28"/>
          <w:szCs w:val="28"/>
        </w:rPr>
      </w:pPr>
    </w:p>
    <w:p w:rsidR="00CB3F1D" w:rsidRDefault="00CB3F1D" w:rsidP="006A3A7A">
      <w:pPr>
        <w:widowControl w:val="0"/>
        <w:autoSpaceDE w:val="0"/>
        <w:autoSpaceDN w:val="0"/>
        <w:spacing w:line="240" w:lineRule="atLeast"/>
        <w:jc w:val="center"/>
        <w:rPr>
          <w:b/>
          <w:sz w:val="28"/>
          <w:szCs w:val="28"/>
        </w:rPr>
      </w:pPr>
      <w:r w:rsidRPr="00B45151">
        <w:rPr>
          <w:b/>
          <w:sz w:val="28"/>
          <w:szCs w:val="28"/>
        </w:rPr>
        <w:lastRenderedPageBreak/>
        <w:t>Топливно-энергетический комплекс</w:t>
      </w:r>
    </w:p>
    <w:p w:rsidR="00CB3F1D" w:rsidRPr="00FC0926" w:rsidRDefault="00CB3F1D" w:rsidP="006A3A7A">
      <w:pPr>
        <w:widowControl w:val="0"/>
        <w:autoSpaceDE w:val="0"/>
        <w:autoSpaceDN w:val="0"/>
        <w:spacing w:line="240" w:lineRule="atLeast"/>
        <w:jc w:val="center"/>
        <w:rPr>
          <w:b/>
          <w:sz w:val="28"/>
          <w:szCs w:val="28"/>
        </w:rPr>
      </w:pPr>
      <w:r w:rsidRPr="00B45151">
        <w:rPr>
          <w:b/>
          <w:sz w:val="28"/>
          <w:szCs w:val="28"/>
        </w:rPr>
        <w:t>1</w:t>
      </w:r>
      <w:r>
        <w:rPr>
          <w:b/>
          <w:sz w:val="28"/>
          <w:szCs w:val="28"/>
        </w:rPr>
        <w:t>1</w:t>
      </w:r>
      <w:r w:rsidRPr="00B45151">
        <w:rPr>
          <w:b/>
          <w:sz w:val="28"/>
          <w:szCs w:val="28"/>
        </w:rPr>
        <w:t>. Рынок нефтепродуктов</w:t>
      </w:r>
    </w:p>
    <w:p w:rsidR="0055698B" w:rsidRDefault="00CB3F1D" w:rsidP="006A3A7A">
      <w:pPr>
        <w:spacing w:line="240" w:lineRule="atLeast"/>
        <w:jc w:val="center"/>
        <w:rPr>
          <w:b/>
          <w:sz w:val="28"/>
          <w:szCs w:val="28"/>
        </w:rPr>
      </w:pPr>
      <w:r w:rsidRPr="00B45151">
        <w:rPr>
          <w:rFonts w:eastAsia="Calibri"/>
          <w:b/>
          <w:sz w:val="28"/>
          <w:szCs w:val="28"/>
          <w:lang w:eastAsia="en-US"/>
        </w:rPr>
        <w:t>1</w:t>
      </w:r>
      <w:r>
        <w:rPr>
          <w:rFonts w:eastAsia="Calibri"/>
          <w:b/>
          <w:sz w:val="28"/>
          <w:szCs w:val="28"/>
          <w:lang w:eastAsia="en-US"/>
        </w:rPr>
        <w:t>1</w:t>
      </w:r>
      <w:r w:rsidRPr="00B45151">
        <w:rPr>
          <w:rFonts w:eastAsia="Calibri"/>
          <w:b/>
          <w:sz w:val="28"/>
          <w:szCs w:val="28"/>
          <w:lang w:eastAsia="en-US"/>
        </w:rPr>
        <w:t>.</w:t>
      </w:r>
      <w:r>
        <w:rPr>
          <w:rFonts w:eastAsia="Calibri"/>
          <w:b/>
          <w:sz w:val="28"/>
          <w:szCs w:val="28"/>
          <w:lang w:eastAsia="en-US"/>
        </w:rPr>
        <w:t>2</w:t>
      </w:r>
      <w:r w:rsidRPr="00B45151">
        <w:rPr>
          <w:rFonts w:eastAsia="Calibri"/>
          <w:b/>
          <w:sz w:val="28"/>
          <w:szCs w:val="28"/>
          <w:lang w:eastAsia="en-US"/>
        </w:rPr>
        <w:t>.  Мероприятия по содействию развитию конкуренции</w:t>
      </w:r>
    </w:p>
    <w:p w:rsidR="0055698B" w:rsidRDefault="0055698B" w:rsidP="006A3A7A">
      <w:pPr>
        <w:spacing w:line="240" w:lineRule="atLeast"/>
        <w:jc w:val="center"/>
        <w:rPr>
          <w:b/>
          <w:sz w:val="28"/>
          <w:szCs w:val="28"/>
        </w:rPr>
      </w:pPr>
    </w:p>
    <w:tbl>
      <w:tblPr>
        <w:tblpPr w:leftFromText="180" w:rightFromText="180" w:vertAnchor="text" w:horzAnchor="margin" w:tblpY="-231"/>
        <w:tblW w:w="14425" w:type="dxa"/>
        <w:tblLayout w:type="fixed"/>
        <w:tblLook w:val="04A0" w:firstRow="1" w:lastRow="0" w:firstColumn="1" w:lastColumn="0" w:noHBand="0" w:noVBand="1"/>
      </w:tblPr>
      <w:tblGrid>
        <w:gridCol w:w="993"/>
        <w:gridCol w:w="6345"/>
        <w:gridCol w:w="1559"/>
        <w:gridCol w:w="5528"/>
      </w:tblGrid>
      <w:tr w:rsidR="00CB3F1D" w:rsidRPr="00B45151" w:rsidTr="00CB3F1D">
        <w:trPr>
          <w:trHeight w:val="315"/>
          <w:tblHeader/>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3F1D" w:rsidRPr="00B45151" w:rsidRDefault="00CB3F1D" w:rsidP="006A3A7A">
            <w:pPr>
              <w:spacing w:line="240" w:lineRule="atLeast"/>
              <w:ind w:left="-57" w:right="-57"/>
              <w:jc w:val="center"/>
              <w:rPr>
                <w:b/>
                <w:bCs/>
                <w:sz w:val="24"/>
                <w:szCs w:val="24"/>
              </w:rPr>
            </w:pPr>
            <w:r w:rsidRPr="00B45151">
              <w:rPr>
                <w:b/>
                <w:bCs/>
                <w:sz w:val="24"/>
                <w:szCs w:val="24"/>
              </w:rPr>
              <w:t>№</w:t>
            </w:r>
          </w:p>
          <w:p w:rsidR="00CB3F1D" w:rsidRPr="00B45151" w:rsidRDefault="00CB3F1D" w:rsidP="006A3A7A">
            <w:pPr>
              <w:spacing w:line="240" w:lineRule="atLeast"/>
              <w:ind w:left="-57" w:right="-57"/>
              <w:jc w:val="center"/>
              <w:rPr>
                <w:b/>
                <w:bCs/>
                <w:sz w:val="24"/>
                <w:szCs w:val="24"/>
              </w:rPr>
            </w:pPr>
            <w:proofErr w:type="gramStart"/>
            <w:r w:rsidRPr="00B45151">
              <w:rPr>
                <w:b/>
                <w:bCs/>
                <w:sz w:val="24"/>
                <w:szCs w:val="24"/>
              </w:rPr>
              <w:t>п</w:t>
            </w:r>
            <w:proofErr w:type="gramEnd"/>
            <w:r w:rsidRPr="00B45151">
              <w:rPr>
                <w:b/>
                <w:bCs/>
                <w:sz w:val="24"/>
                <w:szCs w:val="24"/>
              </w:rPr>
              <w:t>/п</w:t>
            </w:r>
          </w:p>
        </w:tc>
        <w:tc>
          <w:tcPr>
            <w:tcW w:w="63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3F1D" w:rsidRPr="00B45151" w:rsidRDefault="00CB3F1D" w:rsidP="006A3A7A">
            <w:pPr>
              <w:spacing w:line="240" w:lineRule="atLeast"/>
              <w:ind w:left="-57" w:right="-57"/>
              <w:jc w:val="center"/>
              <w:rPr>
                <w:b/>
                <w:bCs/>
                <w:sz w:val="24"/>
                <w:szCs w:val="24"/>
              </w:rPr>
            </w:pPr>
            <w:r w:rsidRPr="00B45151">
              <w:rPr>
                <w:b/>
                <w:bCs/>
                <w:sz w:val="24"/>
                <w:szCs w:val="24"/>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3F1D" w:rsidRPr="00B45151" w:rsidRDefault="00CB3F1D" w:rsidP="006A3A7A">
            <w:pPr>
              <w:spacing w:line="240" w:lineRule="atLeast"/>
              <w:ind w:left="-57" w:right="-57"/>
              <w:jc w:val="center"/>
              <w:rPr>
                <w:b/>
                <w:bCs/>
                <w:sz w:val="24"/>
                <w:szCs w:val="24"/>
              </w:rPr>
            </w:pPr>
            <w:r w:rsidRPr="00B45151">
              <w:rPr>
                <w:b/>
                <w:bCs/>
                <w:sz w:val="24"/>
                <w:szCs w:val="24"/>
              </w:rPr>
              <w:t>Срок реализации мероприятия</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3F1D" w:rsidRPr="00B45151" w:rsidRDefault="00CB3F1D" w:rsidP="006A3A7A">
            <w:pPr>
              <w:spacing w:line="240" w:lineRule="atLeast"/>
              <w:ind w:left="-57" w:right="-57"/>
              <w:jc w:val="center"/>
              <w:rPr>
                <w:b/>
                <w:bCs/>
                <w:sz w:val="24"/>
                <w:szCs w:val="24"/>
              </w:rPr>
            </w:pPr>
            <w:r w:rsidRPr="00B45151">
              <w:rPr>
                <w:b/>
                <w:bCs/>
                <w:sz w:val="24"/>
                <w:szCs w:val="24"/>
              </w:rPr>
              <w:t>Результат выполнения мероприятия</w:t>
            </w:r>
          </w:p>
        </w:tc>
      </w:tr>
      <w:tr w:rsidR="00CB3F1D" w:rsidRPr="00B45151" w:rsidTr="00CB3F1D">
        <w:trPr>
          <w:trHeight w:val="299"/>
          <w:tblHeader/>
        </w:trPr>
        <w:tc>
          <w:tcPr>
            <w:tcW w:w="993" w:type="dxa"/>
            <w:vMerge/>
            <w:tcBorders>
              <w:top w:val="single" w:sz="4" w:space="0" w:color="auto"/>
              <w:left w:val="single" w:sz="4" w:space="0" w:color="auto"/>
              <w:bottom w:val="single" w:sz="4" w:space="0" w:color="auto"/>
              <w:right w:val="single" w:sz="4" w:space="0" w:color="auto"/>
            </w:tcBorders>
            <w:hideMark/>
          </w:tcPr>
          <w:p w:rsidR="00CB3F1D" w:rsidRPr="00B45151" w:rsidRDefault="00CB3F1D" w:rsidP="006A3A7A">
            <w:pPr>
              <w:spacing w:line="240" w:lineRule="atLeast"/>
              <w:ind w:left="-57" w:right="-57"/>
              <w:rPr>
                <w:b/>
                <w:bCs/>
                <w:sz w:val="24"/>
                <w:szCs w:val="24"/>
              </w:rPr>
            </w:pPr>
          </w:p>
        </w:tc>
        <w:tc>
          <w:tcPr>
            <w:tcW w:w="6345" w:type="dxa"/>
            <w:vMerge/>
            <w:tcBorders>
              <w:top w:val="single" w:sz="4" w:space="0" w:color="auto"/>
              <w:left w:val="single" w:sz="4" w:space="0" w:color="auto"/>
              <w:bottom w:val="single" w:sz="4" w:space="0" w:color="auto"/>
              <w:right w:val="single" w:sz="4" w:space="0" w:color="auto"/>
            </w:tcBorders>
            <w:hideMark/>
          </w:tcPr>
          <w:p w:rsidR="00CB3F1D" w:rsidRPr="00B45151" w:rsidRDefault="00CB3F1D" w:rsidP="006A3A7A">
            <w:pPr>
              <w:spacing w:line="240" w:lineRule="atLeast"/>
              <w:ind w:left="-57" w:right="-57"/>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rsidR="00CB3F1D" w:rsidRPr="00B45151" w:rsidRDefault="00CB3F1D" w:rsidP="006A3A7A">
            <w:pPr>
              <w:spacing w:line="240" w:lineRule="atLeast"/>
              <w:ind w:left="-57" w:right="-57"/>
              <w:rPr>
                <w:b/>
                <w:bCs/>
                <w:sz w:val="24"/>
                <w:szCs w:val="24"/>
              </w:rPr>
            </w:pPr>
          </w:p>
        </w:tc>
        <w:tc>
          <w:tcPr>
            <w:tcW w:w="5528" w:type="dxa"/>
            <w:vMerge/>
            <w:tcBorders>
              <w:top w:val="single" w:sz="4" w:space="0" w:color="auto"/>
              <w:left w:val="single" w:sz="4" w:space="0" w:color="auto"/>
              <w:bottom w:val="single" w:sz="4" w:space="0" w:color="auto"/>
              <w:right w:val="single" w:sz="4" w:space="0" w:color="auto"/>
            </w:tcBorders>
            <w:hideMark/>
          </w:tcPr>
          <w:p w:rsidR="00CB3F1D" w:rsidRPr="00B45151" w:rsidRDefault="00CB3F1D" w:rsidP="006A3A7A">
            <w:pPr>
              <w:spacing w:line="240" w:lineRule="atLeast"/>
              <w:ind w:left="-57" w:right="-57"/>
              <w:jc w:val="center"/>
              <w:rPr>
                <w:b/>
                <w:bCs/>
                <w:sz w:val="24"/>
                <w:szCs w:val="24"/>
              </w:rPr>
            </w:pPr>
          </w:p>
        </w:tc>
      </w:tr>
      <w:tr w:rsidR="00CB3F1D" w:rsidRPr="00B45151" w:rsidTr="00CB3F1D">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CB3F1D" w:rsidRPr="00B45151" w:rsidRDefault="00CB3F1D" w:rsidP="006A3A7A">
            <w:pPr>
              <w:spacing w:line="240" w:lineRule="atLeast"/>
              <w:ind w:left="-57" w:right="-57"/>
              <w:jc w:val="center"/>
              <w:rPr>
                <w:sz w:val="24"/>
                <w:szCs w:val="24"/>
              </w:rPr>
            </w:pPr>
            <w:r w:rsidRPr="00B45151">
              <w:rPr>
                <w:sz w:val="24"/>
                <w:szCs w:val="24"/>
              </w:rPr>
              <w:t>1</w:t>
            </w:r>
            <w:r>
              <w:rPr>
                <w:sz w:val="24"/>
                <w:szCs w:val="24"/>
              </w:rPr>
              <w:t>1</w:t>
            </w:r>
            <w:r w:rsidRPr="00B45151">
              <w:rPr>
                <w:sz w:val="24"/>
                <w:szCs w:val="24"/>
              </w:rPr>
              <w:t>.</w:t>
            </w:r>
            <w:r>
              <w:rPr>
                <w:sz w:val="24"/>
                <w:szCs w:val="24"/>
              </w:rPr>
              <w:t>2</w:t>
            </w:r>
            <w:r w:rsidRPr="00B45151">
              <w:rPr>
                <w:sz w:val="24"/>
                <w:szCs w:val="24"/>
              </w:rPr>
              <w:t>.1</w:t>
            </w:r>
          </w:p>
        </w:tc>
        <w:tc>
          <w:tcPr>
            <w:tcW w:w="6345" w:type="dxa"/>
            <w:tcBorders>
              <w:top w:val="single" w:sz="4" w:space="0" w:color="auto"/>
              <w:left w:val="nil"/>
              <w:bottom w:val="single" w:sz="4" w:space="0" w:color="auto"/>
              <w:right w:val="single" w:sz="4" w:space="0" w:color="auto"/>
            </w:tcBorders>
            <w:shd w:val="clear" w:color="auto" w:fill="auto"/>
            <w:noWrap/>
          </w:tcPr>
          <w:p w:rsidR="00CB3F1D" w:rsidRPr="00B45151" w:rsidRDefault="00CB3F1D" w:rsidP="006A3A7A">
            <w:pPr>
              <w:widowControl w:val="0"/>
              <w:autoSpaceDE w:val="0"/>
              <w:autoSpaceDN w:val="0"/>
              <w:adjustRightInd w:val="0"/>
              <w:spacing w:line="240" w:lineRule="atLeast"/>
              <w:ind w:left="-57" w:right="-57"/>
              <w:jc w:val="both"/>
              <w:rPr>
                <w:sz w:val="24"/>
                <w:szCs w:val="24"/>
              </w:rPr>
            </w:pPr>
            <w:r w:rsidRPr="00B45151">
              <w:rPr>
                <w:sz w:val="24"/>
                <w:szCs w:val="24"/>
              </w:rPr>
              <w:t>Оказание информационно-консультационной помощи частным организациям, предоставляющим услуги                                         на рынке нефтепродуктов</w:t>
            </w:r>
          </w:p>
        </w:tc>
        <w:tc>
          <w:tcPr>
            <w:tcW w:w="1559" w:type="dxa"/>
            <w:tcBorders>
              <w:top w:val="single" w:sz="4" w:space="0" w:color="auto"/>
              <w:left w:val="nil"/>
              <w:bottom w:val="single" w:sz="4" w:space="0" w:color="auto"/>
              <w:right w:val="single" w:sz="4" w:space="0" w:color="auto"/>
            </w:tcBorders>
            <w:shd w:val="clear" w:color="auto" w:fill="auto"/>
            <w:noWrap/>
          </w:tcPr>
          <w:p w:rsidR="00CB3F1D" w:rsidRPr="00B45151" w:rsidRDefault="00CB3F1D" w:rsidP="006A3A7A">
            <w:pPr>
              <w:spacing w:line="240" w:lineRule="atLeast"/>
              <w:jc w:val="center"/>
            </w:pPr>
            <w:r w:rsidRPr="00B45151">
              <w:rPr>
                <w:sz w:val="24"/>
                <w:szCs w:val="24"/>
              </w:rPr>
              <w:t>2022 – 2025 годы</w:t>
            </w:r>
          </w:p>
        </w:tc>
        <w:tc>
          <w:tcPr>
            <w:tcW w:w="5528" w:type="dxa"/>
            <w:tcBorders>
              <w:top w:val="single" w:sz="4" w:space="0" w:color="auto"/>
              <w:left w:val="nil"/>
              <w:bottom w:val="single" w:sz="4" w:space="0" w:color="auto"/>
              <w:right w:val="single" w:sz="4" w:space="0" w:color="auto"/>
            </w:tcBorders>
            <w:shd w:val="clear" w:color="auto" w:fill="auto"/>
            <w:noWrap/>
          </w:tcPr>
          <w:p w:rsidR="00CB3F1D" w:rsidRPr="00FE20B8" w:rsidRDefault="00352E4E" w:rsidP="001B1DC2">
            <w:pPr>
              <w:spacing w:line="240" w:lineRule="atLeast"/>
              <w:ind w:left="-57" w:right="-57"/>
              <w:jc w:val="both"/>
              <w:rPr>
                <w:rFonts w:eastAsia="Calibri"/>
                <w:sz w:val="24"/>
                <w:szCs w:val="24"/>
              </w:rPr>
            </w:pPr>
            <w:r w:rsidRPr="00FE20B8">
              <w:rPr>
                <w:sz w:val="24"/>
                <w:szCs w:val="24"/>
              </w:rPr>
              <w:t>В районе функционирует межведомственный координационный совет при главе администрации района по защите интересов субъектов малого предпринимательства и улучшению инвестиционного климата, являющийся эффективной площадкой для диалога органов местного самоуправления  и бизнеса</w:t>
            </w:r>
          </w:p>
        </w:tc>
      </w:tr>
      <w:tr w:rsidR="00CB3F1D" w:rsidRPr="00B45151" w:rsidTr="00CB3F1D">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CB3F1D" w:rsidRPr="00B45151" w:rsidRDefault="00CB3F1D" w:rsidP="006A3A7A">
            <w:pPr>
              <w:spacing w:line="240" w:lineRule="atLeast"/>
              <w:ind w:left="-57" w:right="-57"/>
              <w:jc w:val="center"/>
              <w:rPr>
                <w:sz w:val="24"/>
                <w:szCs w:val="24"/>
              </w:rPr>
            </w:pPr>
            <w:r w:rsidRPr="00B45151">
              <w:rPr>
                <w:sz w:val="24"/>
                <w:szCs w:val="24"/>
              </w:rPr>
              <w:t>1</w:t>
            </w:r>
            <w:r>
              <w:rPr>
                <w:sz w:val="24"/>
                <w:szCs w:val="24"/>
              </w:rPr>
              <w:t>1</w:t>
            </w:r>
            <w:r w:rsidRPr="00B45151">
              <w:rPr>
                <w:sz w:val="24"/>
                <w:szCs w:val="24"/>
              </w:rPr>
              <w:t>.</w:t>
            </w:r>
            <w:r>
              <w:rPr>
                <w:sz w:val="24"/>
                <w:szCs w:val="24"/>
              </w:rPr>
              <w:t>2</w:t>
            </w:r>
            <w:r w:rsidRPr="00B45151">
              <w:rPr>
                <w:sz w:val="24"/>
                <w:szCs w:val="24"/>
              </w:rPr>
              <w:t>.</w:t>
            </w:r>
            <w:r>
              <w:rPr>
                <w:sz w:val="24"/>
                <w:szCs w:val="24"/>
              </w:rPr>
              <w:t>2</w:t>
            </w:r>
          </w:p>
        </w:tc>
        <w:tc>
          <w:tcPr>
            <w:tcW w:w="6345" w:type="dxa"/>
            <w:tcBorders>
              <w:top w:val="single" w:sz="4" w:space="0" w:color="auto"/>
              <w:left w:val="nil"/>
              <w:bottom w:val="single" w:sz="4" w:space="0" w:color="auto"/>
              <w:right w:val="single" w:sz="4" w:space="0" w:color="auto"/>
            </w:tcBorders>
            <w:shd w:val="clear" w:color="auto" w:fill="auto"/>
            <w:noWrap/>
          </w:tcPr>
          <w:p w:rsidR="00CB3F1D" w:rsidRPr="00B45151" w:rsidRDefault="00CB3F1D" w:rsidP="006A3A7A">
            <w:pPr>
              <w:widowControl w:val="0"/>
              <w:autoSpaceDE w:val="0"/>
              <w:autoSpaceDN w:val="0"/>
              <w:adjustRightInd w:val="0"/>
              <w:spacing w:line="240" w:lineRule="atLeast"/>
              <w:ind w:left="-57" w:right="-57"/>
              <w:jc w:val="both"/>
              <w:rPr>
                <w:sz w:val="24"/>
                <w:szCs w:val="24"/>
              </w:rPr>
            </w:pPr>
            <w:r w:rsidRPr="00B45151">
              <w:rPr>
                <w:sz w:val="24"/>
                <w:szCs w:val="24"/>
              </w:rPr>
              <w:t>Мониторинг организаций, предоставляющих услуги на рынке нефтепродуктов</w:t>
            </w:r>
          </w:p>
        </w:tc>
        <w:tc>
          <w:tcPr>
            <w:tcW w:w="1559" w:type="dxa"/>
            <w:tcBorders>
              <w:top w:val="single" w:sz="4" w:space="0" w:color="auto"/>
              <w:left w:val="nil"/>
              <w:bottom w:val="single" w:sz="4" w:space="0" w:color="auto"/>
              <w:right w:val="single" w:sz="4" w:space="0" w:color="auto"/>
            </w:tcBorders>
            <w:shd w:val="clear" w:color="auto" w:fill="auto"/>
            <w:noWrap/>
          </w:tcPr>
          <w:p w:rsidR="00CB3F1D" w:rsidRPr="00B45151" w:rsidRDefault="00CB3F1D" w:rsidP="006A3A7A">
            <w:pPr>
              <w:spacing w:line="240" w:lineRule="atLeast"/>
              <w:jc w:val="center"/>
            </w:pPr>
            <w:r w:rsidRPr="00B45151">
              <w:rPr>
                <w:sz w:val="24"/>
                <w:szCs w:val="24"/>
              </w:rPr>
              <w:t>2022 – 2025 годы</w:t>
            </w:r>
          </w:p>
        </w:tc>
        <w:tc>
          <w:tcPr>
            <w:tcW w:w="5528" w:type="dxa"/>
            <w:tcBorders>
              <w:top w:val="single" w:sz="4" w:space="0" w:color="auto"/>
              <w:left w:val="nil"/>
              <w:bottom w:val="single" w:sz="4" w:space="0" w:color="auto"/>
              <w:right w:val="single" w:sz="4" w:space="0" w:color="auto"/>
            </w:tcBorders>
            <w:shd w:val="clear" w:color="auto" w:fill="auto"/>
            <w:noWrap/>
          </w:tcPr>
          <w:p w:rsidR="00CB3F1D" w:rsidRPr="00FE20B8" w:rsidRDefault="00352E4E" w:rsidP="001B1DC2">
            <w:pPr>
              <w:spacing w:line="240" w:lineRule="atLeast"/>
              <w:ind w:left="-57" w:right="-57"/>
              <w:jc w:val="both"/>
              <w:rPr>
                <w:rFonts w:eastAsia="Calibri"/>
                <w:sz w:val="24"/>
                <w:szCs w:val="24"/>
              </w:rPr>
            </w:pPr>
            <w:r w:rsidRPr="00FE20B8">
              <w:rPr>
                <w:sz w:val="24"/>
                <w:szCs w:val="24"/>
              </w:rPr>
              <w:t>Управлением экономического развития и муниципальной собственности администрации района проводится мониторинг организаций, предоставляющих услуги на рынке нефтепродуктов</w:t>
            </w:r>
          </w:p>
        </w:tc>
      </w:tr>
    </w:tbl>
    <w:p w:rsidR="00D140DD" w:rsidRDefault="00D140DD" w:rsidP="006A3A7A">
      <w:pPr>
        <w:widowControl w:val="0"/>
        <w:autoSpaceDE w:val="0"/>
        <w:autoSpaceDN w:val="0"/>
        <w:spacing w:line="240" w:lineRule="atLeast"/>
        <w:rPr>
          <w:b/>
          <w:sz w:val="28"/>
          <w:szCs w:val="28"/>
        </w:rPr>
      </w:pPr>
    </w:p>
    <w:p w:rsidR="00CB3F1D" w:rsidRPr="00B45151" w:rsidRDefault="00CB3F1D" w:rsidP="006A3A7A">
      <w:pPr>
        <w:widowControl w:val="0"/>
        <w:autoSpaceDE w:val="0"/>
        <w:autoSpaceDN w:val="0"/>
        <w:spacing w:line="240" w:lineRule="atLeast"/>
        <w:jc w:val="center"/>
        <w:rPr>
          <w:b/>
          <w:sz w:val="28"/>
          <w:szCs w:val="28"/>
        </w:rPr>
      </w:pPr>
      <w:r w:rsidRPr="00B45151">
        <w:rPr>
          <w:b/>
          <w:sz w:val="28"/>
          <w:szCs w:val="28"/>
        </w:rPr>
        <w:t>Транспортно-логистич</w:t>
      </w:r>
      <w:r>
        <w:rPr>
          <w:b/>
          <w:sz w:val="28"/>
          <w:szCs w:val="28"/>
        </w:rPr>
        <w:t>еский комплекс</w:t>
      </w:r>
    </w:p>
    <w:p w:rsidR="00CB3F1D" w:rsidRDefault="00CB3F1D" w:rsidP="006A3A7A">
      <w:pPr>
        <w:widowControl w:val="0"/>
        <w:autoSpaceDE w:val="0"/>
        <w:autoSpaceDN w:val="0"/>
        <w:spacing w:line="240" w:lineRule="atLeast"/>
        <w:jc w:val="center"/>
        <w:rPr>
          <w:b/>
          <w:sz w:val="28"/>
          <w:szCs w:val="28"/>
        </w:rPr>
      </w:pPr>
      <w:r w:rsidRPr="00B45151">
        <w:rPr>
          <w:b/>
          <w:sz w:val="28"/>
          <w:szCs w:val="28"/>
        </w:rPr>
        <w:t>1</w:t>
      </w:r>
      <w:r>
        <w:rPr>
          <w:b/>
          <w:sz w:val="28"/>
          <w:szCs w:val="28"/>
        </w:rPr>
        <w:t>2</w:t>
      </w:r>
      <w:r w:rsidRPr="00B45151">
        <w:rPr>
          <w:b/>
          <w:sz w:val="28"/>
          <w:szCs w:val="28"/>
        </w:rPr>
        <w:t>. Рынок оказани</w:t>
      </w:r>
      <w:r>
        <w:rPr>
          <w:b/>
          <w:sz w:val="28"/>
          <w:szCs w:val="28"/>
        </w:rPr>
        <w:t xml:space="preserve">я услуг по перевозке пассажиров </w:t>
      </w:r>
      <w:r w:rsidRPr="00B45151">
        <w:rPr>
          <w:b/>
          <w:sz w:val="28"/>
          <w:szCs w:val="28"/>
        </w:rPr>
        <w:t xml:space="preserve">автомобильным транспортом </w:t>
      </w:r>
    </w:p>
    <w:p w:rsidR="00CB3F1D" w:rsidRDefault="00CB3F1D" w:rsidP="006A3A7A">
      <w:pPr>
        <w:widowControl w:val="0"/>
        <w:autoSpaceDE w:val="0"/>
        <w:autoSpaceDN w:val="0"/>
        <w:spacing w:line="240" w:lineRule="atLeast"/>
        <w:jc w:val="center"/>
        <w:rPr>
          <w:b/>
          <w:sz w:val="28"/>
          <w:szCs w:val="28"/>
        </w:rPr>
      </w:pPr>
      <w:r>
        <w:rPr>
          <w:b/>
          <w:sz w:val="28"/>
          <w:szCs w:val="28"/>
        </w:rPr>
        <w:t xml:space="preserve">по муниципальным </w:t>
      </w:r>
      <w:r w:rsidRPr="00B45151">
        <w:rPr>
          <w:b/>
          <w:sz w:val="28"/>
          <w:szCs w:val="28"/>
        </w:rPr>
        <w:t>маршрутам регулярных перевозок</w:t>
      </w:r>
    </w:p>
    <w:p w:rsidR="00CB3F1D" w:rsidRPr="00CB3F1D" w:rsidRDefault="00CB3F1D" w:rsidP="006A3A7A">
      <w:pPr>
        <w:spacing w:line="240" w:lineRule="atLeast"/>
        <w:contextualSpacing/>
        <w:jc w:val="center"/>
        <w:rPr>
          <w:rFonts w:eastAsia="Calibri"/>
          <w:b/>
          <w:sz w:val="28"/>
          <w:szCs w:val="28"/>
          <w:lang w:eastAsia="en-US"/>
        </w:rPr>
      </w:pPr>
      <w:r>
        <w:rPr>
          <w:rFonts w:eastAsia="Calibri"/>
          <w:b/>
          <w:sz w:val="28"/>
          <w:szCs w:val="28"/>
          <w:lang w:eastAsia="en-US"/>
        </w:rPr>
        <w:t>12</w:t>
      </w:r>
      <w:r w:rsidRPr="00B45151">
        <w:rPr>
          <w:rFonts w:eastAsia="Calibri"/>
          <w:b/>
          <w:sz w:val="28"/>
          <w:szCs w:val="28"/>
          <w:lang w:eastAsia="en-US"/>
        </w:rPr>
        <w:t>.</w:t>
      </w:r>
      <w:r>
        <w:rPr>
          <w:rFonts w:eastAsia="Calibri"/>
          <w:b/>
          <w:sz w:val="28"/>
          <w:szCs w:val="28"/>
          <w:lang w:eastAsia="en-US"/>
        </w:rPr>
        <w:t>2</w:t>
      </w:r>
      <w:r w:rsidRPr="00B45151">
        <w:rPr>
          <w:rFonts w:eastAsia="Calibri"/>
          <w:b/>
          <w:sz w:val="28"/>
          <w:szCs w:val="28"/>
          <w:lang w:eastAsia="en-US"/>
        </w:rPr>
        <w:t xml:space="preserve">.  Мероприятия по содействию развитию конкуренции </w:t>
      </w:r>
    </w:p>
    <w:tbl>
      <w:tblPr>
        <w:tblpPr w:leftFromText="180" w:rightFromText="180" w:vertAnchor="text" w:horzAnchor="margin" w:tblpY="36"/>
        <w:tblW w:w="14182" w:type="dxa"/>
        <w:tblLayout w:type="fixed"/>
        <w:tblLook w:val="04A0" w:firstRow="1" w:lastRow="0" w:firstColumn="1" w:lastColumn="0" w:noHBand="0" w:noVBand="1"/>
      </w:tblPr>
      <w:tblGrid>
        <w:gridCol w:w="959"/>
        <w:gridCol w:w="6379"/>
        <w:gridCol w:w="1559"/>
        <w:gridCol w:w="5285"/>
      </w:tblGrid>
      <w:tr w:rsidR="00CB3F1D" w:rsidRPr="00B45151" w:rsidTr="008764C6">
        <w:trPr>
          <w:trHeight w:val="315"/>
          <w:tblHeader/>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3F1D" w:rsidRPr="00B45151" w:rsidRDefault="00CB3F1D" w:rsidP="006A3A7A">
            <w:pPr>
              <w:spacing w:line="240" w:lineRule="atLeast"/>
              <w:ind w:left="-57" w:right="-57"/>
              <w:jc w:val="center"/>
              <w:rPr>
                <w:b/>
                <w:bCs/>
                <w:sz w:val="24"/>
                <w:szCs w:val="24"/>
              </w:rPr>
            </w:pPr>
            <w:r w:rsidRPr="00B45151">
              <w:rPr>
                <w:b/>
                <w:bCs/>
                <w:sz w:val="24"/>
                <w:szCs w:val="24"/>
              </w:rPr>
              <w:t>№</w:t>
            </w:r>
          </w:p>
          <w:p w:rsidR="00CB3F1D" w:rsidRPr="00B45151" w:rsidRDefault="00CB3F1D" w:rsidP="006A3A7A">
            <w:pPr>
              <w:spacing w:line="240" w:lineRule="atLeast"/>
              <w:ind w:left="-57" w:right="-57"/>
              <w:jc w:val="center"/>
              <w:rPr>
                <w:b/>
                <w:bCs/>
                <w:sz w:val="24"/>
                <w:szCs w:val="24"/>
              </w:rPr>
            </w:pPr>
            <w:proofErr w:type="gramStart"/>
            <w:r w:rsidRPr="00B45151">
              <w:rPr>
                <w:b/>
                <w:bCs/>
                <w:sz w:val="24"/>
                <w:szCs w:val="24"/>
              </w:rPr>
              <w:t>п</w:t>
            </w:r>
            <w:proofErr w:type="gramEnd"/>
            <w:r w:rsidRPr="00B45151">
              <w:rPr>
                <w:b/>
                <w:bCs/>
                <w:sz w:val="24"/>
                <w:szCs w:val="24"/>
              </w:rPr>
              <w:t>/п</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3F1D" w:rsidRPr="00B45151" w:rsidRDefault="00CB3F1D" w:rsidP="006A3A7A">
            <w:pPr>
              <w:spacing w:line="240" w:lineRule="atLeast"/>
              <w:ind w:left="-57" w:right="-57"/>
              <w:jc w:val="center"/>
              <w:rPr>
                <w:b/>
                <w:bCs/>
                <w:sz w:val="24"/>
                <w:szCs w:val="24"/>
              </w:rPr>
            </w:pPr>
            <w:r w:rsidRPr="00B45151">
              <w:rPr>
                <w:b/>
                <w:bCs/>
                <w:sz w:val="24"/>
                <w:szCs w:val="24"/>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3F1D" w:rsidRPr="00B45151" w:rsidRDefault="00CB3F1D" w:rsidP="006A3A7A">
            <w:pPr>
              <w:spacing w:line="240" w:lineRule="atLeast"/>
              <w:ind w:left="-57" w:right="-57"/>
              <w:jc w:val="center"/>
              <w:rPr>
                <w:b/>
                <w:bCs/>
                <w:sz w:val="24"/>
                <w:szCs w:val="24"/>
              </w:rPr>
            </w:pPr>
            <w:r w:rsidRPr="00B45151">
              <w:rPr>
                <w:b/>
                <w:bCs/>
                <w:sz w:val="24"/>
                <w:szCs w:val="24"/>
              </w:rPr>
              <w:t>Срок реализации мероприятия</w:t>
            </w:r>
          </w:p>
        </w:tc>
        <w:tc>
          <w:tcPr>
            <w:tcW w:w="52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3F1D" w:rsidRPr="00B45151" w:rsidRDefault="00CB3F1D" w:rsidP="006A3A7A">
            <w:pPr>
              <w:spacing w:line="240" w:lineRule="atLeast"/>
              <w:ind w:left="-57" w:right="-57"/>
              <w:jc w:val="center"/>
              <w:rPr>
                <w:b/>
                <w:bCs/>
                <w:sz w:val="24"/>
                <w:szCs w:val="24"/>
              </w:rPr>
            </w:pPr>
            <w:r w:rsidRPr="00B45151">
              <w:rPr>
                <w:b/>
                <w:bCs/>
                <w:sz w:val="24"/>
                <w:szCs w:val="24"/>
              </w:rPr>
              <w:t>Результат выполнения мероприятия</w:t>
            </w:r>
          </w:p>
        </w:tc>
      </w:tr>
      <w:tr w:rsidR="00CB3F1D" w:rsidRPr="00B45151" w:rsidTr="008764C6">
        <w:trPr>
          <w:trHeight w:val="299"/>
          <w:tblHeader/>
        </w:trPr>
        <w:tc>
          <w:tcPr>
            <w:tcW w:w="959" w:type="dxa"/>
            <w:vMerge/>
            <w:tcBorders>
              <w:top w:val="single" w:sz="4" w:space="0" w:color="auto"/>
              <w:left w:val="single" w:sz="4" w:space="0" w:color="auto"/>
              <w:bottom w:val="single" w:sz="4" w:space="0" w:color="auto"/>
              <w:right w:val="single" w:sz="4" w:space="0" w:color="auto"/>
            </w:tcBorders>
            <w:hideMark/>
          </w:tcPr>
          <w:p w:rsidR="00CB3F1D" w:rsidRPr="00B45151" w:rsidRDefault="00CB3F1D" w:rsidP="006A3A7A">
            <w:pPr>
              <w:spacing w:line="240" w:lineRule="atLeast"/>
              <w:ind w:left="-57" w:right="-57"/>
              <w:rPr>
                <w:b/>
                <w:bCs/>
                <w:sz w:val="24"/>
                <w:szCs w:val="24"/>
              </w:rPr>
            </w:pPr>
          </w:p>
        </w:tc>
        <w:tc>
          <w:tcPr>
            <w:tcW w:w="6379" w:type="dxa"/>
            <w:vMerge/>
            <w:tcBorders>
              <w:top w:val="single" w:sz="4" w:space="0" w:color="auto"/>
              <w:left w:val="single" w:sz="4" w:space="0" w:color="auto"/>
              <w:bottom w:val="single" w:sz="4" w:space="0" w:color="auto"/>
              <w:right w:val="single" w:sz="4" w:space="0" w:color="auto"/>
            </w:tcBorders>
            <w:hideMark/>
          </w:tcPr>
          <w:p w:rsidR="00CB3F1D" w:rsidRPr="00B45151" w:rsidRDefault="00CB3F1D" w:rsidP="006A3A7A">
            <w:pPr>
              <w:spacing w:line="240" w:lineRule="atLeast"/>
              <w:ind w:left="-57" w:right="-57"/>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rsidR="00CB3F1D" w:rsidRPr="00B45151" w:rsidRDefault="00CB3F1D" w:rsidP="006A3A7A">
            <w:pPr>
              <w:spacing w:line="240" w:lineRule="atLeast"/>
              <w:ind w:left="-57" w:right="-57"/>
              <w:rPr>
                <w:b/>
                <w:bCs/>
                <w:sz w:val="24"/>
                <w:szCs w:val="24"/>
              </w:rPr>
            </w:pPr>
          </w:p>
        </w:tc>
        <w:tc>
          <w:tcPr>
            <w:tcW w:w="5285" w:type="dxa"/>
            <w:vMerge/>
            <w:tcBorders>
              <w:top w:val="single" w:sz="4" w:space="0" w:color="auto"/>
              <w:left w:val="single" w:sz="4" w:space="0" w:color="auto"/>
              <w:bottom w:val="single" w:sz="4" w:space="0" w:color="auto"/>
              <w:right w:val="single" w:sz="4" w:space="0" w:color="auto"/>
            </w:tcBorders>
            <w:hideMark/>
          </w:tcPr>
          <w:p w:rsidR="00CB3F1D" w:rsidRPr="00B45151" w:rsidRDefault="00CB3F1D" w:rsidP="006A3A7A">
            <w:pPr>
              <w:spacing w:line="240" w:lineRule="atLeast"/>
              <w:ind w:left="-57" w:right="-57"/>
              <w:rPr>
                <w:b/>
                <w:bCs/>
                <w:sz w:val="24"/>
                <w:szCs w:val="24"/>
              </w:rPr>
            </w:pPr>
          </w:p>
        </w:tc>
      </w:tr>
      <w:tr w:rsidR="00CB3F1D" w:rsidRPr="00B45151" w:rsidTr="008764C6">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noWrap/>
          </w:tcPr>
          <w:p w:rsidR="00CB3F1D" w:rsidRPr="00B45151" w:rsidRDefault="00CB3F1D" w:rsidP="006A3A7A">
            <w:pPr>
              <w:spacing w:line="240" w:lineRule="atLeast"/>
              <w:ind w:left="-57" w:right="-57"/>
              <w:jc w:val="center"/>
              <w:rPr>
                <w:sz w:val="24"/>
                <w:szCs w:val="24"/>
              </w:rPr>
            </w:pPr>
            <w:r w:rsidRPr="00B45151">
              <w:rPr>
                <w:sz w:val="24"/>
                <w:szCs w:val="24"/>
              </w:rPr>
              <w:t>1</w:t>
            </w:r>
            <w:r>
              <w:rPr>
                <w:sz w:val="24"/>
                <w:szCs w:val="24"/>
              </w:rPr>
              <w:t>2</w:t>
            </w:r>
            <w:r w:rsidRPr="00B45151">
              <w:rPr>
                <w:sz w:val="24"/>
                <w:szCs w:val="24"/>
              </w:rPr>
              <w:t>.</w:t>
            </w:r>
            <w:r>
              <w:rPr>
                <w:sz w:val="24"/>
                <w:szCs w:val="24"/>
              </w:rPr>
              <w:t>2</w:t>
            </w:r>
            <w:r w:rsidRPr="00B45151">
              <w:rPr>
                <w:sz w:val="24"/>
                <w:szCs w:val="24"/>
              </w:rPr>
              <w:t>.1</w:t>
            </w:r>
          </w:p>
        </w:tc>
        <w:tc>
          <w:tcPr>
            <w:tcW w:w="6379" w:type="dxa"/>
            <w:tcBorders>
              <w:top w:val="single" w:sz="4" w:space="0" w:color="auto"/>
              <w:left w:val="nil"/>
              <w:bottom w:val="single" w:sz="4" w:space="0" w:color="auto"/>
              <w:right w:val="single" w:sz="4" w:space="0" w:color="auto"/>
            </w:tcBorders>
            <w:shd w:val="clear" w:color="auto" w:fill="auto"/>
            <w:noWrap/>
          </w:tcPr>
          <w:p w:rsidR="00CB3F1D" w:rsidRPr="00B45151" w:rsidRDefault="00CB3F1D" w:rsidP="006A3A7A">
            <w:pPr>
              <w:spacing w:line="240" w:lineRule="atLeast"/>
              <w:ind w:left="-57" w:right="-57"/>
              <w:jc w:val="both"/>
              <w:rPr>
                <w:rFonts w:eastAsia="Calibri"/>
                <w:sz w:val="24"/>
                <w:szCs w:val="24"/>
              </w:rPr>
            </w:pPr>
            <w:proofErr w:type="gramStart"/>
            <w:r w:rsidRPr="00B45151">
              <w:rPr>
                <w:rFonts w:eastAsia="Calibri"/>
                <w:sz w:val="24"/>
                <w:szCs w:val="24"/>
              </w:rPr>
              <w:t xml:space="preserve">Заключение муниципальных контрактов                                    на выполнение перевозчиками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 в порядке, установленном законодательством Российской Федерации                                  о контрактной системе в сфере закупок товаров, работ, услуг для </w:t>
            </w:r>
            <w:r w:rsidRPr="00B45151">
              <w:rPr>
                <w:rFonts w:eastAsia="Calibri"/>
                <w:sz w:val="24"/>
                <w:szCs w:val="24"/>
              </w:rPr>
              <w:lastRenderedPageBreak/>
              <w:t>обеспечения государственных                                         и муниципальных нужд</w:t>
            </w:r>
            <w:proofErr w:type="gramEnd"/>
          </w:p>
        </w:tc>
        <w:tc>
          <w:tcPr>
            <w:tcW w:w="1559" w:type="dxa"/>
            <w:tcBorders>
              <w:top w:val="single" w:sz="4" w:space="0" w:color="auto"/>
              <w:left w:val="nil"/>
              <w:bottom w:val="single" w:sz="4" w:space="0" w:color="auto"/>
              <w:right w:val="single" w:sz="4" w:space="0" w:color="auto"/>
            </w:tcBorders>
            <w:shd w:val="clear" w:color="auto" w:fill="auto"/>
            <w:noWrap/>
          </w:tcPr>
          <w:p w:rsidR="00CB3F1D" w:rsidRPr="00B45151" w:rsidRDefault="00CB3F1D" w:rsidP="006A3A7A">
            <w:pPr>
              <w:spacing w:line="240" w:lineRule="atLeast"/>
              <w:ind w:left="-57" w:right="-57"/>
              <w:jc w:val="center"/>
              <w:rPr>
                <w:rFonts w:eastAsia="Calibri"/>
                <w:sz w:val="24"/>
                <w:szCs w:val="24"/>
              </w:rPr>
            </w:pPr>
            <w:r w:rsidRPr="00B45151">
              <w:rPr>
                <w:rFonts w:eastAsia="Calibri"/>
                <w:sz w:val="24"/>
                <w:szCs w:val="24"/>
              </w:rPr>
              <w:lastRenderedPageBreak/>
              <w:t>2022</w:t>
            </w:r>
            <w:r w:rsidRPr="00B45151">
              <w:rPr>
                <w:sz w:val="24"/>
                <w:szCs w:val="24"/>
              </w:rPr>
              <w:t xml:space="preserve"> – </w:t>
            </w:r>
            <w:r w:rsidRPr="00B45151">
              <w:rPr>
                <w:rFonts w:eastAsia="Calibri"/>
                <w:sz w:val="24"/>
                <w:szCs w:val="24"/>
              </w:rPr>
              <w:t>2025 годы</w:t>
            </w:r>
          </w:p>
        </w:tc>
        <w:tc>
          <w:tcPr>
            <w:tcW w:w="5285" w:type="dxa"/>
            <w:tcBorders>
              <w:top w:val="single" w:sz="4" w:space="0" w:color="auto"/>
              <w:left w:val="nil"/>
              <w:bottom w:val="single" w:sz="4" w:space="0" w:color="auto"/>
              <w:right w:val="single" w:sz="4" w:space="0" w:color="auto"/>
            </w:tcBorders>
            <w:shd w:val="clear" w:color="auto" w:fill="auto"/>
            <w:noWrap/>
          </w:tcPr>
          <w:p w:rsidR="0093088C" w:rsidRPr="008238B3" w:rsidRDefault="00B97E3B" w:rsidP="001B1DC2">
            <w:pPr>
              <w:spacing w:line="240" w:lineRule="atLeast"/>
              <w:ind w:left="-57" w:right="-57"/>
              <w:jc w:val="both"/>
              <w:rPr>
                <w:rFonts w:eastAsia="Calibri"/>
                <w:sz w:val="24"/>
                <w:szCs w:val="24"/>
                <w:highlight w:val="yellow"/>
              </w:rPr>
            </w:pPr>
            <w:r w:rsidRPr="00FE20B8">
              <w:rPr>
                <w:sz w:val="24"/>
                <w:szCs w:val="24"/>
              </w:rPr>
              <w:t xml:space="preserve">25 декабря 2023 года администрация </w:t>
            </w:r>
            <w:proofErr w:type="spellStart"/>
            <w:r w:rsidRPr="00FE20B8">
              <w:rPr>
                <w:sz w:val="24"/>
                <w:szCs w:val="24"/>
              </w:rPr>
              <w:t>Красненского</w:t>
            </w:r>
            <w:proofErr w:type="spellEnd"/>
            <w:r w:rsidRPr="00FE20B8">
              <w:rPr>
                <w:sz w:val="24"/>
                <w:szCs w:val="24"/>
              </w:rPr>
              <w:t xml:space="preserve"> района заключила муниципальный контракт на оказание услуг по осуществлению пассажирских перевозок по автобусным маршрутам пригородного и междугородного </w:t>
            </w:r>
            <w:proofErr w:type="spellStart"/>
            <w:r w:rsidRPr="00FE20B8">
              <w:rPr>
                <w:sz w:val="24"/>
                <w:szCs w:val="24"/>
              </w:rPr>
              <w:t>внутримуниципального</w:t>
            </w:r>
            <w:proofErr w:type="spellEnd"/>
            <w:r w:rsidRPr="00FE20B8">
              <w:rPr>
                <w:sz w:val="24"/>
                <w:szCs w:val="24"/>
              </w:rPr>
              <w:t xml:space="preserve"> сообщения, пригородного межмуниципального сообщения с                          ИП </w:t>
            </w:r>
            <w:proofErr w:type="spellStart"/>
            <w:r w:rsidR="00FE20B8" w:rsidRPr="00FE20B8">
              <w:rPr>
                <w:sz w:val="24"/>
                <w:szCs w:val="24"/>
              </w:rPr>
              <w:t>Бессмельцев</w:t>
            </w:r>
            <w:proofErr w:type="spellEnd"/>
            <w:r w:rsidR="00FE20B8" w:rsidRPr="00FE20B8">
              <w:rPr>
                <w:sz w:val="24"/>
                <w:szCs w:val="24"/>
              </w:rPr>
              <w:t xml:space="preserve"> П.В.  на 2024 год</w:t>
            </w:r>
          </w:p>
        </w:tc>
      </w:tr>
      <w:tr w:rsidR="00CB3F1D" w:rsidRPr="00B45151" w:rsidTr="008764C6">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noWrap/>
          </w:tcPr>
          <w:p w:rsidR="00CB3F1D" w:rsidRPr="00B45151" w:rsidRDefault="00CB3F1D" w:rsidP="006A3A7A">
            <w:pPr>
              <w:spacing w:line="240" w:lineRule="atLeast"/>
              <w:ind w:left="-57" w:right="-57"/>
              <w:jc w:val="center"/>
              <w:rPr>
                <w:sz w:val="24"/>
                <w:szCs w:val="24"/>
              </w:rPr>
            </w:pPr>
            <w:r w:rsidRPr="00B45151">
              <w:rPr>
                <w:sz w:val="24"/>
                <w:szCs w:val="24"/>
              </w:rPr>
              <w:lastRenderedPageBreak/>
              <w:t>1</w:t>
            </w:r>
            <w:r>
              <w:rPr>
                <w:sz w:val="24"/>
                <w:szCs w:val="24"/>
              </w:rPr>
              <w:t>2.2</w:t>
            </w:r>
            <w:r w:rsidRPr="00B45151">
              <w:rPr>
                <w:sz w:val="24"/>
                <w:szCs w:val="24"/>
              </w:rPr>
              <w:t>.2</w:t>
            </w:r>
          </w:p>
        </w:tc>
        <w:tc>
          <w:tcPr>
            <w:tcW w:w="6379" w:type="dxa"/>
            <w:tcBorders>
              <w:top w:val="single" w:sz="4" w:space="0" w:color="auto"/>
              <w:left w:val="nil"/>
              <w:bottom w:val="single" w:sz="4" w:space="0" w:color="auto"/>
              <w:right w:val="single" w:sz="4" w:space="0" w:color="auto"/>
            </w:tcBorders>
            <w:shd w:val="clear" w:color="auto" w:fill="auto"/>
            <w:noWrap/>
          </w:tcPr>
          <w:p w:rsidR="00CB3F1D" w:rsidRPr="00B45151" w:rsidRDefault="00CB3F1D" w:rsidP="006A3A7A">
            <w:pPr>
              <w:spacing w:line="240" w:lineRule="atLeast"/>
              <w:ind w:left="-57" w:right="-57"/>
              <w:jc w:val="both"/>
              <w:rPr>
                <w:rFonts w:eastAsia="Calibri"/>
                <w:sz w:val="24"/>
                <w:szCs w:val="24"/>
              </w:rPr>
            </w:pPr>
            <w:r w:rsidRPr="00B45151">
              <w:rPr>
                <w:rFonts w:eastAsia="Calibri"/>
                <w:sz w:val="24"/>
                <w:szCs w:val="24"/>
              </w:rPr>
              <w:t>Организация взаимодействия перевозчиков                              с  администраци</w:t>
            </w:r>
            <w:r>
              <w:rPr>
                <w:rFonts w:eastAsia="Calibri"/>
                <w:sz w:val="24"/>
                <w:szCs w:val="24"/>
              </w:rPr>
              <w:t xml:space="preserve">ей </w:t>
            </w:r>
            <w:proofErr w:type="spellStart"/>
            <w:r>
              <w:rPr>
                <w:rFonts w:eastAsia="Calibri"/>
                <w:sz w:val="24"/>
                <w:szCs w:val="24"/>
              </w:rPr>
              <w:t>Красненского</w:t>
            </w:r>
            <w:proofErr w:type="spellEnd"/>
            <w:r>
              <w:rPr>
                <w:rFonts w:eastAsia="Calibri"/>
                <w:sz w:val="24"/>
                <w:szCs w:val="24"/>
              </w:rPr>
              <w:t xml:space="preserve"> </w:t>
            </w:r>
            <w:r w:rsidRPr="00B45151">
              <w:rPr>
                <w:rFonts w:eastAsia="Calibri"/>
                <w:sz w:val="24"/>
                <w:szCs w:val="24"/>
              </w:rPr>
              <w:t>район</w:t>
            </w:r>
            <w:r>
              <w:rPr>
                <w:rFonts w:eastAsia="Calibri"/>
                <w:sz w:val="24"/>
                <w:szCs w:val="24"/>
              </w:rPr>
              <w:t>а</w:t>
            </w:r>
            <w:r w:rsidRPr="00B45151">
              <w:rPr>
                <w:rFonts w:eastAsia="Calibri"/>
                <w:sz w:val="24"/>
                <w:szCs w:val="24"/>
              </w:rPr>
              <w:t xml:space="preserve"> </w:t>
            </w:r>
            <w:proofErr w:type="gramStart"/>
            <w:r w:rsidRPr="00B45151">
              <w:rPr>
                <w:rFonts w:eastAsia="Calibri"/>
                <w:sz w:val="24"/>
                <w:szCs w:val="24"/>
              </w:rPr>
              <w:t>при рассмотрении предложений об изменении регулируемых тарифов на перевозку пассажиров автомобильным транспортом по муниципальным маршрутам регулярных перевозок в городском сообщении</w:t>
            </w:r>
            <w:proofErr w:type="gramEnd"/>
            <w:r w:rsidRPr="00B45151">
              <w:rPr>
                <w:rFonts w:eastAsia="Calibri"/>
                <w:sz w:val="24"/>
                <w:szCs w:val="24"/>
              </w:rPr>
              <w:t>, установлении и изменении муниципальных маршрутов с учетом интересов потребителей</w:t>
            </w:r>
          </w:p>
        </w:tc>
        <w:tc>
          <w:tcPr>
            <w:tcW w:w="1559" w:type="dxa"/>
            <w:tcBorders>
              <w:top w:val="single" w:sz="4" w:space="0" w:color="auto"/>
              <w:left w:val="nil"/>
              <w:bottom w:val="single" w:sz="4" w:space="0" w:color="auto"/>
              <w:right w:val="single" w:sz="4" w:space="0" w:color="auto"/>
            </w:tcBorders>
            <w:shd w:val="clear" w:color="auto" w:fill="auto"/>
            <w:noWrap/>
          </w:tcPr>
          <w:p w:rsidR="00CB3F1D" w:rsidRPr="00B45151" w:rsidRDefault="00CB3F1D" w:rsidP="006A3A7A">
            <w:pPr>
              <w:spacing w:line="240" w:lineRule="atLeast"/>
              <w:ind w:left="-57" w:right="-57"/>
              <w:jc w:val="center"/>
              <w:rPr>
                <w:rFonts w:eastAsia="Calibri"/>
                <w:sz w:val="24"/>
                <w:szCs w:val="24"/>
              </w:rPr>
            </w:pPr>
            <w:r w:rsidRPr="00B45151">
              <w:rPr>
                <w:rFonts w:eastAsia="Calibri"/>
                <w:sz w:val="24"/>
                <w:szCs w:val="24"/>
              </w:rPr>
              <w:t>2022</w:t>
            </w:r>
            <w:r w:rsidRPr="00B45151">
              <w:rPr>
                <w:sz w:val="24"/>
                <w:szCs w:val="24"/>
              </w:rPr>
              <w:t xml:space="preserve"> – </w:t>
            </w:r>
            <w:r w:rsidRPr="00B45151">
              <w:rPr>
                <w:rFonts w:eastAsia="Calibri"/>
                <w:sz w:val="24"/>
                <w:szCs w:val="24"/>
              </w:rPr>
              <w:t>2025 годы</w:t>
            </w:r>
          </w:p>
        </w:tc>
        <w:tc>
          <w:tcPr>
            <w:tcW w:w="5285" w:type="dxa"/>
            <w:tcBorders>
              <w:top w:val="single" w:sz="4" w:space="0" w:color="auto"/>
              <w:left w:val="nil"/>
              <w:bottom w:val="single" w:sz="4" w:space="0" w:color="auto"/>
              <w:right w:val="single" w:sz="4" w:space="0" w:color="auto"/>
            </w:tcBorders>
            <w:shd w:val="clear" w:color="auto" w:fill="auto"/>
            <w:noWrap/>
          </w:tcPr>
          <w:p w:rsidR="001A48B7" w:rsidRPr="00283065" w:rsidRDefault="001A48B7" w:rsidP="001A48B7">
            <w:pPr>
              <w:spacing w:line="240" w:lineRule="atLeast"/>
              <w:ind w:left="-57" w:right="-57"/>
              <w:jc w:val="both"/>
              <w:rPr>
                <w:sz w:val="24"/>
                <w:szCs w:val="24"/>
              </w:rPr>
            </w:pPr>
            <w:r w:rsidRPr="00283065">
              <w:rPr>
                <w:sz w:val="24"/>
                <w:szCs w:val="24"/>
              </w:rPr>
              <w:t xml:space="preserve">Постановлением администрации </w:t>
            </w:r>
            <w:proofErr w:type="spellStart"/>
            <w:r w:rsidRPr="00283065">
              <w:rPr>
                <w:sz w:val="24"/>
                <w:szCs w:val="24"/>
              </w:rPr>
              <w:t>Красненского</w:t>
            </w:r>
            <w:proofErr w:type="spellEnd"/>
            <w:r w:rsidRPr="00283065">
              <w:rPr>
                <w:sz w:val="24"/>
                <w:szCs w:val="24"/>
              </w:rPr>
              <w:t xml:space="preserve"> района от 24 апреля 2023 года № 58 утверждены тарифы на перевозку пассажиров автобусами по муниципальным маршрутам регулярных перевозок в пригородном сообщении. </w:t>
            </w:r>
          </w:p>
          <w:p w:rsidR="00CB3F1D" w:rsidRPr="008238B3" w:rsidRDefault="001A48B7" w:rsidP="001A48B7">
            <w:pPr>
              <w:spacing w:line="240" w:lineRule="atLeast"/>
              <w:ind w:left="-57" w:right="-57"/>
              <w:jc w:val="both"/>
              <w:rPr>
                <w:sz w:val="24"/>
                <w:szCs w:val="24"/>
                <w:highlight w:val="yellow"/>
              </w:rPr>
            </w:pPr>
            <w:r w:rsidRPr="00283065">
              <w:rPr>
                <w:sz w:val="24"/>
                <w:szCs w:val="24"/>
              </w:rPr>
              <w:t>Новые муниципальные маршруты не устанавливались. Действующие маршруты не изменялись</w:t>
            </w:r>
          </w:p>
        </w:tc>
      </w:tr>
      <w:tr w:rsidR="00CB3F1D" w:rsidRPr="00B45151" w:rsidTr="008764C6">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noWrap/>
          </w:tcPr>
          <w:p w:rsidR="00CB3F1D" w:rsidRPr="007E14B6" w:rsidRDefault="00CB3F1D" w:rsidP="006A3A7A">
            <w:pPr>
              <w:spacing w:line="240" w:lineRule="atLeast"/>
              <w:ind w:left="-57" w:right="-57"/>
              <w:jc w:val="center"/>
              <w:rPr>
                <w:sz w:val="24"/>
                <w:szCs w:val="24"/>
              </w:rPr>
            </w:pPr>
            <w:r w:rsidRPr="007E14B6">
              <w:rPr>
                <w:sz w:val="24"/>
                <w:szCs w:val="24"/>
              </w:rPr>
              <w:t>1</w:t>
            </w:r>
            <w:r>
              <w:rPr>
                <w:sz w:val="24"/>
                <w:szCs w:val="24"/>
              </w:rPr>
              <w:t>2</w:t>
            </w:r>
            <w:r w:rsidRPr="007E14B6">
              <w:rPr>
                <w:sz w:val="24"/>
                <w:szCs w:val="24"/>
              </w:rPr>
              <w:t>.</w:t>
            </w:r>
            <w:r>
              <w:rPr>
                <w:sz w:val="24"/>
                <w:szCs w:val="24"/>
              </w:rPr>
              <w:t>2</w:t>
            </w:r>
            <w:r w:rsidRPr="007E14B6">
              <w:rPr>
                <w:sz w:val="24"/>
                <w:szCs w:val="24"/>
              </w:rPr>
              <w:t>.3</w:t>
            </w:r>
          </w:p>
        </w:tc>
        <w:tc>
          <w:tcPr>
            <w:tcW w:w="6379" w:type="dxa"/>
            <w:tcBorders>
              <w:top w:val="single" w:sz="4" w:space="0" w:color="auto"/>
              <w:left w:val="nil"/>
              <w:bottom w:val="single" w:sz="4" w:space="0" w:color="auto"/>
              <w:right w:val="single" w:sz="4" w:space="0" w:color="auto"/>
            </w:tcBorders>
            <w:shd w:val="clear" w:color="auto" w:fill="auto"/>
            <w:noWrap/>
          </w:tcPr>
          <w:p w:rsidR="00CB3F1D" w:rsidRPr="007E14B6" w:rsidRDefault="00CB3F1D" w:rsidP="006A3A7A">
            <w:pPr>
              <w:spacing w:line="240" w:lineRule="atLeast"/>
              <w:ind w:left="-57" w:right="-57"/>
              <w:jc w:val="both"/>
              <w:rPr>
                <w:rFonts w:eastAsia="Calibri"/>
                <w:sz w:val="24"/>
                <w:szCs w:val="24"/>
              </w:rPr>
            </w:pPr>
            <w:proofErr w:type="gramStart"/>
            <w:r w:rsidRPr="00B3145C">
              <w:rPr>
                <w:rFonts w:eastAsia="Calibri"/>
                <w:sz w:val="24"/>
                <w:szCs w:val="24"/>
              </w:rPr>
              <w:t>Составление, ведение и своевременная актуализация Реестра регулярных муниципальных</w:t>
            </w:r>
            <w:r w:rsidRPr="007E14B6">
              <w:rPr>
                <w:rFonts w:eastAsia="Calibri"/>
                <w:sz w:val="24"/>
                <w:szCs w:val="24"/>
              </w:rPr>
              <w:t xml:space="preserve"> маршрутов городского и пригородного сообщения в соответствии с  Федеральным законом от 13 июля 2015 года № 220</w:t>
            </w:r>
            <w:r w:rsidRPr="007E14B6">
              <w:rPr>
                <w:rFonts w:eastAsia="Calibri"/>
                <w:sz w:val="24"/>
                <w:szCs w:val="24"/>
              </w:rPr>
              <w:noBreakHyphen/>
              <w:t>ФЗ «Об организации регулярных перевозок пассажиров и багажа автомобил</w:t>
            </w:r>
            <w:r>
              <w:rPr>
                <w:rFonts w:eastAsia="Calibri"/>
                <w:sz w:val="24"/>
                <w:szCs w:val="24"/>
              </w:rPr>
              <w:t xml:space="preserve">ьным транспортом </w:t>
            </w:r>
            <w:r w:rsidRPr="007E14B6">
              <w:rPr>
                <w:rFonts w:eastAsia="Calibri"/>
                <w:sz w:val="24"/>
                <w:szCs w:val="24"/>
              </w:rPr>
              <w:t>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tc>
        <w:tc>
          <w:tcPr>
            <w:tcW w:w="1559" w:type="dxa"/>
            <w:tcBorders>
              <w:top w:val="single" w:sz="4" w:space="0" w:color="auto"/>
              <w:left w:val="nil"/>
              <w:bottom w:val="single" w:sz="4" w:space="0" w:color="auto"/>
              <w:right w:val="single" w:sz="4" w:space="0" w:color="auto"/>
            </w:tcBorders>
            <w:shd w:val="clear" w:color="auto" w:fill="auto"/>
            <w:noWrap/>
          </w:tcPr>
          <w:p w:rsidR="00CB3F1D" w:rsidRPr="00B45151" w:rsidRDefault="00CB3F1D" w:rsidP="006A3A7A">
            <w:pPr>
              <w:spacing w:line="240" w:lineRule="atLeast"/>
              <w:ind w:left="-57" w:right="-57"/>
              <w:jc w:val="center"/>
              <w:rPr>
                <w:rFonts w:eastAsia="Calibri"/>
                <w:sz w:val="24"/>
                <w:szCs w:val="24"/>
              </w:rPr>
            </w:pPr>
            <w:r w:rsidRPr="00B45151">
              <w:rPr>
                <w:rFonts w:eastAsia="Calibri"/>
                <w:sz w:val="24"/>
                <w:szCs w:val="24"/>
              </w:rPr>
              <w:t>2022</w:t>
            </w:r>
            <w:r w:rsidRPr="00B45151">
              <w:rPr>
                <w:sz w:val="24"/>
                <w:szCs w:val="24"/>
              </w:rPr>
              <w:t xml:space="preserve"> – </w:t>
            </w:r>
            <w:r w:rsidRPr="00B45151">
              <w:rPr>
                <w:rFonts w:eastAsia="Calibri"/>
                <w:sz w:val="24"/>
                <w:szCs w:val="24"/>
              </w:rPr>
              <w:t>2025 годы</w:t>
            </w:r>
          </w:p>
        </w:tc>
        <w:tc>
          <w:tcPr>
            <w:tcW w:w="5285" w:type="dxa"/>
            <w:tcBorders>
              <w:top w:val="single" w:sz="4" w:space="0" w:color="auto"/>
              <w:left w:val="nil"/>
              <w:bottom w:val="single" w:sz="4" w:space="0" w:color="auto"/>
              <w:right w:val="single" w:sz="4" w:space="0" w:color="auto"/>
            </w:tcBorders>
            <w:shd w:val="clear" w:color="auto" w:fill="auto"/>
            <w:noWrap/>
          </w:tcPr>
          <w:p w:rsidR="00CB3F1D" w:rsidRPr="008238B3" w:rsidRDefault="005D6A9B" w:rsidP="001B1DC2">
            <w:pPr>
              <w:spacing w:line="240" w:lineRule="atLeast"/>
              <w:ind w:left="-57" w:right="-57"/>
              <w:jc w:val="both"/>
              <w:rPr>
                <w:rFonts w:eastAsia="Calibri"/>
                <w:sz w:val="24"/>
                <w:szCs w:val="24"/>
                <w:highlight w:val="yellow"/>
              </w:rPr>
            </w:pPr>
            <w:r w:rsidRPr="00283065">
              <w:rPr>
                <w:rFonts w:eastAsia="Calibri"/>
                <w:sz w:val="24"/>
                <w:szCs w:val="24"/>
              </w:rPr>
              <w:t xml:space="preserve">Отделом </w:t>
            </w:r>
            <w:r w:rsidRPr="00283065">
              <w:rPr>
                <w:sz w:val="24"/>
                <w:szCs w:val="24"/>
                <w:shd w:val="clear" w:color="auto" w:fill="FFFFFF"/>
              </w:rPr>
              <w:t xml:space="preserve"> жилищно-коммунального хозяйства, транспорта и дорожной инфраструктуры администрации района</w:t>
            </w:r>
            <w:r w:rsidRPr="00283065">
              <w:rPr>
                <w:rFonts w:eastAsia="Calibri"/>
                <w:sz w:val="24"/>
                <w:szCs w:val="24"/>
              </w:rPr>
              <w:t xml:space="preserve">  ведется и своевременно актуализируется реестр регулярных муниципальных маршрутов городского и пригородного сообщения</w:t>
            </w:r>
          </w:p>
        </w:tc>
      </w:tr>
      <w:tr w:rsidR="00CB3F1D" w:rsidRPr="00B45151" w:rsidTr="008764C6">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noWrap/>
          </w:tcPr>
          <w:p w:rsidR="00CB3F1D" w:rsidRPr="00B45151" w:rsidRDefault="00CB3F1D" w:rsidP="006A3A7A">
            <w:pPr>
              <w:spacing w:line="240" w:lineRule="atLeast"/>
              <w:ind w:left="-57" w:right="-57"/>
              <w:jc w:val="center"/>
              <w:rPr>
                <w:sz w:val="24"/>
                <w:szCs w:val="24"/>
              </w:rPr>
            </w:pPr>
            <w:r w:rsidRPr="00B45151">
              <w:rPr>
                <w:sz w:val="24"/>
                <w:szCs w:val="24"/>
              </w:rPr>
              <w:t>1</w:t>
            </w:r>
            <w:r>
              <w:rPr>
                <w:sz w:val="24"/>
                <w:szCs w:val="24"/>
              </w:rPr>
              <w:t>2</w:t>
            </w:r>
            <w:r w:rsidRPr="00B45151">
              <w:rPr>
                <w:sz w:val="24"/>
                <w:szCs w:val="24"/>
              </w:rPr>
              <w:t>.</w:t>
            </w:r>
            <w:r>
              <w:rPr>
                <w:sz w:val="24"/>
                <w:szCs w:val="24"/>
              </w:rPr>
              <w:t>2</w:t>
            </w:r>
            <w:r w:rsidRPr="00B45151">
              <w:rPr>
                <w:sz w:val="24"/>
                <w:szCs w:val="24"/>
              </w:rPr>
              <w:t>.4</w:t>
            </w:r>
          </w:p>
        </w:tc>
        <w:tc>
          <w:tcPr>
            <w:tcW w:w="6379" w:type="dxa"/>
            <w:tcBorders>
              <w:top w:val="single" w:sz="4" w:space="0" w:color="auto"/>
              <w:left w:val="nil"/>
              <w:bottom w:val="single" w:sz="4" w:space="0" w:color="auto"/>
              <w:right w:val="single" w:sz="4" w:space="0" w:color="auto"/>
            </w:tcBorders>
            <w:shd w:val="clear" w:color="auto" w:fill="auto"/>
            <w:noWrap/>
          </w:tcPr>
          <w:p w:rsidR="00CB3F1D" w:rsidRPr="00B45151" w:rsidRDefault="00CB3F1D" w:rsidP="006A3A7A">
            <w:pPr>
              <w:spacing w:line="240" w:lineRule="atLeast"/>
              <w:ind w:left="-57" w:right="-57"/>
              <w:jc w:val="both"/>
              <w:rPr>
                <w:rFonts w:eastAsia="Calibri"/>
                <w:sz w:val="24"/>
                <w:szCs w:val="24"/>
              </w:rPr>
            </w:pPr>
            <w:r w:rsidRPr="00B45151">
              <w:rPr>
                <w:rFonts w:eastAsia="Calibri"/>
                <w:sz w:val="24"/>
                <w:szCs w:val="24"/>
              </w:rPr>
              <w:t xml:space="preserve">Разработка, утверждение и размещение                                         на официальном сайте администрации </w:t>
            </w:r>
            <w:proofErr w:type="spellStart"/>
            <w:r>
              <w:rPr>
                <w:rFonts w:eastAsia="Calibri"/>
                <w:sz w:val="24"/>
                <w:szCs w:val="24"/>
              </w:rPr>
              <w:t>Красненского</w:t>
            </w:r>
            <w:proofErr w:type="spellEnd"/>
            <w:r>
              <w:rPr>
                <w:rFonts w:eastAsia="Calibri"/>
                <w:sz w:val="24"/>
                <w:szCs w:val="24"/>
              </w:rPr>
              <w:t xml:space="preserve"> района</w:t>
            </w:r>
            <w:r w:rsidRPr="00B45151">
              <w:rPr>
                <w:rFonts w:eastAsia="Calibri"/>
                <w:sz w:val="24"/>
                <w:szCs w:val="24"/>
              </w:rPr>
              <w:t xml:space="preserve"> нормативных правовых актов, регулирующих сферу организации перевозок по муниципальным маршрутам регулярных перевозок </w:t>
            </w:r>
          </w:p>
        </w:tc>
        <w:tc>
          <w:tcPr>
            <w:tcW w:w="1559" w:type="dxa"/>
            <w:tcBorders>
              <w:top w:val="single" w:sz="4" w:space="0" w:color="auto"/>
              <w:left w:val="nil"/>
              <w:bottom w:val="single" w:sz="4" w:space="0" w:color="auto"/>
              <w:right w:val="single" w:sz="4" w:space="0" w:color="auto"/>
            </w:tcBorders>
            <w:shd w:val="clear" w:color="auto" w:fill="auto"/>
            <w:noWrap/>
          </w:tcPr>
          <w:p w:rsidR="00CB3F1D" w:rsidRPr="00B45151" w:rsidRDefault="00CB3F1D" w:rsidP="006A3A7A">
            <w:pPr>
              <w:spacing w:line="240" w:lineRule="atLeast"/>
              <w:ind w:left="-57" w:right="-57"/>
              <w:jc w:val="center"/>
              <w:rPr>
                <w:rFonts w:eastAsia="Calibri"/>
                <w:sz w:val="24"/>
                <w:szCs w:val="24"/>
              </w:rPr>
            </w:pPr>
            <w:r w:rsidRPr="00B45151">
              <w:rPr>
                <w:rFonts w:eastAsia="Calibri"/>
                <w:sz w:val="24"/>
                <w:szCs w:val="24"/>
              </w:rPr>
              <w:t>2022</w:t>
            </w:r>
            <w:r w:rsidRPr="00B45151">
              <w:rPr>
                <w:sz w:val="24"/>
                <w:szCs w:val="24"/>
              </w:rPr>
              <w:t xml:space="preserve"> – </w:t>
            </w:r>
            <w:r w:rsidRPr="00B45151">
              <w:rPr>
                <w:rFonts w:eastAsia="Calibri"/>
                <w:sz w:val="24"/>
                <w:szCs w:val="24"/>
              </w:rPr>
              <w:t>2025 годы</w:t>
            </w:r>
          </w:p>
        </w:tc>
        <w:tc>
          <w:tcPr>
            <w:tcW w:w="5285" w:type="dxa"/>
            <w:tcBorders>
              <w:top w:val="single" w:sz="4" w:space="0" w:color="auto"/>
              <w:left w:val="nil"/>
              <w:bottom w:val="single" w:sz="4" w:space="0" w:color="auto"/>
              <w:right w:val="single" w:sz="4" w:space="0" w:color="auto"/>
            </w:tcBorders>
            <w:shd w:val="clear" w:color="auto" w:fill="auto"/>
            <w:noWrap/>
          </w:tcPr>
          <w:p w:rsidR="00CB3F1D" w:rsidRPr="008238B3" w:rsidRDefault="00D43EF6" w:rsidP="001B1DC2">
            <w:pPr>
              <w:spacing w:line="240" w:lineRule="atLeast"/>
              <w:ind w:left="-57" w:right="-57"/>
              <w:jc w:val="both"/>
              <w:rPr>
                <w:rFonts w:eastAsia="Calibri"/>
                <w:sz w:val="24"/>
                <w:szCs w:val="24"/>
                <w:highlight w:val="yellow"/>
              </w:rPr>
            </w:pPr>
            <w:r w:rsidRPr="00283065">
              <w:rPr>
                <w:sz w:val="24"/>
                <w:szCs w:val="24"/>
              </w:rPr>
              <w:t xml:space="preserve">На официальном сайте администрации </w:t>
            </w:r>
            <w:proofErr w:type="spellStart"/>
            <w:r w:rsidRPr="00283065">
              <w:rPr>
                <w:sz w:val="24"/>
                <w:szCs w:val="24"/>
              </w:rPr>
              <w:t>Красненского</w:t>
            </w:r>
            <w:proofErr w:type="spellEnd"/>
            <w:r w:rsidRPr="00283065">
              <w:rPr>
                <w:sz w:val="24"/>
                <w:szCs w:val="24"/>
              </w:rPr>
              <w:t xml:space="preserve"> района размещаются нормативно правовые акты, регулирующие сферу организации перевозок по муниципальным маршрутам регулярных перевозок</w:t>
            </w:r>
          </w:p>
        </w:tc>
      </w:tr>
      <w:tr w:rsidR="00CB3F1D" w:rsidRPr="00B45151" w:rsidTr="008764C6">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noWrap/>
          </w:tcPr>
          <w:p w:rsidR="00CB3F1D" w:rsidRPr="00B45151" w:rsidRDefault="00CB3F1D" w:rsidP="006A3A7A">
            <w:pPr>
              <w:spacing w:line="240" w:lineRule="atLeast"/>
              <w:ind w:left="-57" w:right="-57"/>
              <w:jc w:val="center"/>
              <w:rPr>
                <w:sz w:val="24"/>
                <w:szCs w:val="24"/>
              </w:rPr>
            </w:pPr>
            <w:r w:rsidRPr="00B45151">
              <w:rPr>
                <w:sz w:val="24"/>
                <w:szCs w:val="24"/>
              </w:rPr>
              <w:t>1</w:t>
            </w:r>
            <w:r>
              <w:rPr>
                <w:sz w:val="24"/>
                <w:szCs w:val="24"/>
              </w:rPr>
              <w:t>2</w:t>
            </w:r>
            <w:r w:rsidRPr="00B45151">
              <w:rPr>
                <w:sz w:val="24"/>
                <w:szCs w:val="24"/>
              </w:rPr>
              <w:t>.</w:t>
            </w:r>
            <w:r>
              <w:rPr>
                <w:sz w:val="24"/>
                <w:szCs w:val="24"/>
              </w:rPr>
              <w:t>2</w:t>
            </w:r>
            <w:r w:rsidRPr="00B45151">
              <w:rPr>
                <w:sz w:val="24"/>
                <w:szCs w:val="24"/>
              </w:rPr>
              <w:t>.5</w:t>
            </w:r>
          </w:p>
        </w:tc>
        <w:tc>
          <w:tcPr>
            <w:tcW w:w="6379" w:type="dxa"/>
            <w:tcBorders>
              <w:top w:val="single" w:sz="4" w:space="0" w:color="auto"/>
              <w:left w:val="nil"/>
              <w:bottom w:val="single" w:sz="4" w:space="0" w:color="auto"/>
              <w:right w:val="single" w:sz="4" w:space="0" w:color="auto"/>
            </w:tcBorders>
            <w:shd w:val="clear" w:color="auto" w:fill="auto"/>
            <w:noWrap/>
          </w:tcPr>
          <w:p w:rsidR="00CB3F1D" w:rsidRPr="00B45151" w:rsidRDefault="00CB3F1D" w:rsidP="006A3A7A">
            <w:pPr>
              <w:spacing w:line="240" w:lineRule="atLeast"/>
              <w:ind w:left="-57" w:right="-57"/>
              <w:jc w:val="both"/>
              <w:rPr>
                <w:rFonts w:eastAsia="Calibri"/>
                <w:sz w:val="24"/>
                <w:szCs w:val="24"/>
              </w:rPr>
            </w:pPr>
            <w:r w:rsidRPr="00B45151">
              <w:rPr>
                <w:rFonts w:eastAsia="Calibri"/>
                <w:sz w:val="24"/>
                <w:szCs w:val="24"/>
              </w:rPr>
              <w:t xml:space="preserve">Ведение на официальном сайте администрации </w:t>
            </w:r>
            <w:proofErr w:type="spellStart"/>
            <w:r>
              <w:rPr>
                <w:rFonts w:eastAsia="Calibri"/>
                <w:sz w:val="24"/>
                <w:szCs w:val="24"/>
              </w:rPr>
              <w:t>Красненского</w:t>
            </w:r>
            <w:proofErr w:type="spellEnd"/>
            <w:r>
              <w:rPr>
                <w:rFonts w:eastAsia="Calibri"/>
                <w:sz w:val="24"/>
                <w:szCs w:val="24"/>
              </w:rPr>
              <w:t xml:space="preserve"> района</w:t>
            </w:r>
            <w:r w:rsidRPr="00B45151">
              <w:rPr>
                <w:rFonts w:eastAsia="Calibri"/>
                <w:sz w:val="24"/>
                <w:szCs w:val="24"/>
              </w:rPr>
              <w:t xml:space="preserve"> реестра муниципальных маршрутов регулярных перевозок</w:t>
            </w:r>
          </w:p>
        </w:tc>
        <w:tc>
          <w:tcPr>
            <w:tcW w:w="1559" w:type="dxa"/>
            <w:tcBorders>
              <w:top w:val="single" w:sz="4" w:space="0" w:color="auto"/>
              <w:left w:val="nil"/>
              <w:bottom w:val="single" w:sz="4" w:space="0" w:color="auto"/>
              <w:right w:val="single" w:sz="4" w:space="0" w:color="auto"/>
            </w:tcBorders>
            <w:shd w:val="clear" w:color="auto" w:fill="auto"/>
            <w:noWrap/>
          </w:tcPr>
          <w:p w:rsidR="00CB3F1D" w:rsidRPr="00B45151" w:rsidRDefault="00CB3F1D" w:rsidP="006A3A7A">
            <w:pPr>
              <w:pStyle w:val="ConsPlusNormal"/>
              <w:spacing w:line="240" w:lineRule="atLeast"/>
              <w:jc w:val="center"/>
            </w:pPr>
            <w:r w:rsidRPr="00B45151">
              <w:t>2022 – 2025 годы</w:t>
            </w:r>
          </w:p>
        </w:tc>
        <w:tc>
          <w:tcPr>
            <w:tcW w:w="5285" w:type="dxa"/>
            <w:tcBorders>
              <w:top w:val="single" w:sz="4" w:space="0" w:color="auto"/>
              <w:left w:val="nil"/>
              <w:bottom w:val="single" w:sz="4" w:space="0" w:color="auto"/>
              <w:right w:val="single" w:sz="4" w:space="0" w:color="auto"/>
            </w:tcBorders>
            <w:shd w:val="clear" w:color="auto" w:fill="auto"/>
            <w:noWrap/>
          </w:tcPr>
          <w:p w:rsidR="00CB3F1D" w:rsidRPr="008238B3" w:rsidRDefault="00D43EF6" w:rsidP="001B1DC2">
            <w:pPr>
              <w:spacing w:line="240" w:lineRule="atLeast"/>
              <w:ind w:left="-57" w:right="-57"/>
              <w:jc w:val="both"/>
              <w:rPr>
                <w:rFonts w:eastAsia="Calibri"/>
                <w:sz w:val="24"/>
                <w:szCs w:val="24"/>
                <w:highlight w:val="yellow"/>
              </w:rPr>
            </w:pPr>
            <w:r w:rsidRPr="00283065">
              <w:rPr>
                <w:rFonts w:eastAsia="Calibri"/>
                <w:sz w:val="24"/>
                <w:szCs w:val="24"/>
              </w:rPr>
              <w:t xml:space="preserve">Реестр муниципальных маршрутов регулярных перевозок размещен на официальном сайте администрации </w:t>
            </w:r>
            <w:proofErr w:type="spellStart"/>
            <w:r w:rsidRPr="00283065">
              <w:rPr>
                <w:rFonts w:eastAsia="Calibri"/>
                <w:sz w:val="24"/>
                <w:szCs w:val="24"/>
              </w:rPr>
              <w:t>Красненского</w:t>
            </w:r>
            <w:proofErr w:type="spellEnd"/>
            <w:r w:rsidRPr="00283065">
              <w:rPr>
                <w:rFonts w:eastAsia="Calibri"/>
                <w:sz w:val="24"/>
                <w:szCs w:val="24"/>
              </w:rPr>
              <w:t xml:space="preserve"> района</w:t>
            </w:r>
          </w:p>
        </w:tc>
      </w:tr>
      <w:tr w:rsidR="00F57D7C" w:rsidRPr="00B45151" w:rsidTr="005C6A6C">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noWrap/>
          </w:tcPr>
          <w:p w:rsidR="00F57D7C" w:rsidRPr="00B45151" w:rsidRDefault="00F57D7C" w:rsidP="006A3A7A">
            <w:pPr>
              <w:spacing w:line="240" w:lineRule="atLeast"/>
              <w:ind w:left="-57" w:right="-57"/>
              <w:jc w:val="center"/>
              <w:rPr>
                <w:sz w:val="24"/>
                <w:szCs w:val="24"/>
              </w:rPr>
            </w:pPr>
            <w:r w:rsidRPr="00B45151">
              <w:rPr>
                <w:sz w:val="24"/>
                <w:szCs w:val="24"/>
              </w:rPr>
              <w:t>1</w:t>
            </w:r>
            <w:r>
              <w:rPr>
                <w:sz w:val="24"/>
                <w:szCs w:val="24"/>
              </w:rPr>
              <w:t>2</w:t>
            </w:r>
            <w:r w:rsidRPr="00B45151">
              <w:rPr>
                <w:sz w:val="24"/>
                <w:szCs w:val="24"/>
              </w:rPr>
              <w:t>.</w:t>
            </w:r>
            <w:r>
              <w:rPr>
                <w:sz w:val="24"/>
                <w:szCs w:val="24"/>
              </w:rPr>
              <w:t>2</w:t>
            </w:r>
            <w:r w:rsidRPr="00B45151">
              <w:rPr>
                <w:sz w:val="24"/>
                <w:szCs w:val="24"/>
              </w:rPr>
              <w:t>.6</w:t>
            </w:r>
          </w:p>
        </w:tc>
        <w:tc>
          <w:tcPr>
            <w:tcW w:w="6379" w:type="dxa"/>
            <w:tcBorders>
              <w:top w:val="single" w:sz="4" w:space="0" w:color="auto"/>
              <w:left w:val="nil"/>
              <w:bottom w:val="single" w:sz="4" w:space="0" w:color="auto"/>
              <w:right w:val="single" w:sz="4" w:space="0" w:color="auto"/>
            </w:tcBorders>
            <w:shd w:val="clear" w:color="auto" w:fill="auto"/>
            <w:noWrap/>
          </w:tcPr>
          <w:p w:rsidR="00F57D7C" w:rsidRPr="00B45151" w:rsidRDefault="00F57D7C" w:rsidP="006A3A7A">
            <w:pPr>
              <w:spacing w:line="240" w:lineRule="atLeast"/>
              <w:ind w:left="-57" w:right="-57"/>
              <w:jc w:val="both"/>
              <w:rPr>
                <w:rFonts w:eastAsia="Calibri"/>
                <w:sz w:val="24"/>
                <w:szCs w:val="24"/>
              </w:rPr>
            </w:pPr>
            <w:r w:rsidRPr="00B45151">
              <w:rPr>
                <w:rFonts w:eastAsia="Calibri"/>
                <w:sz w:val="24"/>
                <w:szCs w:val="24"/>
              </w:rPr>
              <w:t>Мониторинг пассажиропотока на муниципальных маршрутах регулярных перевозок</w:t>
            </w:r>
          </w:p>
        </w:tc>
        <w:tc>
          <w:tcPr>
            <w:tcW w:w="1559" w:type="dxa"/>
            <w:tcBorders>
              <w:top w:val="single" w:sz="4" w:space="0" w:color="auto"/>
              <w:left w:val="nil"/>
              <w:bottom w:val="single" w:sz="4" w:space="0" w:color="auto"/>
              <w:right w:val="single" w:sz="4" w:space="0" w:color="auto"/>
            </w:tcBorders>
            <w:shd w:val="clear" w:color="auto" w:fill="auto"/>
            <w:noWrap/>
          </w:tcPr>
          <w:p w:rsidR="00F57D7C" w:rsidRPr="00B45151" w:rsidRDefault="00F57D7C" w:rsidP="006A3A7A">
            <w:pPr>
              <w:pStyle w:val="ConsPlusNormal"/>
              <w:spacing w:line="240" w:lineRule="atLeast"/>
              <w:jc w:val="center"/>
            </w:pPr>
            <w:r w:rsidRPr="00B45151">
              <w:t>2022 – 2025 годы</w:t>
            </w:r>
          </w:p>
        </w:tc>
        <w:tc>
          <w:tcPr>
            <w:tcW w:w="5285" w:type="dxa"/>
            <w:vMerge w:val="restart"/>
            <w:tcBorders>
              <w:top w:val="single" w:sz="4" w:space="0" w:color="auto"/>
              <w:left w:val="nil"/>
              <w:right w:val="single" w:sz="4" w:space="0" w:color="auto"/>
            </w:tcBorders>
            <w:shd w:val="clear" w:color="auto" w:fill="auto"/>
            <w:noWrap/>
          </w:tcPr>
          <w:p w:rsidR="00F57D7C" w:rsidRPr="00283065" w:rsidRDefault="00F57D7C" w:rsidP="001B1DC2">
            <w:pPr>
              <w:spacing w:line="240" w:lineRule="atLeast"/>
              <w:ind w:left="-57" w:right="-57"/>
              <w:jc w:val="both"/>
              <w:rPr>
                <w:sz w:val="24"/>
                <w:szCs w:val="24"/>
              </w:rPr>
            </w:pPr>
            <w:r w:rsidRPr="00283065">
              <w:rPr>
                <w:sz w:val="24"/>
                <w:szCs w:val="24"/>
              </w:rPr>
              <w:t>Сотрудниками администрации района проводится ежегодный м</w:t>
            </w:r>
            <w:r w:rsidR="006C0389" w:rsidRPr="00283065">
              <w:rPr>
                <w:sz w:val="24"/>
                <w:szCs w:val="24"/>
              </w:rPr>
              <w:t xml:space="preserve">ониторинг пассажиропотока на </w:t>
            </w:r>
            <w:r w:rsidRPr="00283065">
              <w:rPr>
                <w:sz w:val="24"/>
                <w:szCs w:val="24"/>
              </w:rPr>
              <w:t>муниципальных маршрутах регулярных перевозок</w:t>
            </w:r>
          </w:p>
          <w:p w:rsidR="00B6640E" w:rsidRPr="00283065" w:rsidRDefault="00B6640E" w:rsidP="001B1DC2">
            <w:pPr>
              <w:spacing w:line="240" w:lineRule="atLeast"/>
              <w:ind w:left="-57" w:right="-57"/>
              <w:jc w:val="both"/>
              <w:rPr>
                <w:sz w:val="24"/>
                <w:szCs w:val="24"/>
              </w:rPr>
            </w:pPr>
          </w:p>
          <w:p w:rsidR="00B6640E" w:rsidRPr="00283065" w:rsidRDefault="00B6640E" w:rsidP="00B6640E">
            <w:pPr>
              <w:ind w:left="-57" w:right="-57"/>
              <w:jc w:val="both"/>
              <w:rPr>
                <w:rFonts w:eastAsia="Calibri"/>
                <w:sz w:val="24"/>
                <w:szCs w:val="24"/>
              </w:rPr>
            </w:pPr>
            <w:r w:rsidRPr="00283065">
              <w:rPr>
                <w:rFonts w:eastAsia="Calibri"/>
                <w:sz w:val="24"/>
                <w:szCs w:val="24"/>
              </w:rPr>
              <w:t xml:space="preserve">Ежемесячно </w:t>
            </w:r>
            <w:r w:rsidR="008B176B" w:rsidRPr="00283065">
              <w:rPr>
                <w:rFonts w:eastAsia="Calibri"/>
                <w:sz w:val="24"/>
                <w:szCs w:val="24"/>
              </w:rPr>
              <w:t xml:space="preserve">ИП </w:t>
            </w:r>
            <w:proofErr w:type="spellStart"/>
            <w:r w:rsidR="008B176B" w:rsidRPr="00283065">
              <w:rPr>
                <w:rFonts w:eastAsia="Calibri"/>
                <w:sz w:val="24"/>
                <w:szCs w:val="24"/>
              </w:rPr>
              <w:t>Бессмельцев</w:t>
            </w:r>
            <w:proofErr w:type="spellEnd"/>
            <w:r w:rsidR="008B176B" w:rsidRPr="00283065">
              <w:rPr>
                <w:rFonts w:eastAsia="Calibri"/>
                <w:sz w:val="24"/>
                <w:szCs w:val="24"/>
              </w:rPr>
              <w:t xml:space="preserve"> П.В.</w:t>
            </w:r>
            <w:r w:rsidRPr="00283065">
              <w:rPr>
                <w:rFonts w:eastAsia="Calibri"/>
                <w:sz w:val="24"/>
                <w:szCs w:val="24"/>
              </w:rPr>
              <w:t xml:space="preserve"> </w:t>
            </w:r>
            <w:proofErr w:type="gramStart"/>
            <w:r w:rsidRPr="00283065">
              <w:rPr>
                <w:rFonts w:eastAsia="Calibri"/>
                <w:sz w:val="24"/>
                <w:szCs w:val="24"/>
              </w:rPr>
              <w:t>обслуживающ</w:t>
            </w:r>
            <w:r w:rsidR="008B176B" w:rsidRPr="00283065">
              <w:rPr>
                <w:rFonts w:eastAsia="Calibri"/>
                <w:sz w:val="24"/>
                <w:szCs w:val="24"/>
              </w:rPr>
              <w:t>ий</w:t>
            </w:r>
            <w:proofErr w:type="gramEnd"/>
            <w:r w:rsidRPr="00283065">
              <w:rPr>
                <w:rFonts w:eastAsia="Calibri"/>
                <w:sz w:val="24"/>
                <w:szCs w:val="24"/>
              </w:rPr>
              <w:t xml:space="preserve"> муниципальные маршруты предоставля</w:t>
            </w:r>
            <w:r w:rsidR="0093088C" w:rsidRPr="00283065">
              <w:rPr>
                <w:rFonts w:eastAsia="Calibri"/>
                <w:sz w:val="24"/>
                <w:szCs w:val="24"/>
              </w:rPr>
              <w:t>е</w:t>
            </w:r>
            <w:r w:rsidRPr="00283065">
              <w:rPr>
                <w:rFonts w:eastAsia="Calibri"/>
                <w:sz w:val="24"/>
                <w:szCs w:val="24"/>
              </w:rPr>
              <w:t xml:space="preserve">т отчетность в разрезе каждого маршрута, с целью мониторинга </w:t>
            </w:r>
            <w:r w:rsidRPr="00283065">
              <w:rPr>
                <w:rFonts w:eastAsia="Calibri"/>
                <w:sz w:val="24"/>
                <w:szCs w:val="24"/>
              </w:rPr>
              <w:lastRenderedPageBreak/>
              <w:t>пассажиропотока.</w:t>
            </w:r>
          </w:p>
          <w:p w:rsidR="00B6640E" w:rsidRPr="008238B3" w:rsidRDefault="00B6640E" w:rsidP="00283065">
            <w:pPr>
              <w:spacing w:line="240" w:lineRule="atLeast"/>
              <w:ind w:left="-57" w:right="-57"/>
              <w:jc w:val="both"/>
              <w:rPr>
                <w:rFonts w:eastAsia="Calibri"/>
                <w:sz w:val="24"/>
                <w:szCs w:val="24"/>
                <w:highlight w:val="yellow"/>
              </w:rPr>
            </w:pPr>
            <w:r w:rsidRPr="00283065">
              <w:rPr>
                <w:rFonts w:eastAsia="Calibri"/>
                <w:sz w:val="24"/>
                <w:szCs w:val="24"/>
              </w:rPr>
              <w:t>Количес</w:t>
            </w:r>
            <w:r w:rsidR="00283065" w:rsidRPr="00283065">
              <w:rPr>
                <w:rFonts w:eastAsia="Calibri"/>
                <w:sz w:val="24"/>
                <w:szCs w:val="24"/>
              </w:rPr>
              <w:t xml:space="preserve">тво перевезенных пассажиров за                       </w:t>
            </w:r>
            <w:r w:rsidR="008B176B" w:rsidRPr="00283065">
              <w:rPr>
                <w:rFonts w:eastAsia="Calibri"/>
                <w:sz w:val="24"/>
                <w:szCs w:val="24"/>
              </w:rPr>
              <w:t>202</w:t>
            </w:r>
            <w:r w:rsidR="00283065" w:rsidRPr="00283065">
              <w:rPr>
                <w:rFonts w:eastAsia="Calibri"/>
                <w:sz w:val="24"/>
                <w:szCs w:val="24"/>
              </w:rPr>
              <w:t>4</w:t>
            </w:r>
            <w:r w:rsidRPr="00283065">
              <w:rPr>
                <w:rFonts w:eastAsia="Calibri"/>
                <w:sz w:val="24"/>
                <w:szCs w:val="24"/>
              </w:rPr>
              <w:t xml:space="preserve"> год по муниципальным маршрутам пригородного сообщения на территории </w:t>
            </w:r>
            <w:proofErr w:type="spellStart"/>
            <w:r w:rsidR="0093088C" w:rsidRPr="00283065">
              <w:rPr>
                <w:rFonts w:eastAsia="Calibri"/>
                <w:sz w:val="24"/>
                <w:szCs w:val="24"/>
              </w:rPr>
              <w:t>Красненского</w:t>
            </w:r>
            <w:proofErr w:type="spellEnd"/>
            <w:r w:rsidR="0093088C" w:rsidRPr="00283065">
              <w:rPr>
                <w:rFonts w:eastAsia="Calibri"/>
                <w:sz w:val="24"/>
                <w:szCs w:val="24"/>
              </w:rPr>
              <w:t xml:space="preserve"> района </w:t>
            </w:r>
            <w:r w:rsidRPr="00283065">
              <w:rPr>
                <w:rFonts w:eastAsia="Calibri"/>
                <w:sz w:val="24"/>
                <w:szCs w:val="24"/>
              </w:rPr>
              <w:t xml:space="preserve"> составило 3</w:t>
            </w:r>
            <w:r w:rsidR="00283065" w:rsidRPr="00283065">
              <w:rPr>
                <w:rFonts w:eastAsia="Calibri"/>
                <w:sz w:val="24"/>
                <w:szCs w:val="24"/>
              </w:rPr>
              <w:t>,55</w:t>
            </w:r>
            <w:r w:rsidRPr="00283065">
              <w:rPr>
                <w:rFonts w:eastAsia="Calibri"/>
                <w:sz w:val="24"/>
                <w:szCs w:val="24"/>
              </w:rPr>
              <w:t xml:space="preserve"> тыс. чел.</w:t>
            </w:r>
          </w:p>
        </w:tc>
      </w:tr>
      <w:tr w:rsidR="00F57D7C" w:rsidRPr="00B45151" w:rsidTr="005C6A6C">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noWrap/>
          </w:tcPr>
          <w:p w:rsidR="00F57D7C" w:rsidRPr="00B45151" w:rsidRDefault="00F57D7C" w:rsidP="006A3A7A">
            <w:pPr>
              <w:spacing w:line="240" w:lineRule="atLeast"/>
              <w:ind w:left="-57" w:right="-57"/>
              <w:jc w:val="center"/>
              <w:rPr>
                <w:sz w:val="24"/>
                <w:szCs w:val="24"/>
              </w:rPr>
            </w:pPr>
            <w:r w:rsidRPr="00B45151">
              <w:rPr>
                <w:sz w:val="24"/>
                <w:szCs w:val="24"/>
              </w:rPr>
              <w:t>1</w:t>
            </w:r>
            <w:r>
              <w:rPr>
                <w:sz w:val="24"/>
                <w:szCs w:val="24"/>
              </w:rPr>
              <w:t>2</w:t>
            </w:r>
            <w:r w:rsidRPr="00B45151">
              <w:rPr>
                <w:sz w:val="24"/>
                <w:szCs w:val="24"/>
              </w:rPr>
              <w:t>.</w:t>
            </w:r>
            <w:r>
              <w:rPr>
                <w:sz w:val="24"/>
                <w:szCs w:val="24"/>
              </w:rPr>
              <w:t>2</w:t>
            </w:r>
            <w:r w:rsidRPr="00B45151">
              <w:rPr>
                <w:sz w:val="24"/>
                <w:szCs w:val="24"/>
              </w:rPr>
              <w:t>.7</w:t>
            </w:r>
          </w:p>
        </w:tc>
        <w:tc>
          <w:tcPr>
            <w:tcW w:w="6379" w:type="dxa"/>
            <w:tcBorders>
              <w:top w:val="single" w:sz="4" w:space="0" w:color="auto"/>
              <w:left w:val="nil"/>
              <w:bottom w:val="single" w:sz="4" w:space="0" w:color="auto"/>
              <w:right w:val="single" w:sz="4" w:space="0" w:color="auto"/>
            </w:tcBorders>
            <w:shd w:val="clear" w:color="auto" w:fill="auto"/>
            <w:noWrap/>
          </w:tcPr>
          <w:p w:rsidR="00F57D7C" w:rsidRPr="00B45151" w:rsidRDefault="00F57D7C" w:rsidP="006A3A7A">
            <w:pPr>
              <w:spacing w:line="240" w:lineRule="atLeast"/>
              <w:ind w:left="-57" w:right="-57"/>
              <w:jc w:val="both"/>
              <w:rPr>
                <w:rFonts w:eastAsia="Calibri"/>
                <w:sz w:val="24"/>
                <w:szCs w:val="24"/>
              </w:rPr>
            </w:pPr>
            <w:r w:rsidRPr="00B45151">
              <w:rPr>
                <w:rFonts w:eastAsia="Calibri"/>
                <w:sz w:val="24"/>
                <w:szCs w:val="24"/>
              </w:rPr>
              <w:t xml:space="preserve">Проведение мероприятий                                                   территориальными подразделениями ГИБДД, органами государственного транспортного контроля по выявлению на территории </w:t>
            </w:r>
            <w:proofErr w:type="spellStart"/>
            <w:r>
              <w:rPr>
                <w:rFonts w:eastAsia="Calibri"/>
                <w:sz w:val="24"/>
                <w:szCs w:val="24"/>
              </w:rPr>
              <w:t>Красненского</w:t>
            </w:r>
            <w:proofErr w:type="spellEnd"/>
            <w:r>
              <w:rPr>
                <w:rFonts w:eastAsia="Calibri"/>
                <w:sz w:val="24"/>
                <w:szCs w:val="24"/>
              </w:rPr>
              <w:t xml:space="preserve"> района</w:t>
            </w:r>
            <w:r w:rsidRPr="00B45151">
              <w:rPr>
                <w:rFonts w:eastAsia="Calibri"/>
                <w:sz w:val="24"/>
                <w:szCs w:val="24"/>
              </w:rPr>
              <w:t xml:space="preserve"> перевозчиков, нарушающих требования законодательства</w:t>
            </w:r>
          </w:p>
        </w:tc>
        <w:tc>
          <w:tcPr>
            <w:tcW w:w="1559" w:type="dxa"/>
            <w:tcBorders>
              <w:top w:val="single" w:sz="4" w:space="0" w:color="auto"/>
              <w:left w:val="nil"/>
              <w:bottom w:val="single" w:sz="4" w:space="0" w:color="auto"/>
              <w:right w:val="single" w:sz="4" w:space="0" w:color="auto"/>
            </w:tcBorders>
            <w:shd w:val="clear" w:color="auto" w:fill="auto"/>
            <w:noWrap/>
          </w:tcPr>
          <w:p w:rsidR="00F57D7C" w:rsidRPr="00B45151" w:rsidRDefault="00F57D7C" w:rsidP="006A3A7A">
            <w:pPr>
              <w:pStyle w:val="ConsPlusNormal"/>
              <w:spacing w:line="240" w:lineRule="atLeast"/>
              <w:jc w:val="center"/>
            </w:pPr>
            <w:r w:rsidRPr="00B45151">
              <w:t>2022 – 2025 годы</w:t>
            </w:r>
          </w:p>
        </w:tc>
        <w:tc>
          <w:tcPr>
            <w:tcW w:w="5285" w:type="dxa"/>
            <w:vMerge/>
            <w:tcBorders>
              <w:left w:val="nil"/>
              <w:bottom w:val="single" w:sz="4" w:space="0" w:color="auto"/>
              <w:right w:val="single" w:sz="4" w:space="0" w:color="auto"/>
            </w:tcBorders>
            <w:shd w:val="clear" w:color="auto" w:fill="auto"/>
            <w:noWrap/>
          </w:tcPr>
          <w:p w:rsidR="00F57D7C" w:rsidRPr="00B45151" w:rsidRDefault="00F57D7C" w:rsidP="006A3A7A">
            <w:pPr>
              <w:spacing w:line="240" w:lineRule="atLeast"/>
              <w:ind w:left="-57" w:right="-57"/>
              <w:jc w:val="both"/>
              <w:rPr>
                <w:rFonts w:eastAsia="Calibri"/>
                <w:sz w:val="24"/>
                <w:szCs w:val="24"/>
              </w:rPr>
            </w:pPr>
          </w:p>
        </w:tc>
      </w:tr>
    </w:tbl>
    <w:p w:rsidR="00CB3F1D" w:rsidRDefault="00CB3F1D" w:rsidP="00143048">
      <w:pPr>
        <w:widowControl w:val="0"/>
        <w:autoSpaceDE w:val="0"/>
        <w:autoSpaceDN w:val="0"/>
        <w:spacing w:line="240" w:lineRule="atLeast"/>
        <w:jc w:val="center"/>
        <w:rPr>
          <w:b/>
          <w:bCs/>
          <w:sz w:val="28"/>
          <w:szCs w:val="28"/>
        </w:rPr>
      </w:pPr>
      <w:r w:rsidRPr="00B45151">
        <w:rPr>
          <w:b/>
          <w:sz w:val="28"/>
          <w:szCs w:val="28"/>
        </w:rPr>
        <w:lastRenderedPageBreak/>
        <w:t>1</w:t>
      </w:r>
      <w:r>
        <w:rPr>
          <w:b/>
          <w:sz w:val="28"/>
          <w:szCs w:val="28"/>
        </w:rPr>
        <w:t>3</w:t>
      </w:r>
      <w:r w:rsidRPr="00B45151">
        <w:rPr>
          <w:b/>
          <w:sz w:val="28"/>
          <w:szCs w:val="28"/>
        </w:rPr>
        <w:t xml:space="preserve">. </w:t>
      </w:r>
      <w:r w:rsidRPr="00B45151">
        <w:rPr>
          <w:b/>
          <w:bCs/>
          <w:sz w:val="28"/>
          <w:szCs w:val="28"/>
        </w:rPr>
        <w:t>Рынок оказания услуг по перевозке пассажиров</w:t>
      </w:r>
      <w:r>
        <w:rPr>
          <w:b/>
          <w:bCs/>
          <w:sz w:val="28"/>
          <w:szCs w:val="28"/>
        </w:rPr>
        <w:t xml:space="preserve"> </w:t>
      </w:r>
      <w:r w:rsidRPr="00B45151">
        <w:rPr>
          <w:b/>
          <w:bCs/>
          <w:sz w:val="28"/>
          <w:szCs w:val="28"/>
        </w:rPr>
        <w:t>автомобильным транспортом</w:t>
      </w:r>
    </w:p>
    <w:p w:rsidR="00CB3F1D" w:rsidRPr="00CB3F1D" w:rsidRDefault="00CB3F1D" w:rsidP="006A3A7A">
      <w:pPr>
        <w:widowControl w:val="0"/>
        <w:autoSpaceDE w:val="0"/>
        <w:autoSpaceDN w:val="0"/>
        <w:spacing w:line="240" w:lineRule="atLeast"/>
        <w:jc w:val="center"/>
        <w:rPr>
          <w:b/>
          <w:bCs/>
          <w:sz w:val="28"/>
          <w:szCs w:val="28"/>
        </w:rPr>
      </w:pPr>
      <w:r w:rsidRPr="00B45151">
        <w:rPr>
          <w:b/>
          <w:bCs/>
          <w:sz w:val="28"/>
          <w:szCs w:val="28"/>
        </w:rPr>
        <w:t>по межмуниципальным</w:t>
      </w:r>
      <w:r>
        <w:rPr>
          <w:b/>
          <w:bCs/>
          <w:sz w:val="28"/>
          <w:szCs w:val="28"/>
        </w:rPr>
        <w:t xml:space="preserve"> </w:t>
      </w:r>
      <w:r w:rsidRPr="00B45151">
        <w:rPr>
          <w:b/>
          <w:bCs/>
          <w:sz w:val="28"/>
          <w:szCs w:val="28"/>
        </w:rPr>
        <w:t>маршрутам регулярных перевозок</w:t>
      </w:r>
    </w:p>
    <w:p w:rsidR="00CB3F1D" w:rsidRPr="00B45151" w:rsidRDefault="00CB3F1D" w:rsidP="006A3A7A">
      <w:pPr>
        <w:spacing w:line="240" w:lineRule="atLeast"/>
        <w:contextualSpacing/>
        <w:jc w:val="center"/>
        <w:rPr>
          <w:rFonts w:eastAsia="Calibri"/>
          <w:b/>
          <w:sz w:val="28"/>
          <w:szCs w:val="28"/>
          <w:lang w:eastAsia="en-US"/>
        </w:rPr>
      </w:pPr>
      <w:r w:rsidRPr="00B45151">
        <w:rPr>
          <w:rFonts w:eastAsia="Calibri"/>
          <w:b/>
          <w:sz w:val="28"/>
          <w:szCs w:val="28"/>
          <w:lang w:eastAsia="en-US"/>
        </w:rPr>
        <w:t>1</w:t>
      </w:r>
      <w:r>
        <w:rPr>
          <w:rFonts w:eastAsia="Calibri"/>
          <w:b/>
          <w:sz w:val="28"/>
          <w:szCs w:val="28"/>
          <w:lang w:eastAsia="en-US"/>
        </w:rPr>
        <w:t>3</w:t>
      </w:r>
      <w:r w:rsidRPr="00B45151">
        <w:rPr>
          <w:rFonts w:eastAsia="Calibri"/>
          <w:b/>
          <w:sz w:val="28"/>
          <w:szCs w:val="28"/>
          <w:lang w:eastAsia="en-US"/>
        </w:rPr>
        <w:t>.</w:t>
      </w:r>
      <w:r>
        <w:rPr>
          <w:rFonts w:eastAsia="Calibri"/>
          <w:b/>
          <w:sz w:val="28"/>
          <w:szCs w:val="28"/>
          <w:lang w:eastAsia="en-US"/>
        </w:rPr>
        <w:t>2</w:t>
      </w:r>
      <w:r w:rsidRPr="00B45151">
        <w:rPr>
          <w:rFonts w:eastAsia="Calibri"/>
          <w:b/>
          <w:sz w:val="28"/>
          <w:szCs w:val="28"/>
          <w:lang w:eastAsia="en-US"/>
        </w:rPr>
        <w:t xml:space="preserve">.  Мероприятия по содействию развитию конкуренции </w:t>
      </w:r>
    </w:p>
    <w:tbl>
      <w:tblPr>
        <w:tblpPr w:leftFromText="180" w:rightFromText="180" w:vertAnchor="text" w:horzAnchor="margin" w:tblpY="250"/>
        <w:tblW w:w="14283" w:type="dxa"/>
        <w:tblLayout w:type="fixed"/>
        <w:tblLook w:val="04A0" w:firstRow="1" w:lastRow="0" w:firstColumn="1" w:lastColumn="0" w:noHBand="0" w:noVBand="1"/>
      </w:tblPr>
      <w:tblGrid>
        <w:gridCol w:w="959"/>
        <w:gridCol w:w="6379"/>
        <w:gridCol w:w="1559"/>
        <w:gridCol w:w="5386"/>
      </w:tblGrid>
      <w:tr w:rsidR="00CB3F1D" w:rsidRPr="00B45151" w:rsidTr="008764C6">
        <w:trPr>
          <w:trHeight w:val="315"/>
          <w:tblHeader/>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3F1D" w:rsidRPr="00B45151" w:rsidRDefault="00CB3F1D" w:rsidP="006A3A7A">
            <w:pPr>
              <w:spacing w:line="240" w:lineRule="atLeast"/>
              <w:ind w:left="-57" w:right="-57"/>
              <w:jc w:val="center"/>
              <w:rPr>
                <w:b/>
                <w:bCs/>
                <w:sz w:val="24"/>
                <w:szCs w:val="24"/>
              </w:rPr>
            </w:pPr>
            <w:r w:rsidRPr="00B45151">
              <w:rPr>
                <w:b/>
                <w:bCs/>
                <w:sz w:val="24"/>
                <w:szCs w:val="24"/>
              </w:rPr>
              <w:t>№</w:t>
            </w:r>
          </w:p>
          <w:p w:rsidR="00CB3F1D" w:rsidRPr="00B45151" w:rsidRDefault="00CB3F1D" w:rsidP="006A3A7A">
            <w:pPr>
              <w:spacing w:line="240" w:lineRule="atLeast"/>
              <w:ind w:left="-57" w:right="-57"/>
              <w:jc w:val="center"/>
              <w:rPr>
                <w:b/>
                <w:bCs/>
                <w:sz w:val="24"/>
                <w:szCs w:val="24"/>
              </w:rPr>
            </w:pPr>
            <w:proofErr w:type="gramStart"/>
            <w:r w:rsidRPr="00B45151">
              <w:rPr>
                <w:b/>
                <w:bCs/>
                <w:sz w:val="24"/>
                <w:szCs w:val="24"/>
              </w:rPr>
              <w:t>п</w:t>
            </w:r>
            <w:proofErr w:type="gramEnd"/>
            <w:r w:rsidRPr="00B45151">
              <w:rPr>
                <w:b/>
                <w:bCs/>
                <w:sz w:val="24"/>
                <w:szCs w:val="24"/>
              </w:rPr>
              <w:t>/п</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3F1D" w:rsidRPr="00B45151" w:rsidRDefault="00CB3F1D" w:rsidP="006A3A7A">
            <w:pPr>
              <w:spacing w:line="240" w:lineRule="atLeast"/>
              <w:ind w:left="-57" w:right="-57"/>
              <w:jc w:val="center"/>
              <w:rPr>
                <w:b/>
                <w:bCs/>
                <w:sz w:val="24"/>
                <w:szCs w:val="24"/>
              </w:rPr>
            </w:pPr>
            <w:r w:rsidRPr="00B45151">
              <w:rPr>
                <w:b/>
                <w:bCs/>
                <w:sz w:val="24"/>
                <w:szCs w:val="24"/>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3F1D" w:rsidRPr="00B45151" w:rsidRDefault="00CB3F1D" w:rsidP="006A3A7A">
            <w:pPr>
              <w:spacing w:line="240" w:lineRule="atLeast"/>
              <w:ind w:left="-57" w:right="-57"/>
              <w:jc w:val="center"/>
              <w:rPr>
                <w:b/>
                <w:bCs/>
                <w:sz w:val="24"/>
                <w:szCs w:val="24"/>
              </w:rPr>
            </w:pPr>
            <w:r w:rsidRPr="00B45151">
              <w:rPr>
                <w:b/>
                <w:bCs/>
                <w:sz w:val="24"/>
                <w:szCs w:val="24"/>
              </w:rPr>
              <w:t>Срок реализации мероприятия</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3F1D" w:rsidRPr="00B45151" w:rsidRDefault="00CB3F1D" w:rsidP="006A3A7A">
            <w:pPr>
              <w:spacing w:line="240" w:lineRule="atLeast"/>
              <w:ind w:left="-57" w:right="-57"/>
              <w:jc w:val="center"/>
              <w:rPr>
                <w:b/>
                <w:bCs/>
                <w:sz w:val="24"/>
                <w:szCs w:val="24"/>
              </w:rPr>
            </w:pPr>
            <w:r w:rsidRPr="00B45151">
              <w:rPr>
                <w:b/>
                <w:bCs/>
                <w:sz w:val="24"/>
                <w:szCs w:val="24"/>
              </w:rPr>
              <w:t>Результат выполнения мероприятия</w:t>
            </w:r>
          </w:p>
        </w:tc>
      </w:tr>
      <w:tr w:rsidR="00CB3F1D" w:rsidRPr="00B45151" w:rsidTr="008764C6">
        <w:trPr>
          <w:trHeight w:val="299"/>
          <w:tblHeader/>
        </w:trPr>
        <w:tc>
          <w:tcPr>
            <w:tcW w:w="959" w:type="dxa"/>
            <w:vMerge/>
            <w:tcBorders>
              <w:top w:val="single" w:sz="4" w:space="0" w:color="auto"/>
              <w:left w:val="single" w:sz="4" w:space="0" w:color="auto"/>
              <w:bottom w:val="single" w:sz="4" w:space="0" w:color="auto"/>
              <w:right w:val="single" w:sz="4" w:space="0" w:color="auto"/>
            </w:tcBorders>
            <w:hideMark/>
          </w:tcPr>
          <w:p w:rsidR="00CB3F1D" w:rsidRPr="00B45151" w:rsidRDefault="00CB3F1D" w:rsidP="006A3A7A">
            <w:pPr>
              <w:spacing w:line="240" w:lineRule="atLeast"/>
              <w:ind w:left="-57" w:right="-57"/>
              <w:rPr>
                <w:b/>
                <w:bCs/>
                <w:sz w:val="24"/>
                <w:szCs w:val="24"/>
              </w:rPr>
            </w:pPr>
          </w:p>
        </w:tc>
        <w:tc>
          <w:tcPr>
            <w:tcW w:w="6379" w:type="dxa"/>
            <w:vMerge/>
            <w:tcBorders>
              <w:top w:val="single" w:sz="4" w:space="0" w:color="auto"/>
              <w:left w:val="single" w:sz="4" w:space="0" w:color="auto"/>
              <w:bottom w:val="single" w:sz="4" w:space="0" w:color="auto"/>
              <w:right w:val="single" w:sz="4" w:space="0" w:color="auto"/>
            </w:tcBorders>
            <w:hideMark/>
          </w:tcPr>
          <w:p w:rsidR="00CB3F1D" w:rsidRPr="00B45151" w:rsidRDefault="00CB3F1D" w:rsidP="006A3A7A">
            <w:pPr>
              <w:spacing w:line="240" w:lineRule="atLeast"/>
              <w:ind w:left="-57" w:right="-57"/>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rsidR="00CB3F1D" w:rsidRPr="00B45151" w:rsidRDefault="00CB3F1D" w:rsidP="006A3A7A">
            <w:pPr>
              <w:spacing w:line="240" w:lineRule="atLeast"/>
              <w:ind w:left="-57" w:right="-57"/>
              <w:rPr>
                <w:b/>
                <w:bCs/>
                <w:sz w:val="24"/>
                <w:szCs w:val="24"/>
              </w:rPr>
            </w:pPr>
          </w:p>
        </w:tc>
        <w:tc>
          <w:tcPr>
            <w:tcW w:w="5386" w:type="dxa"/>
            <w:vMerge/>
            <w:tcBorders>
              <w:top w:val="single" w:sz="4" w:space="0" w:color="auto"/>
              <w:left w:val="single" w:sz="4" w:space="0" w:color="auto"/>
              <w:bottom w:val="single" w:sz="4" w:space="0" w:color="auto"/>
              <w:right w:val="single" w:sz="4" w:space="0" w:color="auto"/>
            </w:tcBorders>
            <w:hideMark/>
          </w:tcPr>
          <w:p w:rsidR="00CB3F1D" w:rsidRPr="00B45151" w:rsidRDefault="00CB3F1D" w:rsidP="006A3A7A">
            <w:pPr>
              <w:spacing w:line="240" w:lineRule="atLeast"/>
              <w:ind w:left="-57" w:right="-57"/>
              <w:rPr>
                <w:b/>
                <w:bCs/>
                <w:sz w:val="24"/>
                <w:szCs w:val="24"/>
              </w:rPr>
            </w:pPr>
          </w:p>
        </w:tc>
      </w:tr>
      <w:tr w:rsidR="00CB3F1D" w:rsidRPr="00B45151" w:rsidTr="008764C6">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noWrap/>
          </w:tcPr>
          <w:p w:rsidR="00CB3F1D" w:rsidRPr="00B45151" w:rsidRDefault="00CB3F1D" w:rsidP="006A3A7A">
            <w:pPr>
              <w:spacing w:line="240" w:lineRule="atLeast"/>
              <w:ind w:left="-57" w:right="-57"/>
              <w:jc w:val="center"/>
              <w:rPr>
                <w:sz w:val="24"/>
                <w:szCs w:val="24"/>
              </w:rPr>
            </w:pPr>
            <w:r w:rsidRPr="00B45151">
              <w:rPr>
                <w:sz w:val="24"/>
                <w:szCs w:val="24"/>
              </w:rPr>
              <w:t>1</w:t>
            </w:r>
            <w:r>
              <w:rPr>
                <w:sz w:val="24"/>
                <w:szCs w:val="24"/>
              </w:rPr>
              <w:t>3.2</w:t>
            </w:r>
            <w:r w:rsidRPr="00B45151">
              <w:rPr>
                <w:sz w:val="24"/>
                <w:szCs w:val="24"/>
              </w:rPr>
              <w:t>.1</w:t>
            </w:r>
          </w:p>
        </w:tc>
        <w:tc>
          <w:tcPr>
            <w:tcW w:w="6379" w:type="dxa"/>
            <w:tcBorders>
              <w:top w:val="single" w:sz="4" w:space="0" w:color="auto"/>
              <w:left w:val="nil"/>
              <w:bottom w:val="single" w:sz="4" w:space="0" w:color="auto"/>
              <w:right w:val="single" w:sz="4" w:space="0" w:color="auto"/>
            </w:tcBorders>
            <w:shd w:val="clear" w:color="auto" w:fill="auto"/>
            <w:noWrap/>
          </w:tcPr>
          <w:p w:rsidR="00CB3F1D" w:rsidRPr="00AD3D45" w:rsidRDefault="00CB3F1D" w:rsidP="006A3A7A">
            <w:pPr>
              <w:spacing w:line="240" w:lineRule="atLeast"/>
              <w:ind w:left="-57" w:right="-57"/>
              <w:jc w:val="both"/>
              <w:rPr>
                <w:sz w:val="24"/>
                <w:szCs w:val="24"/>
              </w:rPr>
            </w:pPr>
            <w:proofErr w:type="gramStart"/>
            <w:r w:rsidRPr="00AD3D45">
              <w:rPr>
                <w:sz w:val="24"/>
                <w:szCs w:val="24"/>
              </w:rPr>
              <w:t>Заключение муниципальных контрактов                                   на выполнение перевозчиками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1559" w:type="dxa"/>
            <w:tcBorders>
              <w:top w:val="single" w:sz="4" w:space="0" w:color="auto"/>
              <w:left w:val="nil"/>
              <w:bottom w:val="single" w:sz="4" w:space="0" w:color="auto"/>
              <w:right w:val="single" w:sz="4" w:space="0" w:color="auto"/>
            </w:tcBorders>
            <w:shd w:val="clear" w:color="auto" w:fill="auto"/>
            <w:noWrap/>
          </w:tcPr>
          <w:p w:rsidR="00CB3F1D" w:rsidRPr="00AD3D45" w:rsidRDefault="00CB3F1D" w:rsidP="006A3A7A">
            <w:pPr>
              <w:spacing w:line="240" w:lineRule="atLeast"/>
              <w:ind w:left="-57" w:right="-57"/>
              <w:jc w:val="center"/>
              <w:rPr>
                <w:sz w:val="24"/>
                <w:szCs w:val="24"/>
              </w:rPr>
            </w:pPr>
            <w:r w:rsidRPr="00AD3D45">
              <w:rPr>
                <w:sz w:val="24"/>
                <w:szCs w:val="24"/>
              </w:rPr>
              <w:t>20</w:t>
            </w:r>
            <w:r>
              <w:rPr>
                <w:sz w:val="24"/>
                <w:szCs w:val="24"/>
              </w:rPr>
              <w:t>22</w:t>
            </w:r>
            <w:r w:rsidRPr="00AD3D45">
              <w:rPr>
                <w:sz w:val="24"/>
                <w:szCs w:val="24"/>
              </w:rPr>
              <w:t xml:space="preserve"> – 202</w:t>
            </w:r>
            <w:r>
              <w:rPr>
                <w:sz w:val="24"/>
                <w:szCs w:val="24"/>
              </w:rPr>
              <w:t>5</w:t>
            </w:r>
            <w:r w:rsidRPr="00AD3D45">
              <w:rPr>
                <w:sz w:val="24"/>
                <w:szCs w:val="24"/>
              </w:rPr>
              <w:t xml:space="preserve"> годы</w:t>
            </w:r>
          </w:p>
        </w:tc>
        <w:tc>
          <w:tcPr>
            <w:tcW w:w="5386" w:type="dxa"/>
            <w:tcBorders>
              <w:top w:val="single" w:sz="4" w:space="0" w:color="auto"/>
              <w:left w:val="nil"/>
              <w:bottom w:val="single" w:sz="4" w:space="0" w:color="auto"/>
              <w:right w:val="single" w:sz="4" w:space="0" w:color="auto"/>
            </w:tcBorders>
            <w:shd w:val="clear" w:color="auto" w:fill="auto"/>
            <w:noWrap/>
          </w:tcPr>
          <w:p w:rsidR="00CB3F1D" w:rsidRPr="008238B3" w:rsidRDefault="0093088C" w:rsidP="00FE20B8">
            <w:pPr>
              <w:spacing w:line="240" w:lineRule="atLeast"/>
              <w:ind w:left="-57" w:right="-57"/>
              <w:jc w:val="both"/>
              <w:rPr>
                <w:sz w:val="24"/>
                <w:szCs w:val="24"/>
                <w:highlight w:val="yellow"/>
              </w:rPr>
            </w:pPr>
            <w:r w:rsidRPr="00FE20B8">
              <w:rPr>
                <w:sz w:val="24"/>
                <w:szCs w:val="24"/>
              </w:rPr>
              <w:t>2</w:t>
            </w:r>
            <w:r w:rsidR="008B176B" w:rsidRPr="00FE20B8">
              <w:rPr>
                <w:sz w:val="24"/>
                <w:szCs w:val="24"/>
              </w:rPr>
              <w:t>5</w:t>
            </w:r>
            <w:r w:rsidRPr="00FE20B8">
              <w:rPr>
                <w:sz w:val="24"/>
                <w:szCs w:val="24"/>
              </w:rPr>
              <w:t xml:space="preserve"> декабря 202</w:t>
            </w:r>
            <w:r w:rsidR="008B176B" w:rsidRPr="00FE20B8">
              <w:rPr>
                <w:sz w:val="24"/>
                <w:szCs w:val="24"/>
              </w:rPr>
              <w:t>3</w:t>
            </w:r>
            <w:r w:rsidRPr="00FE20B8">
              <w:rPr>
                <w:sz w:val="24"/>
                <w:szCs w:val="24"/>
              </w:rPr>
              <w:t xml:space="preserve"> года администрация </w:t>
            </w:r>
            <w:proofErr w:type="spellStart"/>
            <w:r w:rsidRPr="00FE20B8">
              <w:rPr>
                <w:sz w:val="24"/>
                <w:szCs w:val="24"/>
              </w:rPr>
              <w:t>Красненского</w:t>
            </w:r>
            <w:proofErr w:type="spellEnd"/>
            <w:r w:rsidRPr="00FE20B8">
              <w:rPr>
                <w:sz w:val="24"/>
                <w:szCs w:val="24"/>
              </w:rPr>
              <w:t xml:space="preserve"> района заключила муниципальный контракт на оказание услуг по осуществлению пассажирских перевозок по автобусным маршрутам пригородного и междугородного </w:t>
            </w:r>
            <w:proofErr w:type="spellStart"/>
            <w:r w:rsidRPr="00FE20B8">
              <w:rPr>
                <w:sz w:val="24"/>
                <w:szCs w:val="24"/>
              </w:rPr>
              <w:t>внутримуниципального</w:t>
            </w:r>
            <w:proofErr w:type="spellEnd"/>
            <w:r w:rsidRPr="00FE20B8">
              <w:rPr>
                <w:sz w:val="24"/>
                <w:szCs w:val="24"/>
              </w:rPr>
              <w:t xml:space="preserve"> сообщения, пригородного межмуниципального сообщения с                          </w:t>
            </w:r>
            <w:r w:rsidR="002A29D8" w:rsidRPr="00FE20B8">
              <w:rPr>
                <w:sz w:val="24"/>
                <w:szCs w:val="24"/>
              </w:rPr>
              <w:t xml:space="preserve">ИП </w:t>
            </w:r>
            <w:proofErr w:type="spellStart"/>
            <w:r w:rsidR="002A29D8" w:rsidRPr="00FE20B8">
              <w:rPr>
                <w:sz w:val="24"/>
                <w:szCs w:val="24"/>
              </w:rPr>
              <w:t>Бессмельцев</w:t>
            </w:r>
            <w:proofErr w:type="spellEnd"/>
            <w:r w:rsidR="002A29D8" w:rsidRPr="00FE20B8">
              <w:rPr>
                <w:sz w:val="24"/>
                <w:szCs w:val="24"/>
              </w:rPr>
              <w:t xml:space="preserve"> П.В.</w:t>
            </w:r>
            <w:r w:rsidRPr="00FE20B8">
              <w:rPr>
                <w:sz w:val="24"/>
                <w:szCs w:val="24"/>
              </w:rPr>
              <w:t xml:space="preserve"> на </w:t>
            </w:r>
            <w:r w:rsidR="002A29D8" w:rsidRPr="00FE20B8">
              <w:rPr>
                <w:sz w:val="24"/>
                <w:szCs w:val="24"/>
              </w:rPr>
              <w:t>2024</w:t>
            </w:r>
            <w:r w:rsidR="00FE20B8" w:rsidRPr="00FE20B8">
              <w:rPr>
                <w:sz w:val="24"/>
                <w:szCs w:val="24"/>
              </w:rPr>
              <w:t xml:space="preserve"> год</w:t>
            </w:r>
          </w:p>
        </w:tc>
      </w:tr>
      <w:tr w:rsidR="00CB3F1D" w:rsidRPr="00B45151" w:rsidTr="008764C6">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noWrap/>
          </w:tcPr>
          <w:p w:rsidR="00CB3F1D" w:rsidRDefault="00CB3F1D" w:rsidP="006A3A7A">
            <w:pPr>
              <w:spacing w:line="240" w:lineRule="atLeast"/>
            </w:pPr>
            <w:r w:rsidRPr="00810E3A">
              <w:rPr>
                <w:sz w:val="24"/>
                <w:szCs w:val="24"/>
              </w:rPr>
              <w:t>13</w:t>
            </w:r>
            <w:r>
              <w:rPr>
                <w:sz w:val="24"/>
                <w:szCs w:val="24"/>
              </w:rPr>
              <w:t>.2.2</w:t>
            </w:r>
          </w:p>
        </w:tc>
        <w:tc>
          <w:tcPr>
            <w:tcW w:w="6379" w:type="dxa"/>
            <w:tcBorders>
              <w:top w:val="single" w:sz="4" w:space="0" w:color="auto"/>
              <w:left w:val="nil"/>
              <w:bottom w:val="single" w:sz="4" w:space="0" w:color="auto"/>
              <w:right w:val="single" w:sz="4" w:space="0" w:color="auto"/>
            </w:tcBorders>
            <w:shd w:val="clear" w:color="auto" w:fill="auto"/>
            <w:noWrap/>
          </w:tcPr>
          <w:p w:rsidR="00CB3F1D" w:rsidRPr="00AD3D45" w:rsidRDefault="00CB3F1D" w:rsidP="006A3A7A">
            <w:pPr>
              <w:spacing w:line="240" w:lineRule="atLeast"/>
              <w:ind w:left="-57" w:right="-57"/>
              <w:jc w:val="both"/>
              <w:rPr>
                <w:sz w:val="24"/>
                <w:szCs w:val="24"/>
              </w:rPr>
            </w:pPr>
            <w:r w:rsidRPr="00AD3D45">
              <w:rPr>
                <w:sz w:val="24"/>
                <w:szCs w:val="24"/>
              </w:rPr>
              <w:t xml:space="preserve">Организация взаимодействия перевозчиков                                              с  администрациями муниципальных районов                               и городских округов области </w:t>
            </w:r>
            <w:proofErr w:type="gramStart"/>
            <w:r w:rsidRPr="00AD3D45">
              <w:rPr>
                <w:sz w:val="24"/>
                <w:szCs w:val="24"/>
              </w:rPr>
              <w:t>при рассмотрении предложений об изменении регулируемых тарифов на перевозку пассажиров автомобильным транспортом по межмуниципальным маршрутам регулярных перевозок в пригородном сообщении</w:t>
            </w:r>
            <w:proofErr w:type="gramEnd"/>
            <w:r w:rsidRPr="00AD3D45">
              <w:rPr>
                <w:sz w:val="24"/>
                <w:szCs w:val="24"/>
              </w:rPr>
              <w:t>, установлении и изменении муниципальных маршрутов с учетом интересов потребителей</w:t>
            </w:r>
          </w:p>
        </w:tc>
        <w:tc>
          <w:tcPr>
            <w:tcW w:w="1559" w:type="dxa"/>
            <w:tcBorders>
              <w:top w:val="single" w:sz="4" w:space="0" w:color="auto"/>
              <w:left w:val="nil"/>
              <w:bottom w:val="single" w:sz="4" w:space="0" w:color="auto"/>
              <w:right w:val="single" w:sz="4" w:space="0" w:color="auto"/>
            </w:tcBorders>
            <w:shd w:val="clear" w:color="auto" w:fill="auto"/>
            <w:noWrap/>
          </w:tcPr>
          <w:p w:rsidR="00CB3F1D" w:rsidRPr="00AD3D45" w:rsidRDefault="00CB3F1D" w:rsidP="006A3A7A">
            <w:pPr>
              <w:spacing w:line="240" w:lineRule="atLeast"/>
              <w:ind w:left="-57" w:right="-57"/>
              <w:jc w:val="center"/>
              <w:rPr>
                <w:sz w:val="24"/>
                <w:szCs w:val="24"/>
              </w:rPr>
            </w:pPr>
            <w:r w:rsidRPr="00AD3D45">
              <w:rPr>
                <w:sz w:val="24"/>
                <w:szCs w:val="24"/>
              </w:rPr>
              <w:t>20</w:t>
            </w:r>
            <w:r>
              <w:rPr>
                <w:sz w:val="24"/>
                <w:szCs w:val="24"/>
              </w:rPr>
              <w:t>22</w:t>
            </w:r>
            <w:r w:rsidRPr="00AD3D45">
              <w:rPr>
                <w:sz w:val="24"/>
                <w:szCs w:val="24"/>
              </w:rPr>
              <w:t xml:space="preserve"> – 202</w:t>
            </w:r>
            <w:r>
              <w:rPr>
                <w:sz w:val="24"/>
                <w:szCs w:val="24"/>
              </w:rPr>
              <w:t>5</w:t>
            </w:r>
            <w:r w:rsidRPr="00AD3D45">
              <w:rPr>
                <w:sz w:val="24"/>
                <w:szCs w:val="24"/>
              </w:rPr>
              <w:t xml:space="preserve"> годы</w:t>
            </w:r>
          </w:p>
        </w:tc>
        <w:tc>
          <w:tcPr>
            <w:tcW w:w="5386" w:type="dxa"/>
            <w:tcBorders>
              <w:top w:val="single" w:sz="4" w:space="0" w:color="auto"/>
              <w:left w:val="nil"/>
              <w:bottom w:val="single" w:sz="4" w:space="0" w:color="auto"/>
              <w:right w:val="single" w:sz="4" w:space="0" w:color="auto"/>
            </w:tcBorders>
            <w:shd w:val="clear" w:color="auto" w:fill="auto"/>
            <w:noWrap/>
          </w:tcPr>
          <w:p w:rsidR="001A48B7" w:rsidRPr="00283065" w:rsidRDefault="001A48B7" w:rsidP="001A48B7">
            <w:pPr>
              <w:spacing w:line="240" w:lineRule="atLeast"/>
              <w:ind w:left="-57" w:right="-57"/>
              <w:jc w:val="both"/>
              <w:rPr>
                <w:sz w:val="24"/>
                <w:szCs w:val="24"/>
              </w:rPr>
            </w:pPr>
            <w:r w:rsidRPr="00283065">
              <w:rPr>
                <w:sz w:val="24"/>
                <w:szCs w:val="24"/>
              </w:rPr>
              <w:t>В</w:t>
            </w:r>
            <w:r w:rsidR="002A29D8" w:rsidRPr="00283065">
              <w:rPr>
                <w:sz w:val="24"/>
                <w:szCs w:val="24"/>
              </w:rPr>
              <w:t xml:space="preserve"> 2024</w:t>
            </w:r>
            <w:r w:rsidRPr="00283065">
              <w:rPr>
                <w:sz w:val="24"/>
                <w:szCs w:val="24"/>
              </w:rPr>
              <w:t xml:space="preserve"> год</w:t>
            </w:r>
            <w:r w:rsidR="00283065" w:rsidRPr="00283065">
              <w:rPr>
                <w:sz w:val="24"/>
                <w:szCs w:val="24"/>
              </w:rPr>
              <w:t>у</w:t>
            </w:r>
            <w:r w:rsidRPr="00283065">
              <w:rPr>
                <w:sz w:val="24"/>
                <w:szCs w:val="24"/>
              </w:rPr>
              <w:t xml:space="preserve"> тарифы на перевозку пассажиров автомобильным транспортом по межмуниципальным маршрутам регулярных перевозок не изменялись. Новые межмуниципальные маршруты не устанавливались. Действующие маршруты не изменялись</w:t>
            </w:r>
          </w:p>
          <w:p w:rsidR="00CB3F1D" w:rsidRPr="008238B3" w:rsidRDefault="00CB3F1D" w:rsidP="00CE63D6">
            <w:pPr>
              <w:spacing w:line="240" w:lineRule="atLeast"/>
              <w:ind w:left="-57" w:right="-57"/>
              <w:jc w:val="both"/>
              <w:rPr>
                <w:sz w:val="24"/>
                <w:szCs w:val="24"/>
                <w:highlight w:val="yellow"/>
              </w:rPr>
            </w:pPr>
          </w:p>
        </w:tc>
      </w:tr>
      <w:tr w:rsidR="00CB3F1D" w:rsidRPr="00B45151" w:rsidTr="008764C6">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noWrap/>
          </w:tcPr>
          <w:p w:rsidR="00CB3F1D" w:rsidRDefault="00CB3F1D" w:rsidP="006A3A7A">
            <w:pPr>
              <w:spacing w:line="240" w:lineRule="atLeast"/>
            </w:pPr>
            <w:r w:rsidRPr="00810E3A">
              <w:rPr>
                <w:sz w:val="24"/>
                <w:szCs w:val="24"/>
              </w:rPr>
              <w:t>13.</w:t>
            </w:r>
            <w:r>
              <w:rPr>
                <w:sz w:val="24"/>
                <w:szCs w:val="24"/>
              </w:rPr>
              <w:t>2</w:t>
            </w:r>
            <w:r w:rsidRPr="00810E3A">
              <w:rPr>
                <w:sz w:val="24"/>
                <w:szCs w:val="24"/>
              </w:rPr>
              <w:t>.</w:t>
            </w:r>
            <w:r>
              <w:rPr>
                <w:sz w:val="24"/>
                <w:szCs w:val="24"/>
              </w:rPr>
              <w:t>3</w:t>
            </w:r>
          </w:p>
        </w:tc>
        <w:tc>
          <w:tcPr>
            <w:tcW w:w="6379" w:type="dxa"/>
            <w:tcBorders>
              <w:top w:val="single" w:sz="4" w:space="0" w:color="auto"/>
              <w:left w:val="nil"/>
              <w:bottom w:val="single" w:sz="4" w:space="0" w:color="auto"/>
              <w:right w:val="single" w:sz="4" w:space="0" w:color="auto"/>
            </w:tcBorders>
            <w:shd w:val="clear" w:color="auto" w:fill="auto"/>
            <w:noWrap/>
          </w:tcPr>
          <w:p w:rsidR="00CB3F1D" w:rsidRPr="007E14B6" w:rsidRDefault="00CB3F1D" w:rsidP="006A3A7A">
            <w:pPr>
              <w:spacing w:line="240" w:lineRule="atLeast"/>
              <w:ind w:left="-57" w:right="-57"/>
              <w:jc w:val="both"/>
              <w:rPr>
                <w:rFonts w:eastAsia="Calibri"/>
                <w:sz w:val="24"/>
                <w:szCs w:val="24"/>
              </w:rPr>
            </w:pPr>
            <w:r w:rsidRPr="000679E1">
              <w:rPr>
                <w:rFonts w:eastAsia="Calibri"/>
                <w:sz w:val="24"/>
                <w:szCs w:val="24"/>
              </w:rPr>
              <w:t>Составление, ведение и своевременная актуализация Реестра регулярных</w:t>
            </w:r>
            <w:r w:rsidRPr="007E14B6">
              <w:rPr>
                <w:rFonts w:eastAsia="Calibri"/>
                <w:sz w:val="24"/>
                <w:szCs w:val="24"/>
              </w:rPr>
              <w:t xml:space="preserve"> </w:t>
            </w:r>
            <w:r w:rsidRPr="00AD3D45">
              <w:rPr>
                <w:sz w:val="24"/>
                <w:szCs w:val="24"/>
              </w:rPr>
              <w:t>межмуниципальны</w:t>
            </w:r>
            <w:r>
              <w:rPr>
                <w:sz w:val="24"/>
                <w:szCs w:val="24"/>
              </w:rPr>
              <w:t>х</w:t>
            </w:r>
            <w:r w:rsidRPr="00AD3D45">
              <w:rPr>
                <w:sz w:val="24"/>
                <w:szCs w:val="24"/>
              </w:rPr>
              <w:t xml:space="preserve"> маршрут</w:t>
            </w:r>
            <w:r>
              <w:rPr>
                <w:sz w:val="24"/>
                <w:szCs w:val="24"/>
              </w:rPr>
              <w:t>ов</w:t>
            </w:r>
            <w:r w:rsidRPr="00AD3D45">
              <w:rPr>
                <w:sz w:val="24"/>
                <w:szCs w:val="24"/>
              </w:rPr>
              <w:t xml:space="preserve"> в пригородном сообщении</w:t>
            </w:r>
            <w:r w:rsidRPr="007E14B6">
              <w:rPr>
                <w:rFonts w:eastAsia="Calibri"/>
                <w:sz w:val="24"/>
                <w:szCs w:val="24"/>
              </w:rPr>
              <w:t xml:space="preserve"> в соответствии с  Федеральным законом от 13 июля 2015 года № 220</w:t>
            </w:r>
            <w:r w:rsidRPr="007E14B6">
              <w:rPr>
                <w:rFonts w:eastAsia="Calibri"/>
                <w:sz w:val="24"/>
                <w:szCs w:val="24"/>
              </w:rPr>
              <w:noBreakHyphen/>
              <w:t xml:space="preserve">ФЗ «Об организации регулярных перевозок пассажиров и багажа автомобильным </w:t>
            </w:r>
            <w:r w:rsidRPr="007E14B6">
              <w:rPr>
                <w:rFonts w:eastAsia="Calibri"/>
                <w:sz w:val="24"/>
                <w:szCs w:val="24"/>
              </w:rPr>
              <w:lastRenderedPageBreak/>
              <w:t>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tcPr>
          <w:p w:rsidR="00CB3F1D" w:rsidRPr="00B45151" w:rsidRDefault="00CB3F1D" w:rsidP="006A3A7A">
            <w:pPr>
              <w:spacing w:line="240" w:lineRule="atLeast"/>
              <w:ind w:left="-57" w:right="-57"/>
              <w:jc w:val="center"/>
              <w:rPr>
                <w:rFonts w:eastAsia="Calibri"/>
                <w:sz w:val="24"/>
                <w:szCs w:val="24"/>
              </w:rPr>
            </w:pPr>
            <w:r w:rsidRPr="00B45151">
              <w:rPr>
                <w:rFonts w:eastAsia="Calibri"/>
                <w:sz w:val="24"/>
                <w:szCs w:val="24"/>
              </w:rPr>
              <w:lastRenderedPageBreak/>
              <w:t>2022</w:t>
            </w:r>
            <w:r w:rsidRPr="00B45151">
              <w:rPr>
                <w:sz w:val="24"/>
                <w:szCs w:val="24"/>
              </w:rPr>
              <w:t xml:space="preserve"> – </w:t>
            </w:r>
            <w:r w:rsidRPr="00B45151">
              <w:rPr>
                <w:rFonts w:eastAsia="Calibri"/>
                <w:sz w:val="24"/>
                <w:szCs w:val="24"/>
              </w:rPr>
              <w:t>2025 годы</w:t>
            </w:r>
          </w:p>
        </w:tc>
        <w:tc>
          <w:tcPr>
            <w:tcW w:w="5386" w:type="dxa"/>
            <w:tcBorders>
              <w:top w:val="single" w:sz="4" w:space="0" w:color="auto"/>
              <w:left w:val="nil"/>
              <w:bottom w:val="single" w:sz="4" w:space="0" w:color="auto"/>
              <w:right w:val="single" w:sz="4" w:space="0" w:color="auto"/>
            </w:tcBorders>
            <w:shd w:val="clear" w:color="auto" w:fill="auto"/>
            <w:noWrap/>
          </w:tcPr>
          <w:p w:rsidR="00CB3F1D" w:rsidRPr="008238B3" w:rsidRDefault="005D6A9B" w:rsidP="00CE63D6">
            <w:pPr>
              <w:spacing w:line="240" w:lineRule="atLeast"/>
              <w:ind w:left="-57" w:right="-57"/>
              <w:jc w:val="both"/>
              <w:rPr>
                <w:rFonts w:eastAsia="Calibri"/>
                <w:sz w:val="24"/>
                <w:szCs w:val="24"/>
                <w:highlight w:val="yellow"/>
              </w:rPr>
            </w:pPr>
            <w:r w:rsidRPr="00283065">
              <w:rPr>
                <w:rFonts w:eastAsia="Calibri"/>
                <w:sz w:val="24"/>
                <w:szCs w:val="24"/>
              </w:rPr>
              <w:t xml:space="preserve">Отделом </w:t>
            </w:r>
            <w:r w:rsidRPr="00283065">
              <w:rPr>
                <w:sz w:val="24"/>
                <w:szCs w:val="24"/>
                <w:shd w:val="clear" w:color="auto" w:fill="FFFFFF"/>
              </w:rPr>
              <w:t xml:space="preserve"> жилищно-коммунального хозяйства, транспорта и дорожной инфраструктуры администрации района</w:t>
            </w:r>
            <w:r w:rsidRPr="00283065">
              <w:rPr>
                <w:rFonts w:eastAsia="Calibri"/>
                <w:sz w:val="24"/>
                <w:szCs w:val="24"/>
              </w:rPr>
              <w:t xml:space="preserve">  ведется и своевременно актуализируется  реестр регулярных </w:t>
            </w:r>
            <w:r w:rsidRPr="00283065">
              <w:rPr>
                <w:sz w:val="24"/>
                <w:szCs w:val="24"/>
              </w:rPr>
              <w:t xml:space="preserve">межмуниципальных маршрутов в пригородном </w:t>
            </w:r>
            <w:r w:rsidRPr="00283065">
              <w:rPr>
                <w:sz w:val="24"/>
                <w:szCs w:val="24"/>
              </w:rPr>
              <w:lastRenderedPageBreak/>
              <w:t>сообщении</w:t>
            </w:r>
          </w:p>
        </w:tc>
      </w:tr>
      <w:tr w:rsidR="00CB3F1D" w:rsidRPr="00B45151" w:rsidTr="008764C6">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noWrap/>
          </w:tcPr>
          <w:p w:rsidR="00CB3F1D" w:rsidRDefault="00CB3F1D" w:rsidP="006A3A7A">
            <w:pPr>
              <w:spacing w:line="240" w:lineRule="atLeast"/>
            </w:pPr>
            <w:r w:rsidRPr="00810E3A">
              <w:rPr>
                <w:sz w:val="24"/>
                <w:szCs w:val="24"/>
              </w:rPr>
              <w:lastRenderedPageBreak/>
              <w:t>13</w:t>
            </w:r>
            <w:r>
              <w:rPr>
                <w:sz w:val="24"/>
                <w:szCs w:val="24"/>
              </w:rPr>
              <w:t>.2.4</w:t>
            </w:r>
          </w:p>
        </w:tc>
        <w:tc>
          <w:tcPr>
            <w:tcW w:w="6379" w:type="dxa"/>
            <w:tcBorders>
              <w:top w:val="single" w:sz="4" w:space="0" w:color="auto"/>
              <w:left w:val="nil"/>
              <w:bottom w:val="single" w:sz="4" w:space="0" w:color="auto"/>
              <w:right w:val="single" w:sz="4" w:space="0" w:color="auto"/>
            </w:tcBorders>
            <w:shd w:val="clear" w:color="auto" w:fill="auto"/>
            <w:noWrap/>
          </w:tcPr>
          <w:p w:rsidR="00CB3F1D" w:rsidRPr="00B45151" w:rsidRDefault="00CB3F1D" w:rsidP="006A3A7A">
            <w:pPr>
              <w:spacing w:line="240" w:lineRule="atLeast"/>
              <w:ind w:left="-57" w:right="-57"/>
              <w:jc w:val="both"/>
              <w:rPr>
                <w:rFonts w:eastAsia="Calibri"/>
                <w:sz w:val="24"/>
                <w:szCs w:val="24"/>
              </w:rPr>
            </w:pPr>
            <w:r w:rsidRPr="00B45151">
              <w:rPr>
                <w:rFonts w:eastAsia="Calibri"/>
                <w:sz w:val="24"/>
                <w:szCs w:val="24"/>
              </w:rPr>
              <w:t xml:space="preserve">Мониторинг пассажиропотока на </w:t>
            </w:r>
            <w:r w:rsidRPr="00AD3D45">
              <w:rPr>
                <w:sz w:val="24"/>
                <w:szCs w:val="24"/>
              </w:rPr>
              <w:t>межмуниципальны</w:t>
            </w:r>
            <w:r>
              <w:rPr>
                <w:sz w:val="24"/>
                <w:szCs w:val="24"/>
              </w:rPr>
              <w:t>х</w:t>
            </w:r>
            <w:r w:rsidRPr="00AD3D45">
              <w:rPr>
                <w:sz w:val="24"/>
                <w:szCs w:val="24"/>
              </w:rPr>
              <w:t xml:space="preserve"> маршрут</w:t>
            </w:r>
            <w:r>
              <w:rPr>
                <w:sz w:val="24"/>
                <w:szCs w:val="24"/>
              </w:rPr>
              <w:t>ах регулярных перевозок</w:t>
            </w:r>
          </w:p>
        </w:tc>
        <w:tc>
          <w:tcPr>
            <w:tcW w:w="1559" w:type="dxa"/>
            <w:tcBorders>
              <w:top w:val="single" w:sz="4" w:space="0" w:color="auto"/>
              <w:left w:val="nil"/>
              <w:bottom w:val="single" w:sz="4" w:space="0" w:color="auto"/>
              <w:right w:val="single" w:sz="4" w:space="0" w:color="auto"/>
            </w:tcBorders>
            <w:shd w:val="clear" w:color="auto" w:fill="auto"/>
            <w:noWrap/>
          </w:tcPr>
          <w:p w:rsidR="00CB3F1D" w:rsidRPr="00B45151" w:rsidRDefault="00CB3F1D" w:rsidP="006A3A7A">
            <w:pPr>
              <w:pStyle w:val="ConsPlusNormal"/>
              <w:spacing w:line="240" w:lineRule="atLeast"/>
              <w:jc w:val="center"/>
            </w:pPr>
            <w:r w:rsidRPr="00B45151">
              <w:t>2022 – 2025 годы</w:t>
            </w:r>
          </w:p>
        </w:tc>
        <w:tc>
          <w:tcPr>
            <w:tcW w:w="5386" w:type="dxa"/>
            <w:tcBorders>
              <w:top w:val="single" w:sz="4" w:space="0" w:color="auto"/>
              <w:left w:val="nil"/>
              <w:bottom w:val="single" w:sz="4" w:space="0" w:color="auto"/>
              <w:right w:val="single" w:sz="4" w:space="0" w:color="auto"/>
            </w:tcBorders>
            <w:shd w:val="clear" w:color="auto" w:fill="auto"/>
            <w:noWrap/>
          </w:tcPr>
          <w:p w:rsidR="0093088C" w:rsidRPr="00283065" w:rsidRDefault="0093088C" w:rsidP="0093088C">
            <w:pPr>
              <w:spacing w:line="240" w:lineRule="atLeast"/>
              <w:ind w:left="-57" w:right="-57"/>
              <w:jc w:val="both"/>
              <w:rPr>
                <w:sz w:val="24"/>
                <w:szCs w:val="24"/>
              </w:rPr>
            </w:pPr>
            <w:r w:rsidRPr="00283065">
              <w:rPr>
                <w:sz w:val="24"/>
                <w:szCs w:val="24"/>
              </w:rPr>
              <w:t>Сотрудниками администрации района проводится ежегодный мониторинг пассажиропотока на межмуниципальных маршрутах регулярных перевозок</w:t>
            </w:r>
          </w:p>
          <w:p w:rsidR="0093088C" w:rsidRPr="00283065" w:rsidRDefault="0093088C" w:rsidP="0093088C">
            <w:pPr>
              <w:spacing w:line="240" w:lineRule="atLeast"/>
              <w:ind w:left="-57" w:right="-57"/>
              <w:jc w:val="both"/>
              <w:rPr>
                <w:sz w:val="24"/>
                <w:szCs w:val="24"/>
              </w:rPr>
            </w:pPr>
          </w:p>
          <w:p w:rsidR="0093088C" w:rsidRPr="00283065" w:rsidRDefault="0093088C" w:rsidP="0093088C">
            <w:pPr>
              <w:ind w:left="-57" w:right="-57"/>
              <w:jc w:val="both"/>
              <w:rPr>
                <w:rFonts w:eastAsia="Calibri"/>
                <w:sz w:val="24"/>
                <w:szCs w:val="24"/>
              </w:rPr>
            </w:pPr>
            <w:r w:rsidRPr="00283065">
              <w:rPr>
                <w:rFonts w:eastAsia="Calibri"/>
                <w:sz w:val="24"/>
                <w:szCs w:val="24"/>
              </w:rPr>
              <w:t xml:space="preserve">Ежемесячно </w:t>
            </w:r>
            <w:r w:rsidR="008B176B" w:rsidRPr="00283065">
              <w:rPr>
                <w:rFonts w:eastAsia="Calibri"/>
                <w:sz w:val="24"/>
                <w:szCs w:val="24"/>
              </w:rPr>
              <w:t xml:space="preserve">ИП </w:t>
            </w:r>
            <w:proofErr w:type="spellStart"/>
            <w:r w:rsidR="008B176B" w:rsidRPr="00283065">
              <w:rPr>
                <w:rFonts w:eastAsia="Calibri"/>
                <w:sz w:val="24"/>
                <w:szCs w:val="24"/>
              </w:rPr>
              <w:t>Бессмельцев</w:t>
            </w:r>
            <w:proofErr w:type="spellEnd"/>
            <w:r w:rsidR="008B176B" w:rsidRPr="00283065">
              <w:rPr>
                <w:rFonts w:eastAsia="Calibri"/>
                <w:sz w:val="24"/>
                <w:szCs w:val="24"/>
              </w:rPr>
              <w:t xml:space="preserve"> П.В.</w:t>
            </w:r>
            <w:r w:rsidRPr="00283065">
              <w:rPr>
                <w:rFonts w:eastAsia="Calibri"/>
                <w:sz w:val="24"/>
                <w:szCs w:val="24"/>
              </w:rPr>
              <w:t xml:space="preserve"> обслуживающ</w:t>
            </w:r>
            <w:r w:rsidR="008B176B" w:rsidRPr="00283065">
              <w:rPr>
                <w:rFonts w:eastAsia="Calibri"/>
                <w:sz w:val="24"/>
                <w:szCs w:val="24"/>
              </w:rPr>
              <w:t>ий</w:t>
            </w:r>
            <w:r w:rsidRPr="00283065">
              <w:rPr>
                <w:rFonts w:eastAsia="Calibri"/>
                <w:sz w:val="24"/>
                <w:szCs w:val="24"/>
              </w:rPr>
              <w:t xml:space="preserve"> межмуниципальный маршрут предоставляет отчетность с целью мониторинга пассажиропотока.</w:t>
            </w:r>
          </w:p>
          <w:p w:rsidR="00B6640E" w:rsidRPr="008238B3" w:rsidRDefault="0093088C" w:rsidP="00283065">
            <w:pPr>
              <w:spacing w:line="240" w:lineRule="atLeast"/>
              <w:ind w:left="-57" w:right="-57"/>
              <w:jc w:val="both"/>
              <w:rPr>
                <w:rFonts w:eastAsia="Calibri"/>
                <w:sz w:val="24"/>
                <w:szCs w:val="24"/>
                <w:highlight w:val="yellow"/>
              </w:rPr>
            </w:pPr>
            <w:r w:rsidRPr="00283065">
              <w:rPr>
                <w:rFonts w:eastAsia="Calibri"/>
                <w:sz w:val="24"/>
                <w:szCs w:val="24"/>
              </w:rPr>
              <w:t xml:space="preserve">Количество перевезенных пассажиров за </w:t>
            </w:r>
            <w:r w:rsidR="008B176B" w:rsidRPr="00283065">
              <w:rPr>
                <w:rFonts w:eastAsia="Calibri"/>
                <w:sz w:val="24"/>
                <w:szCs w:val="24"/>
              </w:rPr>
              <w:t xml:space="preserve">                            2024</w:t>
            </w:r>
            <w:r w:rsidRPr="00283065">
              <w:rPr>
                <w:rFonts w:eastAsia="Calibri"/>
                <w:sz w:val="24"/>
                <w:szCs w:val="24"/>
              </w:rPr>
              <w:t xml:space="preserve"> год по межмуни</w:t>
            </w:r>
            <w:r w:rsidR="008B176B" w:rsidRPr="00283065">
              <w:rPr>
                <w:rFonts w:eastAsia="Calibri"/>
                <w:sz w:val="24"/>
                <w:szCs w:val="24"/>
              </w:rPr>
              <w:t xml:space="preserve">ципальному маршруту составило </w:t>
            </w:r>
            <w:r w:rsidR="00283065" w:rsidRPr="00283065">
              <w:rPr>
                <w:rFonts w:eastAsia="Calibri"/>
                <w:sz w:val="24"/>
                <w:szCs w:val="24"/>
              </w:rPr>
              <w:t>10,5</w:t>
            </w:r>
            <w:r w:rsidRPr="00283065">
              <w:rPr>
                <w:rFonts w:eastAsia="Calibri"/>
                <w:sz w:val="24"/>
                <w:szCs w:val="24"/>
              </w:rPr>
              <w:t xml:space="preserve"> тыс. чел.</w:t>
            </w:r>
          </w:p>
        </w:tc>
      </w:tr>
    </w:tbl>
    <w:p w:rsidR="0055698B" w:rsidRDefault="0055698B" w:rsidP="006A3A7A">
      <w:pPr>
        <w:spacing w:line="240" w:lineRule="atLeast"/>
        <w:jc w:val="center"/>
        <w:rPr>
          <w:b/>
          <w:sz w:val="28"/>
          <w:szCs w:val="28"/>
        </w:rPr>
      </w:pPr>
    </w:p>
    <w:p w:rsidR="00CB3F1D" w:rsidRPr="00B45151" w:rsidRDefault="00CB3F1D" w:rsidP="006A3A7A">
      <w:pPr>
        <w:widowControl w:val="0"/>
        <w:autoSpaceDE w:val="0"/>
        <w:autoSpaceDN w:val="0"/>
        <w:spacing w:line="240" w:lineRule="atLeast"/>
        <w:jc w:val="center"/>
        <w:rPr>
          <w:b/>
          <w:bCs/>
          <w:sz w:val="28"/>
          <w:szCs w:val="28"/>
        </w:rPr>
      </w:pPr>
      <w:r>
        <w:rPr>
          <w:b/>
          <w:sz w:val="28"/>
          <w:szCs w:val="28"/>
        </w:rPr>
        <w:t>14</w:t>
      </w:r>
      <w:r w:rsidRPr="00B45151">
        <w:rPr>
          <w:b/>
          <w:sz w:val="28"/>
          <w:szCs w:val="28"/>
        </w:rPr>
        <w:t xml:space="preserve">. </w:t>
      </w:r>
      <w:r>
        <w:rPr>
          <w:b/>
          <w:bCs/>
          <w:sz w:val="28"/>
          <w:szCs w:val="28"/>
        </w:rPr>
        <w:t xml:space="preserve">Рынок оказания услуг </w:t>
      </w:r>
      <w:r w:rsidRPr="00B45151">
        <w:rPr>
          <w:b/>
          <w:bCs/>
          <w:sz w:val="28"/>
          <w:szCs w:val="28"/>
        </w:rPr>
        <w:t>по ремонту автотранспортных средств</w:t>
      </w:r>
    </w:p>
    <w:p w:rsidR="0055698B" w:rsidRDefault="00CB3F1D" w:rsidP="006A3A7A">
      <w:pPr>
        <w:spacing w:line="240" w:lineRule="atLeast"/>
        <w:jc w:val="center"/>
        <w:rPr>
          <w:b/>
          <w:sz w:val="28"/>
          <w:szCs w:val="28"/>
        </w:rPr>
      </w:pPr>
      <w:r>
        <w:rPr>
          <w:rFonts w:eastAsia="Calibri"/>
          <w:b/>
          <w:sz w:val="28"/>
          <w:szCs w:val="28"/>
          <w:lang w:eastAsia="en-US"/>
        </w:rPr>
        <w:t xml:space="preserve"> 14.2</w:t>
      </w:r>
      <w:r w:rsidRPr="00B45151">
        <w:rPr>
          <w:rFonts w:eastAsia="Calibri"/>
          <w:b/>
          <w:sz w:val="28"/>
          <w:szCs w:val="28"/>
          <w:lang w:eastAsia="en-US"/>
        </w:rPr>
        <w:t>.  Мероприятия по содействию развитию конкуренции</w:t>
      </w:r>
    </w:p>
    <w:tbl>
      <w:tblPr>
        <w:tblpPr w:leftFromText="180" w:rightFromText="180" w:vertAnchor="text" w:horzAnchor="margin" w:tblpY="101"/>
        <w:tblW w:w="14283" w:type="dxa"/>
        <w:tblLayout w:type="fixed"/>
        <w:tblLook w:val="04A0" w:firstRow="1" w:lastRow="0" w:firstColumn="1" w:lastColumn="0" w:noHBand="0" w:noVBand="1"/>
      </w:tblPr>
      <w:tblGrid>
        <w:gridCol w:w="959"/>
        <w:gridCol w:w="6379"/>
        <w:gridCol w:w="1559"/>
        <w:gridCol w:w="5386"/>
      </w:tblGrid>
      <w:tr w:rsidR="00CB3F1D" w:rsidRPr="00B45151" w:rsidTr="008764C6">
        <w:trPr>
          <w:trHeight w:val="315"/>
          <w:tblHeader/>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3F1D" w:rsidRPr="00B45151" w:rsidRDefault="00CB3F1D" w:rsidP="006A3A7A">
            <w:pPr>
              <w:spacing w:line="240" w:lineRule="atLeast"/>
              <w:ind w:left="-57" w:right="-57"/>
              <w:jc w:val="center"/>
              <w:rPr>
                <w:b/>
                <w:bCs/>
                <w:sz w:val="24"/>
                <w:szCs w:val="24"/>
              </w:rPr>
            </w:pPr>
            <w:r w:rsidRPr="00B45151">
              <w:rPr>
                <w:b/>
                <w:bCs/>
                <w:sz w:val="24"/>
                <w:szCs w:val="24"/>
              </w:rPr>
              <w:t>№</w:t>
            </w:r>
          </w:p>
          <w:p w:rsidR="00CB3F1D" w:rsidRPr="00B45151" w:rsidRDefault="00CB3F1D" w:rsidP="006A3A7A">
            <w:pPr>
              <w:spacing w:line="240" w:lineRule="atLeast"/>
              <w:ind w:left="-57" w:right="-57"/>
              <w:jc w:val="center"/>
              <w:rPr>
                <w:b/>
                <w:bCs/>
                <w:sz w:val="24"/>
                <w:szCs w:val="24"/>
              </w:rPr>
            </w:pPr>
            <w:proofErr w:type="gramStart"/>
            <w:r w:rsidRPr="00B45151">
              <w:rPr>
                <w:b/>
                <w:bCs/>
                <w:sz w:val="24"/>
                <w:szCs w:val="24"/>
              </w:rPr>
              <w:t>п</w:t>
            </w:r>
            <w:proofErr w:type="gramEnd"/>
            <w:r w:rsidRPr="00B45151">
              <w:rPr>
                <w:b/>
                <w:bCs/>
                <w:sz w:val="24"/>
                <w:szCs w:val="24"/>
              </w:rPr>
              <w:t>/п</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3F1D" w:rsidRPr="00B45151" w:rsidRDefault="00CB3F1D" w:rsidP="006A3A7A">
            <w:pPr>
              <w:spacing w:line="240" w:lineRule="atLeast"/>
              <w:ind w:left="-57" w:right="-57"/>
              <w:jc w:val="center"/>
              <w:rPr>
                <w:b/>
                <w:bCs/>
                <w:sz w:val="24"/>
                <w:szCs w:val="24"/>
              </w:rPr>
            </w:pPr>
            <w:r w:rsidRPr="00B45151">
              <w:rPr>
                <w:b/>
                <w:bCs/>
                <w:sz w:val="24"/>
                <w:szCs w:val="24"/>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3F1D" w:rsidRPr="00B45151" w:rsidRDefault="00CB3F1D" w:rsidP="006A3A7A">
            <w:pPr>
              <w:spacing w:line="240" w:lineRule="atLeast"/>
              <w:ind w:left="-57" w:right="-57"/>
              <w:jc w:val="center"/>
              <w:rPr>
                <w:b/>
                <w:bCs/>
                <w:sz w:val="24"/>
                <w:szCs w:val="24"/>
              </w:rPr>
            </w:pPr>
            <w:r w:rsidRPr="00B45151">
              <w:rPr>
                <w:b/>
                <w:bCs/>
                <w:sz w:val="24"/>
                <w:szCs w:val="24"/>
              </w:rPr>
              <w:t>Срок реализации мероприятия</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3F1D" w:rsidRPr="00B45151" w:rsidRDefault="00CB3F1D" w:rsidP="006A3A7A">
            <w:pPr>
              <w:spacing w:line="240" w:lineRule="atLeast"/>
              <w:ind w:left="-57" w:right="-57"/>
              <w:jc w:val="center"/>
              <w:rPr>
                <w:b/>
                <w:bCs/>
                <w:sz w:val="24"/>
                <w:szCs w:val="24"/>
              </w:rPr>
            </w:pPr>
            <w:r w:rsidRPr="00B45151">
              <w:rPr>
                <w:b/>
                <w:bCs/>
                <w:sz w:val="24"/>
                <w:szCs w:val="24"/>
              </w:rPr>
              <w:t>Результат выполнения мероприятия</w:t>
            </w:r>
          </w:p>
        </w:tc>
      </w:tr>
      <w:tr w:rsidR="00CB3F1D" w:rsidRPr="00B45151" w:rsidTr="008764C6">
        <w:trPr>
          <w:trHeight w:val="299"/>
          <w:tblHeader/>
        </w:trPr>
        <w:tc>
          <w:tcPr>
            <w:tcW w:w="959" w:type="dxa"/>
            <w:vMerge/>
            <w:tcBorders>
              <w:top w:val="single" w:sz="4" w:space="0" w:color="auto"/>
              <w:left w:val="single" w:sz="4" w:space="0" w:color="auto"/>
              <w:bottom w:val="single" w:sz="4" w:space="0" w:color="auto"/>
              <w:right w:val="single" w:sz="4" w:space="0" w:color="auto"/>
            </w:tcBorders>
            <w:hideMark/>
          </w:tcPr>
          <w:p w:rsidR="00CB3F1D" w:rsidRPr="00B45151" w:rsidRDefault="00CB3F1D" w:rsidP="006A3A7A">
            <w:pPr>
              <w:spacing w:line="240" w:lineRule="atLeast"/>
              <w:ind w:left="-57" w:right="-57"/>
              <w:rPr>
                <w:b/>
                <w:bCs/>
                <w:sz w:val="24"/>
                <w:szCs w:val="24"/>
              </w:rPr>
            </w:pPr>
          </w:p>
        </w:tc>
        <w:tc>
          <w:tcPr>
            <w:tcW w:w="6379" w:type="dxa"/>
            <w:vMerge/>
            <w:tcBorders>
              <w:top w:val="single" w:sz="4" w:space="0" w:color="auto"/>
              <w:left w:val="single" w:sz="4" w:space="0" w:color="auto"/>
              <w:bottom w:val="single" w:sz="4" w:space="0" w:color="auto"/>
              <w:right w:val="single" w:sz="4" w:space="0" w:color="auto"/>
            </w:tcBorders>
            <w:hideMark/>
          </w:tcPr>
          <w:p w:rsidR="00CB3F1D" w:rsidRPr="00B45151" w:rsidRDefault="00CB3F1D" w:rsidP="006A3A7A">
            <w:pPr>
              <w:spacing w:line="240" w:lineRule="atLeast"/>
              <w:ind w:left="-57" w:right="-57"/>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rsidR="00CB3F1D" w:rsidRPr="00B45151" w:rsidRDefault="00CB3F1D" w:rsidP="006A3A7A">
            <w:pPr>
              <w:spacing w:line="240" w:lineRule="atLeast"/>
              <w:ind w:left="-57" w:right="-57"/>
              <w:rPr>
                <w:b/>
                <w:bCs/>
                <w:sz w:val="24"/>
                <w:szCs w:val="24"/>
              </w:rPr>
            </w:pPr>
          </w:p>
        </w:tc>
        <w:tc>
          <w:tcPr>
            <w:tcW w:w="5386" w:type="dxa"/>
            <w:vMerge/>
            <w:tcBorders>
              <w:top w:val="single" w:sz="4" w:space="0" w:color="auto"/>
              <w:left w:val="single" w:sz="4" w:space="0" w:color="auto"/>
              <w:bottom w:val="single" w:sz="4" w:space="0" w:color="auto"/>
              <w:right w:val="single" w:sz="4" w:space="0" w:color="auto"/>
            </w:tcBorders>
            <w:hideMark/>
          </w:tcPr>
          <w:p w:rsidR="00CB3F1D" w:rsidRPr="00B45151" w:rsidRDefault="00CB3F1D" w:rsidP="006A3A7A">
            <w:pPr>
              <w:spacing w:line="240" w:lineRule="atLeast"/>
              <w:ind w:left="-57" w:right="-57"/>
              <w:rPr>
                <w:b/>
                <w:bCs/>
                <w:sz w:val="24"/>
                <w:szCs w:val="24"/>
              </w:rPr>
            </w:pPr>
          </w:p>
        </w:tc>
      </w:tr>
      <w:tr w:rsidR="00CB3F1D" w:rsidRPr="00B45151" w:rsidTr="008764C6">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noWrap/>
          </w:tcPr>
          <w:p w:rsidR="00CB3F1D" w:rsidRPr="00B45151" w:rsidRDefault="00CB3F1D" w:rsidP="006A3A7A">
            <w:pPr>
              <w:spacing w:line="240" w:lineRule="atLeast"/>
              <w:ind w:left="-57" w:right="-57"/>
              <w:jc w:val="center"/>
              <w:rPr>
                <w:sz w:val="24"/>
                <w:szCs w:val="24"/>
              </w:rPr>
            </w:pPr>
            <w:r>
              <w:rPr>
                <w:sz w:val="24"/>
                <w:szCs w:val="24"/>
              </w:rPr>
              <w:t>14.2</w:t>
            </w:r>
            <w:r w:rsidRPr="00B45151">
              <w:rPr>
                <w:sz w:val="24"/>
                <w:szCs w:val="24"/>
              </w:rPr>
              <w:t>.1</w:t>
            </w:r>
          </w:p>
        </w:tc>
        <w:tc>
          <w:tcPr>
            <w:tcW w:w="6379" w:type="dxa"/>
            <w:tcBorders>
              <w:top w:val="single" w:sz="4" w:space="0" w:color="auto"/>
              <w:left w:val="nil"/>
              <w:bottom w:val="single" w:sz="4" w:space="0" w:color="auto"/>
              <w:right w:val="single" w:sz="4" w:space="0" w:color="auto"/>
            </w:tcBorders>
            <w:shd w:val="clear" w:color="auto" w:fill="auto"/>
            <w:noWrap/>
          </w:tcPr>
          <w:p w:rsidR="00CB3F1D" w:rsidRPr="00B45151" w:rsidRDefault="00CB3F1D" w:rsidP="00F75B60">
            <w:pPr>
              <w:spacing w:line="240" w:lineRule="atLeast"/>
              <w:ind w:left="-57" w:right="-57"/>
              <w:jc w:val="both"/>
              <w:rPr>
                <w:rFonts w:eastAsia="Calibri"/>
                <w:sz w:val="24"/>
                <w:szCs w:val="24"/>
              </w:rPr>
            </w:pPr>
            <w:r w:rsidRPr="00B45151">
              <w:rPr>
                <w:rFonts w:eastAsia="Calibri"/>
                <w:sz w:val="24"/>
                <w:szCs w:val="24"/>
              </w:rPr>
              <w:t>Формирование реестра предприятий, оказывающих услуги по ремонту автотранспортных средств</w:t>
            </w:r>
            <w:r w:rsidR="00F75B60">
              <w:rPr>
                <w:rFonts w:eastAsia="Calibri"/>
                <w:sz w:val="24"/>
                <w:szCs w:val="24"/>
              </w:rPr>
              <w:t xml:space="preserve"> </w:t>
            </w:r>
            <w:r w:rsidRPr="00B45151">
              <w:rPr>
                <w:rFonts w:eastAsia="Calibri"/>
                <w:sz w:val="24"/>
                <w:szCs w:val="24"/>
              </w:rPr>
              <w:t xml:space="preserve">и направление его в </w:t>
            </w:r>
            <w:r w:rsidRPr="00B45151">
              <w:rPr>
                <w:sz w:val="24"/>
                <w:szCs w:val="24"/>
              </w:rPr>
              <w:t>министерство сельского хозяйства и продовольствия области</w:t>
            </w:r>
          </w:p>
        </w:tc>
        <w:tc>
          <w:tcPr>
            <w:tcW w:w="1559" w:type="dxa"/>
            <w:tcBorders>
              <w:top w:val="single" w:sz="4" w:space="0" w:color="auto"/>
              <w:left w:val="nil"/>
              <w:bottom w:val="single" w:sz="4" w:space="0" w:color="auto"/>
              <w:right w:val="single" w:sz="4" w:space="0" w:color="auto"/>
            </w:tcBorders>
            <w:shd w:val="clear" w:color="auto" w:fill="auto"/>
            <w:noWrap/>
          </w:tcPr>
          <w:p w:rsidR="00CB3F1D" w:rsidRPr="00B45151" w:rsidRDefault="00CB3F1D" w:rsidP="006A3A7A">
            <w:pPr>
              <w:spacing w:line="240" w:lineRule="atLeast"/>
              <w:jc w:val="center"/>
            </w:pPr>
            <w:r w:rsidRPr="00B45151">
              <w:rPr>
                <w:sz w:val="24"/>
                <w:szCs w:val="24"/>
              </w:rPr>
              <w:t>2022 – 2025 годы</w:t>
            </w:r>
          </w:p>
        </w:tc>
        <w:tc>
          <w:tcPr>
            <w:tcW w:w="5386" w:type="dxa"/>
            <w:tcBorders>
              <w:top w:val="single" w:sz="4" w:space="0" w:color="auto"/>
              <w:left w:val="nil"/>
              <w:bottom w:val="single" w:sz="4" w:space="0" w:color="auto"/>
              <w:right w:val="single" w:sz="4" w:space="0" w:color="auto"/>
            </w:tcBorders>
            <w:shd w:val="clear" w:color="auto" w:fill="auto"/>
            <w:noWrap/>
          </w:tcPr>
          <w:p w:rsidR="00CB3F1D" w:rsidRPr="008238B3" w:rsidRDefault="00A53FAE" w:rsidP="001B1DC2">
            <w:pPr>
              <w:spacing w:line="240" w:lineRule="atLeast"/>
              <w:ind w:left="-57" w:right="-57"/>
              <w:jc w:val="both"/>
              <w:rPr>
                <w:rFonts w:eastAsia="Calibri"/>
                <w:sz w:val="24"/>
                <w:szCs w:val="24"/>
                <w:highlight w:val="yellow"/>
              </w:rPr>
            </w:pPr>
            <w:r w:rsidRPr="00FE20B8">
              <w:rPr>
                <w:sz w:val="24"/>
                <w:szCs w:val="24"/>
              </w:rPr>
              <w:t>Управлением экономического развития и муниципальной собственности администрации района проводится мониторинг предприятий, оказывающих услуги по ремонту автотранспортных средств</w:t>
            </w:r>
          </w:p>
        </w:tc>
      </w:tr>
      <w:tr w:rsidR="00CB3F1D" w:rsidRPr="00B45151" w:rsidTr="008764C6">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noWrap/>
          </w:tcPr>
          <w:p w:rsidR="00CB3F1D" w:rsidRPr="00B45151" w:rsidRDefault="00CB3F1D" w:rsidP="006A3A7A">
            <w:pPr>
              <w:spacing w:line="240" w:lineRule="atLeast"/>
              <w:ind w:left="-57" w:right="-57"/>
              <w:jc w:val="center"/>
              <w:rPr>
                <w:sz w:val="24"/>
                <w:szCs w:val="24"/>
              </w:rPr>
            </w:pPr>
            <w:r>
              <w:rPr>
                <w:sz w:val="24"/>
                <w:szCs w:val="24"/>
              </w:rPr>
              <w:t>14.2</w:t>
            </w:r>
            <w:r w:rsidRPr="00B45151">
              <w:rPr>
                <w:sz w:val="24"/>
                <w:szCs w:val="24"/>
              </w:rPr>
              <w:t>.2</w:t>
            </w:r>
          </w:p>
        </w:tc>
        <w:tc>
          <w:tcPr>
            <w:tcW w:w="6379" w:type="dxa"/>
            <w:tcBorders>
              <w:top w:val="single" w:sz="4" w:space="0" w:color="auto"/>
              <w:left w:val="nil"/>
              <w:bottom w:val="single" w:sz="4" w:space="0" w:color="auto"/>
              <w:right w:val="single" w:sz="4" w:space="0" w:color="auto"/>
            </w:tcBorders>
            <w:shd w:val="clear" w:color="auto" w:fill="auto"/>
            <w:noWrap/>
          </w:tcPr>
          <w:p w:rsidR="00CB3F1D" w:rsidRPr="00B45151" w:rsidRDefault="00CB3F1D" w:rsidP="006A3A7A">
            <w:pPr>
              <w:spacing w:line="240" w:lineRule="atLeast"/>
              <w:ind w:left="-57" w:right="-57"/>
              <w:jc w:val="both"/>
              <w:rPr>
                <w:rFonts w:eastAsia="Calibri"/>
                <w:sz w:val="24"/>
                <w:szCs w:val="24"/>
              </w:rPr>
            </w:pPr>
            <w:r w:rsidRPr="00B45151">
              <w:rPr>
                <w:rFonts w:eastAsia="Calibri"/>
                <w:sz w:val="24"/>
                <w:szCs w:val="24"/>
              </w:rPr>
              <w:t>Оказание информационно-консультационной помощи субъектам предпринимательства, осуществляющим и планирующим осуществлять  деятельность на рынке оказания услуг по ремонту автотранспортных средств</w:t>
            </w:r>
          </w:p>
        </w:tc>
        <w:tc>
          <w:tcPr>
            <w:tcW w:w="1559" w:type="dxa"/>
            <w:tcBorders>
              <w:top w:val="single" w:sz="4" w:space="0" w:color="auto"/>
              <w:left w:val="nil"/>
              <w:bottom w:val="single" w:sz="4" w:space="0" w:color="auto"/>
              <w:right w:val="single" w:sz="4" w:space="0" w:color="auto"/>
            </w:tcBorders>
            <w:shd w:val="clear" w:color="auto" w:fill="auto"/>
            <w:noWrap/>
          </w:tcPr>
          <w:p w:rsidR="00CB3F1D" w:rsidRPr="00B45151" w:rsidRDefault="00CB3F1D" w:rsidP="006A3A7A">
            <w:pPr>
              <w:spacing w:line="240" w:lineRule="atLeast"/>
              <w:jc w:val="center"/>
            </w:pPr>
            <w:r w:rsidRPr="00B45151">
              <w:rPr>
                <w:sz w:val="24"/>
                <w:szCs w:val="24"/>
              </w:rPr>
              <w:t>2022 – 2025 годы</w:t>
            </w:r>
          </w:p>
        </w:tc>
        <w:tc>
          <w:tcPr>
            <w:tcW w:w="5386" w:type="dxa"/>
            <w:tcBorders>
              <w:top w:val="single" w:sz="4" w:space="0" w:color="auto"/>
              <w:left w:val="nil"/>
              <w:bottom w:val="single" w:sz="4" w:space="0" w:color="auto"/>
              <w:right w:val="single" w:sz="4" w:space="0" w:color="auto"/>
            </w:tcBorders>
            <w:shd w:val="clear" w:color="auto" w:fill="auto"/>
            <w:noWrap/>
          </w:tcPr>
          <w:p w:rsidR="00CB3F1D" w:rsidRPr="008238B3" w:rsidRDefault="00A53FAE" w:rsidP="001B1DC2">
            <w:pPr>
              <w:spacing w:line="240" w:lineRule="atLeast"/>
              <w:ind w:left="-57" w:right="-57"/>
              <w:jc w:val="both"/>
              <w:rPr>
                <w:rFonts w:eastAsia="Calibri"/>
                <w:sz w:val="24"/>
                <w:szCs w:val="24"/>
                <w:highlight w:val="yellow"/>
              </w:rPr>
            </w:pPr>
            <w:r w:rsidRPr="00FE20B8">
              <w:rPr>
                <w:sz w:val="24"/>
                <w:szCs w:val="24"/>
              </w:rPr>
              <w:t xml:space="preserve">При обращении в администрацию </w:t>
            </w:r>
            <w:proofErr w:type="spellStart"/>
            <w:r w:rsidRPr="00FE20B8">
              <w:rPr>
                <w:sz w:val="24"/>
                <w:szCs w:val="24"/>
              </w:rPr>
              <w:t>Красненского</w:t>
            </w:r>
            <w:proofErr w:type="spellEnd"/>
            <w:r w:rsidRPr="00FE20B8">
              <w:rPr>
                <w:sz w:val="24"/>
                <w:szCs w:val="24"/>
              </w:rPr>
              <w:t xml:space="preserve"> района субъектов предпринимательства, осуществляющих и планирующих осуществлять  деятельность на рынке оказания услуг по ремонту автотранспортных средств, им оказывается информационно-консультационная помощь</w:t>
            </w:r>
          </w:p>
        </w:tc>
      </w:tr>
    </w:tbl>
    <w:p w:rsidR="0055698B" w:rsidRDefault="0055698B" w:rsidP="006A3A7A">
      <w:pPr>
        <w:spacing w:line="240" w:lineRule="atLeast"/>
        <w:rPr>
          <w:b/>
          <w:sz w:val="28"/>
          <w:szCs w:val="28"/>
        </w:rPr>
      </w:pPr>
    </w:p>
    <w:p w:rsidR="00283065" w:rsidRDefault="00283065" w:rsidP="006A3A7A">
      <w:pPr>
        <w:spacing w:line="240" w:lineRule="atLeast"/>
        <w:rPr>
          <w:b/>
          <w:sz w:val="28"/>
          <w:szCs w:val="28"/>
        </w:rPr>
      </w:pPr>
    </w:p>
    <w:p w:rsidR="008764C6" w:rsidRPr="00B45151" w:rsidRDefault="008764C6" w:rsidP="006A3A7A">
      <w:pPr>
        <w:widowControl w:val="0"/>
        <w:autoSpaceDE w:val="0"/>
        <w:autoSpaceDN w:val="0"/>
        <w:spacing w:line="240" w:lineRule="atLeast"/>
        <w:jc w:val="center"/>
        <w:rPr>
          <w:b/>
          <w:sz w:val="28"/>
          <w:szCs w:val="28"/>
        </w:rPr>
      </w:pPr>
      <w:r>
        <w:rPr>
          <w:b/>
          <w:sz w:val="28"/>
          <w:szCs w:val="28"/>
        </w:rPr>
        <w:lastRenderedPageBreak/>
        <w:t>IT-комплекс</w:t>
      </w:r>
    </w:p>
    <w:p w:rsidR="008764C6" w:rsidRPr="00FC0926" w:rsidRDefault="008764C6" w:rsidP="006A3A7A">
      <w:pPr>
        <w:widowControl w:val="0"/>
        <w:autoSpaceDE w:val="0"/>
        <w:autoSpaceDN w:val="0"/>
        <w:spacing w:line="240" w:lineRule="atLeast"/>
        <w:jc w:val="center"/>
        <w:rPr>
          <w:b/>
          <w:sz w:val="28"/>
          <w:szCs w:val="28"/>
        </w:rPr>
      </w:pPr>
      <w:r>
        <w:rPr>
          <w:b/>
          <w:sz w:val="28"/>
          <w:szCs w:val="28"/>
        </w:rPr>
        <w:t>15</w:t>
      </w:r>
      <w:r w:rsidRPr="00B45151">
        <w:rPr>
          <w:b/>
          <w:sz w:val="28"/>
          <w:szCs w:val="28"/>
        </w:rPr>
        <w:t>. Рынок услуг связи, в том числе услуг по</w:t>
      </w:r>
      <w:r>
        <w:rPr>
          <w:b/>
          <w:sz w:val="28"/>
          <w:szCs w:val="28"/>
        </w:rPr>
        <w:t xml:space="preserve"> </w:t>
      </w:r>
      <w:r w:rsidRPr="00B45151">
        <w:rPr>
          <w:b/>
          <w:sz w:val="28"/>
          <w:szCs w:val="28"/>
        </w:rPr>
        <w:t>предоставлению широкопо</w:t>
      </w:r>
      <w:r>
        <w:rPr>
          <w:b/>
          <w:sz w:val="28"/>
          <w:szCs w:val="28"/>
        </w:rPr>
        <w:t>лосного доступа к сети Интернет</w:t>
      </w:r>
    </w:p>
    <w:p w:rsidR="008764C6" w:rsidRDefault="008764C6" w:rsidP="006A3A7A">
      <w:pPr>
        <w:spacing w:line="240" w:lineRule="atLeast"/>
        <w:contextualSpacing/>
        <w:jc w:val="center"/>
        <w:rPr>
          <w:rFonts w:eastAsia="Calibri"/>
          <w:b/>
          <w:sz w:val="28"/>
          <w:szCs w:val="28"/>
          <w:lang w:eastAsia="en-US"/>
        </w:rPr>
      </w:pPr>
      <w:r w:rsidRPr="00B45151">
        <w:rPr>
          <w:rFonts w:eastAsia="Calibri"/>
          <w:b/>
          <w:sz w:val="28"/>
          <w:szCs w:val="28"/>
          <w:lang w:eastAsia="en-US"/>
        </w:rPr>
        <w:t>1</w:t>
      </w:r>
      <w:r>
        <w:rPr>
          <w:rFonts w:eastAsia="Calibri"/>
          <w:b/>
          <w:sz w:val="28"/>
          <w:szCs w:val="28"/>
          <w:lang w:eastAsia="en-US"/>
        </w:rPr>
        <w:t>5</w:t>
      </w:r>
      <w:r w:rsidRPr="00B45151">
        <w:rPr>
          <w:rFonts w:eastAsia="Calibri"/>
          <w:b/>
          <w:sz w:val="28"/>
          <w:szCs w:val="28"/>
          <w:lang w:eastAsia="en-US"/>
        </w:rPr>
        <w:t>.</w:t>
      </w:r>
      <w:r>
        <w:rPr>
          <w:rFonts w:eastAsia="Calibri"/>
          <w:b/>
          <w:sz w:val="28"/>
          <w:szCs w:val="28"/>
          <w:lang w:eastAsia="en-US"/>
        </w:rPr>
        <w:t>2</w:t>
      </w:r>
      <w:r w:rsidRPr="00B45151">
        <w:rPr>
          <w:rFonts w:eastAsia="Calibri"/>
          <w:b/>
          <w:sz w:val="28"/>
          <w:szCs w:val="28"/>
          <w:lang w:eastAsia="en-US"/>
        </w:rPr>
        <w:t xml:space="preserve">.  Мероприятия по содействию развитию конкуренции </w:t>
      </w:r>
    </w:p>
    <w:tbl>
      <w:tblPr>
        <w:tblpPr w:leftFromText="180" w:rightFromText="180" w:vertAnchor="text" w:horzAnchor="margin" w:tblpY="131"/>
        <w:tblW w:w="14283" w:type="dxa"/>
        <w:tblLayout w:type="fixed"/>
        <w:tblLook w:val="04A0" w:firstRow="1" w:lastRow="0" w:firstColumn="1" w:lastColumn="0" w:noHBand="0" w:noVBand="1"/>
      </w:tblPr>
      <w:tblGrid>
        <w:gridCol w:w="959"/>
        <w:gridCol w:w="6379"/>
        <w:gridCol w:w="1559"/>
        <w:gridCol w:w="5386"/>
      </w:tblGrid>
      <w:tr w:rsidR="008764C6" w:rsidRPr="00B45151" w:rsidTr="008764C6">
        <w:trPr>
          <w:trHeight w:val="315"/>
          <w:tblHeader/>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64C6" w:rsidRPr="00B45151" w:rsidRDefault="008764C6" w:rsidP="006A3A7A">
            <w:pPr>
              <w:spacing w:line="240" w:lineRule="atLeast"/>
              <w:ind w:left="-57" w:right="-57"/>
              <w:jc w:val="center"/>
              <w:rPr>
                <w:b/>
                <w:bCs/>
                <w:sz w:val="24"/>
                <w:szCs w:val="24"/>
              </w:rPr>
            </w:pPr>
            <w:r w:rsidRPr="00B45151">
              <w:rPr>
                <w:b/>
                <w:bCs/>
                <w:sz w:val="24"/>
                <w:szCs w:val="24"/>
              </w:rPr>
              <w:t>№</w:t>
            </w:r>
          </w:p>
          <w:p w:rsidR="008764C6" w:rsidRPr="00B45151" w:rsidRDefault="008764C6" w:rsidP="006A3A7A">
            <w:pPr>
              <w:spacing w:line="240" w:lineRule="atLeast"/>
              <w:ind w:left="-57" w:right="-57"/>
              <w:jc w:val="center"/>
              <w:rPr>
                <w:b/>
                <w:bCs/>
                <w:sz w:val="24"/>
                <w:szCs w:val="24"/>
              </w:rPr>
            </w:pPr>
            <w:proofErr w:type="gramStart"/>
            <w:r w:rsidRPr="00B45151">
              <w:rPr>
                <w:b/>
                <w:bCs/>
                <w:sz w:val="24"/>
                <w:szCs w:val="24"/>
              </w:rPr>
              <w:t>п</w:t>
            </w:r>
            <w:proofErr w:type="gramEnd"/>
            <w:r w:rsidRPr="00B45151">
              <w:rPr>
                <w:b/>
                <w:bCs/>
                <w:sz w:val="24"/>
                <w:szCs w:val="24"/>
              </w:rPr>
              <w:t>/п</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64C6" w:rsidRPr="00B45151" w:rsidRDefault="008764C6" w:rsidP="006A3A7A">
            <w:pPr>
              <w:spacing w:line="240" w:lineRule="atLeast"/>
              <w:ind w:left="-57" w:right="-57"/>
              <w:jc w:val="center"/>
              <w:rPr>
                <w:b/>
                <w:bCs/>
                <w:sz w:val="24"/>
                <w:szCs w:val="24"/>
              </w:rPr>
            </w:pPr>
            <w:r w:rsidRPr="00B45151">
              <w:rPr>
                <w:b/>
                <w:bCs/>
                <w:sz w:val="24"/>
                <w:szCs w:val="24"/>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64C6" w:rsidRPr="00B45151" w:rsidRDefault="008764C6" w:rsidP="006A3A7A">
            <w:pPr>
              <w:spacing w:line="240" w:lineRule="atLeast"/>
              <w:ind w:left="-57" w:right="-57"/>
              <w:jc w:val="center"/>
              <w:rPr>
                <w:b/>
                <w:bCs/>
                <w:sz w:val="24"/>
                <w:szCs w:val="24"/>
              </w:rPr>
            </w:pPr>
            <w:r w:rsidRPr="00B45151">
              <w:rPr>
                <w:b/>
                <w:bCs/>
                <w:sz w:val="24"/>
                <w:szCs w:val="24"/>
              </w:rPr>
              <w:t>Срок реализации мероприятия</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64C6" w:rsidRPr="00B45151" w:rsidRDefault="008764C6" w:rsidP="006A3A7A">
            <w:pPr>
              <w:spacing w:line="240" w:lineRule="atLeast"/>
              <w:ind w:left="-57" w:right="-57"/>
              <w:jc w:val="center"/>
              <w:rPr>
                <w:b/>
                <w:bCs/>
                <w:sz w:val="24"/>
                <w:szCs w:val="24"/>
              </w:rPr>
            </w:pPr>
            <w:r w:rsidRPr="00B45151">
              <w:rPr>
                <w:b/>
                <w:bCs/>
                <w:sz w:val="24"/>
                <w:szCs w:val="24"/>
              </w:rPr>
              <w:t>Результат выполнения мероприятия</w:t>
            </w:r>
          </w:p>
        </w:tc>
      </w:tr>
      <w:tr w:rsidR="008764C6" w:rsidRPr="00B45151" w:rsidTr="008764C6">
        <w:trPr>
          <w:trHeight w:val="299"/>
          <w:tblHeader/>
        </w:trPr>
        <w:tc>
          <w:tcPr>
            <w:tcW w:w="959" w:type="dxa"/>
            <w:vMerge/>
            <w:tcBorders>
              <w:top w:val="single" w:sz="4" w:space="0" w:color="auto"/>
              <w:left w:val="single" w:sz="4" w:space="0" w:color="auto"/>
              <w:bottom w:val="single" w:sz="4" w:space="0" w:color="auto"/>
              <w:right w:val="single" w:sz="4" w:space="0" w:color="auto"/>
            </w:tcBorders>
            <w:hideMark/>
          </w:tcPr>
          <w:p w:rsidR="008764C6" w:rsidRPr="00B45151" w:rsidRDefault="008764C6" w:rsidP="006A3A7A">
            <w:pPr>
              <w:spacing w:line="240" w:lineRule="atLeast"/>
              <w:ind w:left="-57" w:right="-57"/>
              <w:rPr>
                <w:b/>
                <w:bCs/>
                <w:sz w:val="24"/>
                <w:szCs w:val="24"/>
              </w:rPr>
            </w:pPr>
          </w:p>
        </w:tc>
        <w:tc>
          <w:tcPr>
            <w:tcW w:w="6379" w:type="dxa"/>
            <w:vMerge/>
            <w:tcBorders>
              <w:top w:val="single" w:sz="4" w:space="0" w:color="auto"/>
              <w:left w:val="single" w:sz="4" w:space="0" w:color="auto"/>
              <w:bottom w:val="single" w:sz="4" w:space="0" w:color="auto"/>
              <w:right w:val="single" w:sz="4" w:space="0" w:color="auto"/>
            </w:tcBorders>
            <w:hideMark/>
          </w:tcPr>
          <w:p w:rsidR="008764C6" w:rsidRPr="00B45151" w:rsidRDefault="008764C6" w:rsidP="006A3A7A">
            <w:pPr>
              <w:spacing w:line="240" w:lineRule="atLeast"/>
              <w:ind w:left="-57" w:right="-57"/>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rsidR="008764C6" w:rsidRPr="00B45151" w:rsidRDefault="008764C6" w:rsidP="006A3A7A">
            <w:pPr>
              <w:spacing w:line="240" w:lineRule="atLeast"/>
              <w:ind w:left="-57" w:right="-57"/>
              <w:rPr>
                <w:b/>
                <w:bCs/>
                <w:sz w:val="24"/>
                <w:szCs w:val="24"/>
              </w:rPr>
            </w:pPr>
          </w:p>
        </w:tc>
        <w:tc>
          <w:tcPr>
            <w:tcW w:w="5386" w:type="dxa"/>
            <w:vMerge/>
            <w:tcBorders>
              <w:top w:val="single" w:sz="4" w:space="0" w:color="auto"/>
              <w:left w:val="single" w:sz="4" w:space="0" w:color="auto"/>
              <w:bottom w:val="single" w:sz="4" w:space="0" w:color="auto"/>
              <w:right w:val="single" w:sz="4" w:space="0" w:color="auto"/>
            </w:tcBorders>
            <w:hideMark/>
          </w:tcPr>
          <w:p w:rsidR="008764C6" w:rsidRPr="00B45151" w:rsidRDefault="008764C6" w:rsidP="006A3A7A">
            <w:pPr>
              <w:spacing w:line="240" w:lineRule="atLeast"/>
              <w:ind w:left="-57" w:right="-57"/>
              <w:rPr>
                <w:b/>
                <w:bCs/>
                <w:sz w:val="24"/>
                <w:szCs w:val="24"/>
              </w:rPr>
            </w:pPr>
          </w:p>
        </w:tc>
      </w:tr>
      <w:tr w:rsidR="008764C6" w:rsidRPr="00B45151" w:rsidTr="008764C6">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noWrap/>
          </w:tcPr>
          <w:p w:rsidR="008764C6" w:rsidRPr="00B45151" w:rsidRDefault="008764C6" w:rsidP="006A3A7A">
            <w:pPr>
              <w:spacing w:line="240" w:lineRule="atLeast"/>
              <w:ind w:left="-57" w:right="-57"/>
              <w:jc w:val="center"/>
              <w:rPr>
                <w:sz w:val="24"/>
                <w:szCs w:val="24"/>
              </w:rPr>
            </w:pPr>
            <w:r w:rsidRPr="00B45151">
              <w:rPr>
                <w:sz w:val="24"/>
                <w:szCs w:val="24"/>
              </w:rPr>
              <w:t>1</w:t>
            </w:r>
            <w:r>
              <w:rPr>
                <w:sz w:val="24"/>
                <w:szCs w:val="24"/>
              </w:rPr>
              <w:t>5.2</w:t>
            </w:r>
            <w:r w:rsidRPr="00B45151">
              <w:rPr>
                <w:sz w:val="24"/>
                <w:szCs w:val="24"/>
              </w:rPr>
              <w:t>.1</w:t>
            </w:r>
          </w:p>
        </w:tc>
        <w:tc>
          <w:tcPr>
            <w:tcW w:w="6379" w:type="dxa"/>
            <w:tcBorders>
              <w:top w:val="single" w:sz="4" w:space="0" w:color="auto"/>
              <w:left w:val="nil"/>
              <w:bottom w:val="single" w:sz="4" w:space="0" w:color="auto"/>
              <w:right w:val="single" w:sz="4" w:space="0" w:color="auto"/>
            </w:tcBorders>
            <w:shd w:val="clear" w:color="auto" w:fill="auto"/>
            <w:noWrap/>
          </w:tcPr>
          <w:p w:rsidR="008764C6" w:rsidRPr="00B45151" w:rsidRDefault="008764C6" w:rsidP="002F245C">
            <w:pPr>
              <w:spacing w:line="240" w:lineRule="atLeast"/>
              <w:ind w:left="-57" w:right="-57"/>
              <w:jc w:val="both"/>
              <w:rPr>
                <w:sz w:val="24"/>
                <w:szCs w:val="24"/>
              </w:rPr>
            </w:pPr>
            <w:r w:rsidRPr="00B45151">
              <w:rPr>
                <w:sz w:val="24"/>
                <w:szCs w:val="24"/>
              </w:rPr>
              <w:t>Оказание содействи</w:t>
            </w:r>
            <w:r w:rsidR="002F245C">
              <w:rPr>
                <w:sz w:val="24"/>
                <w:szCs w:val="24"/>
              </w:rPr>
              <w:t>я</w:t>
            </w:r>
            <w:r w:rsidRPr="00B45151">
              <w:rPr>
                <w:sz w:val="24"/>
                <w:szCs w:val="24"/>
              </w:rPr>
              <w:t xml:space="preserve"> организациям связи</w:t>
            </w:r>
            <w:r>
              <w:rPr>
                <w:sz w:val="24"/>
                <w:szCs w:val="24"/>
              </w:rPr>
              <w:t xml:space="preserve">, оказывающим универсальные услуги связи, </w:t>
            </w:r>
            <w:r w:rsidRPr="00B45151">
              <w:rPr>
                <w:sz w:val="24"/>
                <w:szCs w:val="24"/>
              </w:rPr>
              <w:t xml:space="preserve"> в получении и/или строительстве сооружений связи и помещений, предназначенных для оказания универсальных услуг связи</w:t>
            </w:r>
          </w:p>
        </w:tc>
        <w:tc>
          <w:tcPr>
            <w:tcW w:w="1559" w:type="dxa"/>
            <w:tcBorders>
              <w:top w:val="single" w:sz="4" w:space="0" w:color="auto"/>
              <w:left w:val="nil"/>
              <w:bottom w:val="single" w:sz="4" w:space="0" w:color="auto"/>
              <w:right w:val="single" w:sz="4" w:space="0" w:color="auto"/>
            </w:tcBorders>
            <w:shd w:val="clear" w:color="auto" w:fill="auto"/>
            <w:noWrap/>
          </w:tcPr>
          <w:p w:rsidR="008764C6" w:rsidRPr="00B45151" w:rsidRDefault="008764C6" w:rsidP="006A3A7A">
            <w:pPr>
              <w:widowControl w:val="0"/>
              <w:autoSpaceDE w:val="0"/>
              <w:autoSpaceDN w:val="0"/>
              <w:adjustRightInd w:val="0"/>
              <w:spacing w:line="240" w:lineRule="atLeast"/>
              <w:ind w:left="-57" w:right="-57"/>
              <w:jc w:val="center"/>
              <w:rPr>
                <w:sz w:val="24"/>
                <w:szCs w:val="24"/>
              </w:rPr>
            </w:pPr>
            <w:r w:rsidRPr="00B45151">
              <w:rPr>
                <w:sz w:val="24"/>
                <w:szCs w:val="24"/>
              </w:rPr>
              <w:t>2022 – 2025 годы</w:t>
            </w:r>
          </w:p>
        </w:tc>
        <w:tc>
          <w:tcPr>
            <w:tcW w:w="5386" w:type="dxa"/>
            <w:tcBorders>
              <w:top w:val="single" w:sz="4" w:space="0" w:color="auto"/>
              <w:left w:val="nil"/>
              <w:bottom w:val="single" w:sz="4" w:space="0" w:color="auto"/>
              <w:right w:val="single" w:sz="4" w:space="0" w:color="auto"/>
            </w:tcBorders>
            <w:shd w:val="clear" w:color="auto" w:fill="auto"/>
            <w:noWrap/>
          </w:tcPr>
          <w:p w:rsidR="008764C6" w:rsidRPr="00283065" w:rsidRDefault="00094447" w:rsidP="001B1DC2">
            <w:pPr>
              <w:spacing w:line="240" w:lineRule="atLeast"/>
              <w:ind w:left="-57" w:right="-57"/>
              <w:jc w:val="both"/>
              <w:rPr>
                <w:sz w:val="24"/>
                <w:szCs w:val="24"/>
              </w:rPr>
            </w:pPr>
            <w:r w:rsidRPr="00283065">
              <w:rPr>
                <w:sz w:val="24"/>
                <w:szCs w:val="24"/>
              </w:rPr>
              <w:t>Администрациями сельских поселений района при установке малыми операторами связи оборудования необходимого для доступа к сети Интернет, оказывается вся необходимая помощь в решении вопроса предоставления сооружения</w:t>
            </w:r>
            <w:r w:rsidR="002A29D8" w:rsidRPr="00283065">
              <w:rPr>
                <w:sz w:val="24"/>
                <w:szCs w:val="24"/>
              </w:rPr>
              <w:t xml:space="preserve"> или земельного участка</w:t>
            </w:r>
            <w:r w:rsidRPr="00283065">
              <w:rPr>
                <w:sz w:val="24"/>
                <w:szCs w:val="24"/>
              </w:rPr>
              <w:t>, на котором будет установлено данное оборудование</w:t>
            </w:r>
          </w:p>
        </w:tc>
      </w:tr>
      <w:tr w:rsidR="008764C6" w:rsidRPr="00B45151" w:rsidTr="008764C6">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noWrap/>
          </w:tcPr>
          <w:p w:rsidR="008764C6" w:rsidRPr="00B45151" w:rsidRDefault="008764C6" w:rsidP="006A3A7A">
            <w:pPr>
              <w:spacing w:line="240" w:lineRule="atLeast"/>
              <w:ind w:left="-57" w:right="-57"/>
              <w:jc w:val="center"/>
              <w:rPr>
                <w:sz w:val="24"/>
                <w:szCs w:val="24"/>
              </w:rPr>
            </w:pPr>
            <w:r w:rsidRPr="00B45151">
              <w:rPr>
                <w:sz w:val="24"/>
                <w:szCs w:val="24"/>
              </w:rPr>
              <w:t>1</w:t>
            </w:r>
            <w:r>
              <w:rPr>
                <w:sz w:val="24"/>
                <w:szCs w:val="24"/>
              </w:rPr>
              <w:t>5.2</w:t>
            </w:r>
            <w:r w:rsidRPr="00B45151">
              <w:rPr>
                <w:sz w:val="24"/>
                <w:szCs w:val="24"/>
              </w:rPr>
              <w:t>.2</w:t>
            </w:r>
          </w:p>
        </w:tc>
        <w:tc>
          <w:tcPr>
            <w:tcW w:w="6379" w:type="dxa"/>
            <w:tcBorders>
              <w:top w:val="single" w:sz="4" w:space="0" w:color="auto"/>
              <w:left w:val="nil"/>
              <w:bottom w:val="single" w:sz="4" w:space="0" w:color="auto"/>
              <w:right w:val="single" w:sz="4" w:space="0" w:color="auto"/>
            </w:tcBorders>
            <w:shd w:val="clear" w:color="auto" w:fill="auto"/>
            <w:noWrap/>
          </w:tcPr>
          <w:p w:rsidR="008764C6" w:rsidRPr="00B45151" w:rsidRDefault="008764C6" w:rsidP="006A3A7A">
            <w:pPr>
              <w:pStyle w:val="ConsPlusNormal"/>
              <w:spacing w:line="240" w:lineRule="atLeast"/>
              <w:jc w:val="both"/>
            </w:pPr>
            <w:r w:rsidRPr="00B45151">
              <w:t xml:space="preserve">Проведение мониторинга подключения к сети Интернет населенных пунктов </w:t>
            </w:r>
            <w:r>
              <w:t>района</w:t>
            </w:r>
          </w:p>
        </w:tc>
        <w:tc>
          <w:tcPr>
            <w:tcW w:w="1559" w:type="dxa"/>
            <w:tcBorders>
              <w:top w:val="single" w:sz="4" w:space="0" w:color="auto"/>
              <w:left w:val="nil"/>
              <w:bottom w:val="single" w:sz="4" w:space="0" w:color="auto"/>
              <w:right w:val="single" w:sz="4" w:space="0" w:color="auto"/>
            </w:tcBorders>
            <w:shd w:val="clear" w:color="auto" w:fill="auto"/>
            <w:noWrap/>
          </w:tcPr>
          <w:p w:rsidR="008764C6" w:rsidRPr="00A728BD" w:rsidRDefault="008764C6" w:rsidP="006A3A7A">
            <w:pPr>
              <w:pStyle w:val="ConsPlusNormal"/>
              <w:spacing w:line="240" w:lineRule="atLeast"/>
              <w:jc w:val="center"/>
              <w:rPr>
                <w:lang w:val="en-US"/>
              </w:rPr>
            </w:pPr>
            <w:r w:rsidRPr="00B45151">
              <w:t>2022 – 2025 годы</w:t>
            </w:r>
          </w:p>
        </w:tc>
        <w:tc>
          <w:tcPr>
            <w:tcW w:w="5386" w:type="dxa"/>
            <w:tcBorders>
              <w:top w:val="single" w:sz="4" w:space="0" w:color="auto"/>
              <w:left w:val="nil"/>
              <w:bottom w:val="single" w:sz="4" w:space="0" w:color="auto"/>
              <w:right w:val="single" w:sz="4" w:space="0" w:color="auto"/>
            </w:tcBorders>
            <w:shd w:val="clear" w:color="auto" w:fill="auto"/>
            <w:noWrap/>
          </w:tcPr>
          <w:p w:rsidR="008764C6" w:rsidRPr="00283065" w:rsidRDefault="00A53FAE" w:rsidP="00337032">
            <w:pPr>
              <w:pStyle w:val="ConsPlusNormal"/>
              <w:spacing w:line="240" w:lineRule="atLeast"/>
              <w:jc w:val="both"/>
            </w:pPr>
            <w:r w:rsidRPr="00283065">
              <w:rPr>
                <w:szCs w:val="24"/>
              </w:rPr>
              <w:t xml:space="preserve">Компанией ОАО «Ростелеком» в десяти населенных пунктах к общим узлам связи подведен оптоволоконный кабель, жители могут получить высокоскоростной доступ в сеть интернет при наличии дома телефонной линии. Доступ в сеть Интернет по </w:t>
            </w:r>
            <w:proofErr w:type="spellStart"/>
            <w:r w:rsidRPr="00283065">
              <w:rPr>
                <w:szCs w:val="24"/>
              </w:rPr>
              <w:t>Wi-Fi</w:t>
            </w:r>
            <w:proofErr w:type="spellEnd"/>
            <w:r w:rsidRPr="00283065">
              <w:rPr>
                <w:szCs w:val="24"/>
              </w:rPr>
              <w:t xml:space="preserve"> технологии предоставляется </w:t>
            </w:r>
            <w:r w:rsidR="00337032" w:rsidRPr="00283065">
              <w:rPr>
                <w:szCs w:val="24"/>
              </w:rPr>
              <w:t>ООО «</w:t>
            </w:r>
            <w:proofErr w:type="spellStart"/>
            <w:r w:rsidR="00337032" w:rsidRPr="00283065">
              <w:rPr>
                <w:szCs w:val="24"/>
              </w:rPr>
              <w:t>Интерсити</w:t>
            </w:r>
            <w:proofErr w:type="spellEnd"/>
            <w:r w:rsidR="00337032" w:rsidRPr="00283065">
              <w:rPr>
                <w:szCs w:val="24"/>
              </w:rPr>
              <w:t xml:space="preserve">» </w:t>
            </w:r>
            <w:r w:rsidRPr="00283065">
              <w:rPr>
                <w:szCs w:val="24"/>
              </w:rPr>
              <w:t>во всех населенных пунктах района</w:t>
            </w:r>
            <w:r w:rsidR="00337032" w:rsidRPr="00283065">
              <w:rPr>
                <w:szCs w:val="24"/>
              </w:rPr>
              <w:t xml:space="preserve"> </w:t>
            </w:r>
          </w:p>
        </w:tc>
      </w:tr>
    </w:tbl>
    <w:p w:rsidR="008764C6" w:rsidRPr="00A53FAE" w:rsidRDefault="008764C6" w:rsidP="006A3A7A">
      <w:pPr>
        <w:spacing w:line="240" w:lineRule="atLeast"/>
        <w:rPr>
          <w:sz w:val="28"/>
          <w:szCs w:val="28"/>
        </w:rPr>
      </w:pPr>
    </w:p>
    <w:p w:rsidR="008764C6" w:rsidRPr="00B45151" w:rsidRDefault="008764C6" w:rsidP="006A3A7A">
      <w:pPr>
        <w:widowControl w:val="0"/>
        <w:autoSpaceDE w:val="0"/>
        <w:autoSpaceDN w:val="0"/>
        <w:spacing w:line="240" w:lineRule="atLeast"/>
        <w:jc w:val="center"/>
        <w:rPr>
          <w:b/>
          <w:sz w:val="28"/>
          <w:szCs w:val="28"/>
        </w:rPr>
      </w:pPr>
      <w:r>
        <w:rPr>
          <w:b/>
          <w:sz w:val="28"/>
          <w:szCs w:val="28"/>
        </w:rPr>
        <w:t>Строительный комплекс</w:t>
      </w:r>
    </w:p>
    <w:p w:rsidR="008764C6" w:rsidRPr="00FC0926" w:rsidRDefault="008764C6" w:rsidP="006A3A7A">
      <w:pPr>
        <w:widowControl w:val="0"/>
        <w:autoSpaceDE w:val="0"/>
        <w:autoSpaceDN w:val="0"/>
        <w:spacing w:line="240" w:lineRule="atLeast"/>
        <w:jc w:val="center"/>
        <w:rPr>
          <w:b/>
          <w:sz w:val="28"/>
          <w:szCs w:val="28"/>
        </w:rPr>
      </w:pPr>
      <w:r>
        <w:rPr>
          <w:b/>
          <w:sz w:val="28"/>
          <w:szCs w:val="28"/>
        </w:rPr>
        <w:t>16</w:t>
      </w:r>
      <w:r w:rsidRPr="00B45151">
        <w:rPr>
          <w:b/>
          <w:sz w:val="28"/>
          <w:szCs w:val="28"/>
        </w:rPr>
        <w:t>.</w:t>
      </w:r>
      <w:r>
        <w:rPr>
          <w:b/>
          <w:sz w:val="28"/>
          <w:szCs w:val="28"/>
        </w:rPr>
        <w:t xml:space="preserve"> Рынок жилищного строительства </w:t>
      </w:r>
    </w:p>
    <w:p w:rsidR="008764C6" w:rsidRPr="008764C6" w:rsidRDefault="008764C6" w:rsidP="006A3A7A">
      <w:pPr>
        <w:spacing w:line="240" w:lineRule="atLeast"/>
        <w:contextualSpacing/>
        <w:jc w:val="center"/>
        <w:rPr>
          <w:rFonts w:eastAsia="Calibri"/>
          <w:b/>
          <w:sz w:val="28"/>
          <w:szCs w:val="28"/>
          <w:lang w:eastAsia="en-US"/>
        </w:rPr>
      </w:pPr>
      <w:r>
        <w:rPr>
          <w:rFonts w:eastAsia="Calibri"/>
          <w:b/>
          <w:sz w:val="28"/>
          <w:szCs w:val="28"/>
          <w:lang w:eastAsia="en-US"/>
        </w:rPr>
        <w:t>16</w:t>
      </w:r>
      <w:r w:rsidRPr="00B45151">
        <w:rPr>
          <w:rFonts w:eastAsia="Calibri"/>
          <w:b/>
          <w:sz w:val="28"/>
          <w:szCs w:val="28"/>
          <w:lang w:eastAsia="en-US"/>
        </w:rPr>
        <w:t>.</w:t>
      </w:r>
      <w:r>
        <w:rPr>
          <w:rFonts w:eastAsia="Calibri"/>
          <w:b/>
          <w:sz w:val="28"/>
          <w:szCs w:val="28"/>
          <w:lang w:eastAsia="en-US"/>
        </w:rPr>
        <w:t>2</w:t>
      </w:r>
      <w:r w:rsidRPr="00B45151">
        <w:rPr>
          <w:rFonts w:eastAsia="Calibri"/>
          <w:b/>
          <w:sz w:val="28"/>
          <w:szCs w:val="28"/>
          <w:lang w:eastAsia="en-US"/>
        </w:rPr>
        <w:t>.  Мероприятия по с</w:t>
      </w:r>
      <w:r>
        <w:rPr>
          <w:rFonts w:eastAsia="Calibri"/>
          <w:b/>
          <w:sz w:val="28"/>
          <w:szCs w:val="28"/>
          <w:lang w:eastAsia="en-US"/>
        </w:rPr>
        <w:t xml:space="preserve">одействию развитию конкуренции </w:t>
      </w:r>
    </w:p>
    <w:tbl>
      <w:tblPr>
        <w:tblpPr w:leftFromText="180" w:rightFromText="180" w:vertAnchor="text" w:horzAnchor="margin" w:tblpXSpec="center" w:tblpY="19"/>
        <w:tblW w:w="14283" w:type="dxa"/>
        <w:tblLayout w:type="fixed"/>
        <w:tblLook w:val="04A0" w:firstRow="1" w:lastRow="0" w:firstColumn="1" w:lastColumn="0" w:noHBand="0" w:noVBand="1"/>
      </w:tblPr>
      <w:tblGrid>
        <w:gridCol w:w="993"/>
        <w:gridCol w:w="7298"/>
        <w:gridCol w:w="1559"/>
        <w:gridCol w:w="4433"/>
      </w:tblGrid>
      <w:tr w:rsidR="002E5694" w:rsidRPr="00B45151" w:rsidTr="002E5694">
        <w:trPr>
          <w:trHeight w:val="315"/>
          <w:tblHeader/>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64C6" w:rsidRPr="00B45151" w:rsidRDefault="008764C6" w:rsidP="006A3A7A">
            <w:pPr>
              <w:spacing w:line="240" w:lineRule="atLeast"/>
              <w:ind w:left="-57" w:right="-57"/>
              <w:jc w:val="center"/>
              <w:rPr>
                <w:b/>
                <w:bCs/>
                <w:sz w:val="24"/>
                <w:szCs w:val="24"/>
              </w:rPr>
            </w:pPr>
            <w:r w:rsidRPr="00B45151">
              <w:rPr>
                <w:b/>
                <w:bCs/>
                <w:sz w:val="24"/>
                <w:szCs w:val="24"/>
              </w:rPr>
              <w:t>№</w:t>
            </w:r>
          </w:p>
          <w:p w:rsidR="008764C6" w:rsidRPr="00B45151" w:rsidRDefault="008764C6" w:rsidP="006A3A7A">
            <w:pPr>
              <w:spacing w:line="240" w:lineRule="atLeast"/>
              <w:ind w:left="-57" w:right="-57"/>
              <w:jc w:val="center"/>
              <w:rPr>
                <w:b/>
                <w:bCs/>
                <w:sz w:val="24"/>
                <w:szCs w:val="24"/>
              </w:rPr>
            </w:pPr>
            <w:proofErr w:type="gramStart"/>
            <w:r w:rsidRPr="00B45151">
              <w:rPr>
                <w:b/>
                <w:bCs/>
                <w:sz w:val="24"/>
                <w:szCs w:val="24"/>
              </w:rPr>
              <w:t>п</w:t>
            </w:r>
            <w:proofErr w:type="gramEnd"/>
            <w:r w:rsidRPr="00B45151">
              <w:rPr>
                <w:b/>
                <w:bCs/>
                <w:sz w:val="24"/>
                <w:szCs w:val="24"/>
              </w:rPr>
              <w:t>/п</w:t>
            </w:r>
          </w:p>
        </w:tc>
        <w:tc>
          <w:tcPr>
            <w:tcW w:w="72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64C6" w:rsidRPr="00B45151" w:rsidRDefault="008764C6" w:rsidP="006A3A7A">
            <w:pPr>
              <w:spacing w:line="240" w:lineRule="atLeast"/>
              <w:ind w:left="-57" w:right="-57"/>
              <w:jc w:val="center"/>
              <w:rPr>
                <w:b/>
                <w:bCs/>
                <w:sz w:val="24"/>
                <w:szCs w:val="24"/>
              </w:rPr>
            </w:pPr>
            <w:r w:rsidRPr="00B45151">
              <w:rPr>
                <w:b/>
                <w:bCs/>
                <w:sz w:val="24"/>
                <w:szCs w:val="24"/>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64C6" w:rsidRPr="00B45151" w:rsidRDefault="008764C6" w:rsidP="006A3A7A">
            <w:pPr>
              <w:spacing w:line="240" w:lineRule="atLeast"/>
              <w:ind w:left="-57" w:right="-57"/>
              <w:jc w:val="center"/>
              <w:rPr>
                <w:b/>
                <w:bCs/>
                <w:sz w:val="24"/>
                <w:szCs w:val="24"/>
              </w:rPr>
            </w:pPr>
            <w:r w:rsidRPr="00B45151">
              <w:rPr>
                <w:b/>
                <w:bCs/>
                <w:sz w:val="24"/>
                <w:szCs w:val="24"/>
              </w:rPr>
              <w:t>Срок реализации мероприятия</w:t>
            </w:r>
          </w:p>
        </w:tc>
        <w:tc>
          <w:tcPr>
            <w:tcW w:w="44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64C6" w:rsidRPr="00B45151" w:rsidRDefault="008764C6" w:rsidP="006A3A7A">
            <w:pPr>
              <w:spacing w:line="240" w:lineRule="atLeast"/>
              <w:ind w:left="-57" w:right="-57"/>
              <w:jc w:val="center"/>
              <w:rPr>
                <w:b/>
                <w:bCs/>
                <w:sz w:val="24"/>
                <w:szCs w:val="24"/>
              </w:rPr>
            </w:pPr>
            <w:r w:rsidRPr="00B45151">
              <w:rPr>
                <w:b/>
                <w:bCs/>
                <w:sz w:val="24"/>
                <w:szCs w:val="24"/>
              </w:rPr>
              <w:t>Результат выполнения мероприятия</w:t>
            </w:r>
          </w:p>
        </w:tc>
      </w:tr>
      <w:tr w:rsidR="002E5694" w:rsidRPr="00B45151" w:rsidTr="002E5694">
        <w:trPr>
          <w:trHeight w:val="299"/>
          <w:tblHeader/>
        </w:trPr>
        <w:tc>
          <w:tcPr>
            <w:tcW w:w="993" w:type="dxa"/>
            <w:vMerge/>
            <w:tcBorders>
              <w:top w:val="single" w:sz="4" w:space="0" w:color="auto"/>
              <w:left w:val="single" w:sz="4" w:space="0" w:color="auto"/>
              <w:bottom w:val="single" w:sz="4" w:space="0" w:color="auto"/>
              <w:right w:val="single" w:sz="4" w:space="0" w:color="auto"/>
            </w:tcBorders>
            <w:hideMark/>
          </w:tcPr>
          <w:p w:rsidR="008764C6" w:rsidRPr="00B45151" w:rsidRDefault="008764C6" w:rsidP="006A3A7A">
            <w:pPr>
              <w:spacing w:line="240" w:lineRule="atLeast"/>
              <w:ind w:left="-57" w:right="-57"/>
              <w:rPr>
                <w:b/>
                <w:bCs/>
                <w:sz w:val="24"/>
                <w:szCs w:val="24"/>
              </w:rPr>
            </w:pPr>
          </w:p>
        </w:tc>
        <w:tc>
          <w:tcPr>
            <w:tcW w:w="7298" w:type="dxa"/>
            <w:vMerge/>
            <w:tcBorders>
              <w:top w:val="single" w:sz="4" w:space="0" w:color="auto"/>
              <w:left w:val="single" w:sz="4" w:space="0" w:color="auto"/>
              <w:bottom w:val="single" w:sz="4" w:space="0" w:color="auto"/>
              <w:right w:val="single" w:sz="4" w:space="0" w:color="auto"/>
            </w:tcBorders>
            <w:hideMark/>
          </w:tcPr>
          <w:p w:rsidR="008764C6" w:rsidRPr="00B45151" w:rsidRDefault="008764C6" w:rsidP="006A3A7A">
            <w:pPr>
              <w:spacing w:line="240" w:lineRule="atLeast"/>
              <w:ind w:left="-57" w:right="-57"/>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rsidR="008764C6" w:rsidRPr="00B45151" w:rsidRDefault="008764C6" w:rsidP="006A3A7A">
            <w:pPr>
              <w:spacing w:line="240" w:lineRule="atLeast"/>
              <w:ind w:left="-57" w:right="-57"/>
              <w:rPr>
                <w:b/>
                <w:bCs/>
                <w:sz w:val="24"/>
                <w:szCs w:val="24"/>
              </w:rPr>
            </w:pPr>
          </w:p>
        </w:tc>
        <w:tc>
          <w:tcPr>
            <w:tcW w:w="4433" w:type="dxa"/>
            <w:vMerge/>
            <w:tcBorders>
              <w:top w:val="single" w:sz="4" w:space="0" w:color="auto"/>
              <w:left w:val="single" w:sz="4" w:space="0" w:color="auto"/>
              <w:bottom w:val="single" w:sz="4" w:space="0" w:color="auto"/>
              <w:right w:val="single" w:sz="4" w:space="0" w:color="auto"/>
            </w:tcBorders>
            <w:hideMark/>
          </w:tcPr>
          <w:p w:rsidR="008764C6" w:rsidRPr="00B45151" w:rsidRDefault="008764C6" w:rsidP="006A3A7A">
            <w:pPr>
              <w:spacing w:line="240" w:lineRule="atLeast"/>
              <w:ind w:left="-57" w:right="-57"/>
              <w:rPr>
                <w:b/>
                <w:bCs/>
                <w:sz w:val="24"/>
                <w:szCs w:val="24"/>
              </w:rPr>
            </w:pPr>
          </w:p>
        </w:tc>
      </w:tr>
      <w:tr w:rsidR="002E5694" w:rsidRPr="00094447" w:rsidTr="002E5694">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764C6" w:rsidRPr="00B45151" w:rsidRDefault="008764C6" w:rsidP="006A3A7A">
            <w:pPr>
              <w:spacing w:line="240" w:lineRule="atLeast"/>
              <w:ind w:left="-57" w:right="-57"/>
              <w:jc w:val="center"/>
              <w:rPr>
                <w:sz w:val="24"/>
                <w:szCs w:val="24"/>
              </w:rPr>
            </w:pPr>
            <w:r>
              <w:rPr>
                <w:sz w:val="24"/>
                <w:szCs w:val="24"/>
              </w:rPr>
              <w:t>16</w:t>
            </w:r>
            <w:r w:rsidRPr="00B45151">
              <w:rPr>
                <w:sz w:val="24"/>
                <w:szCs w:val="24"/>
              </w:rPr>
              <w:t>.</w:t>
            </w:r>
            <w:r>
              <w:rPr>
                <w:sz w:val="24"/>
                <w:szCs w:val="24"/>
              </w:rPr>
              <w:t>2</w:t>
            </w:r>
            <w:r w:rsidRPr="00B45151">
              <w:rPr>
                <w:sz w:val="24"/>
                <w:szCs w:val="24"/>
              </w:rPr>
              <w:t>.1</w:t>
            </w:r>
          </w:p>
        </w:tc>
        <w:tc>
          <w:tcPr>
            <w:tcW w:w="7298" w:type="dxa"/>
            <w:tcBorders>
              <w:top w:val="single" w:sz="4" w:space="0" w:color="auto"/>
              <w:left w:val="nil"/>
              <w:bottom w:val="single" w:sz="4" w:space="0" w:color="auto"/>
              <w:right w:val="single" w:sz="4" w:space="0" w:color="auto"/>
            </w:tcBorders>
            <w:shd w:val="clear" w:color="auto" w:fill="auto"/>
            <w:noWrap/>
          </w:tcPr>
          <w:p w:rsidR="008764C6" w:rsidRPr="00B45151" w:rsidRDefault="008764C6" w:rsidP="006A3A7A">
            <w:pPr>
              <w:spacing w:line="240" w:lineRule="atLeast"/>
              <w:ind w:left="-57" w:right="-57"/>
              <w:jc w:val="both"/>
              <w:rPr>
                <w:rFonts w:eastAsia="Calibri"/>
                <w:sz w:val="24"/>
                <w:szCs w:val="24"/>
              </w:rPr>
            </w:pPr>
            <w:r w:rsidRPr="00B45151">
              <w:rPr>
                <w:rFonts w:eastAsia="Calibri"/>
                <w:sz w:val="24"/>
                <w:szCs w:val="24"/>
              </w:rPr>
              <w:t>Участие в реализации проекта по предоставлению муниципальных усл</w:t>
            </w:r>
            <w:r w:rsidR="00260D6F">
              <w:rPr>
                <w:rFonts w:eastAsia="Calibri"/>
                <w:sz w:val="24"/>
                <w:szCs w:val="24"/>
              </w:rPr>
              <w:t>уг в градостроительной сфере</w:t>
            </w:r>
            <w:r w:rsidRPr="00B45151">
              <w:rPr>
                <w:rFonts w:eastAsia="Calibri"/>
                <w:sz w:val="24"/>
                <w:szCs w:val="24"/>
              </w:rPr>
              <w:t xml:space="preserve"> в электронном виде</w:t>
            </w:r>
          </w:p>
        </w:tc>
        <w:tc>
          <w:tcPr>
            <w:tcW w:w="1559" w:type="dxa"/>
            <w:tcBorders>
              <w:top w:val="single" w:sz="4" w:space="0" w:color="auto"/>
              <w:left w:val="nil"/>
              <w:bottom w:val="single" w:sz="4" w:space="0" w:color="auto"/>
              <w:right w:val="single" w:sz="4" w:space="0" w:color="auto"/>
            </w:tcBorders>
            <w:shd w:val="clear" w:color="auto" w:fill="auto"/>
            <w:noWrap/>
          </w:tcPr>
          <w:p w:rsidR="008764C6" w:rsidRPr="00FE20B8" w:rsidRDefault="008764C6" w:rsidP="006A3A7A">
            <w:pPr>
              <w:spacing w:line="240" w:lineRule="atLeast"/>
              <w:ind w:left="-57" w:right="-57"/>
              <w:jc w:val="center"/>
              <w:rPr>
                <w:rFonts w:eastAsia="Calibri"/>
                <w:sz w:val="24"/>
                <w:szCs w:val="24"/>
              </w:rPr>
            </w:pPr>
            <w:r w:rsidRPr="00FE20B8">
              <w:rPr>
                <w:rFonts w:eastAsia="Calibri"/>
                <w:sz w:val="24"/>
                <w:szCs w:val="24"/>
              </w:rPr>
              <w:t>2022 – 2025</w:t>
            </w:r>
          </w:p>
          <w:p w:rsidR="008764C6" w:rsidRPr="00FE20B8" w:rsidRDefault="008764C6" w:rsidP="006A3A7A">
            <w:pPr>
              <w:spacing w:line="240" w:lineRule="atLeast"/>
              <w:ind w:left="-57" w:right="-57"/>
              <w:jc w:val="center"/>
              <w:rPr>
                <w:rFonts w:eastAsia="Calibri"/>
                <w:sz w:val="24"/>
                <w:szCs w:val="24"/>
              </w:rPr>
            </w:pPr>
            <w:r w:rsidRPr="00FE20B8">
              <w:rPr>
                <w:rFonts w:eastAsia="Calibri"/>
                <w:sz w:val="24"/>
                <w:szCs w:val="24"/>
              </w:rPr>
              <w:t>годы</w:t>
            </w:r>
          </w:p>
        </w:tc>
        <w:tc>
          <w:tcPr>
            <w:tcW w:w="4433" w:type="dxa"/>
            <w:tcBorders>
              <w:top w:val="single" w:sz="4" w:space="0" w:color="auto"/>
              <w:left w:val="nil"/>
              <w:bottom w:val="single" w:sz="4" w:space="0" w:color="auto"/>
              <w:right w:val="single" w:sz="4" w:space="0" w:color="auto"/>
            </w:tcBorders>
            <w:shd w:val="clear" w:color="auto" w:fill="auto"/>
            <w:noWrap/>
          </w:tcPr>
          <w:p w:rsidR="008764C6" w:rsidRPr="00FE20B8" w:rsidRDefault="00B111C9" w:rsidP="001B1DC2">
            <w:pPr>
              <w:spacing w:line="240" w:lineRule="atLeast"/>
              <w:ind w:left="-57" w:right="-57"/>
              <w:jc w:val="both"/>
              <w:rPr>
                <w:rFonts w:eastAsia="Calibri"/>
                <w:sz w:val="24"/>
                <w:szCs w:val="24"/>
              </w:rPr>
            </w:pPr>
            <w:r w:rsidRPr="00FE20B8">
              <w:rPr>
                <w:rFonts w:eastAsia="Calibri"/>
                <w:sz w:val="24"/>
                <w:szCs w:val="24"/>
              </w:rPr>
              <w:t>В администрации района муниципальные услуги в градостроительной сфере предоставляются в электронном виде</w:t>
            </w:r>
          </w:p>
        </w:tc>
      </w:tr>
      <w:tr w:rsidR="002E5694" w:rsidRPr="00B45151" w:rsidTr="002E5694">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764C6" w:rsidRPr="00B45151" w:rsidRDefault="008764C6" w:rsidP="006A3A7A">
            <w:pPr>
              <w:spacing w:line="240" w:lineRule="atLeast"/>
              <w:ind w:left="-57" w:right="-57"/>
              <w:jc w:val="center"/>
              <w:rPr>
                <w:sz w:val="24"/>
                <w:szCs w:val="24"/>
              </w:rPr>
            </w:pPr>
            <w:r>
              <w:rPr>
                <w:sz w:val="24"/>
                <w:szCs w:val="24"/>
              </w:rPr>
              <w:t>16.2</w:t>
            </w:r>
            <w:r w:rsidRPr="00B45151">
              <w:rPr>
                <w:sz w:val="24"/>
                <w:szCs w:val="24"/>
              </w:rPr>
              <w:t>.2</w:t>
            </w:r>
          </w:p>
        </w:tc>
        <w:tc>
          <w:tcPr>
            <w:tcW w:w="7298" w:type="dxa"/>
            <w:tcBorders>
              <w:top w:val="single" w:sz="4" w:space="0" w:color="auto"/>
              <w:left w:val="nil"/>
              <w:bottom w:val="single" w:sz="4" w:space="0" w:color="auto"/>
              <w:right w:val="single" w:sz="4" w:space="0" w:color="auto"/>
            </w:tcBorders>
            <w:shd w:val="clear" w:color="auto" w:fill="auto"/>
            <w:noWrap/>
          </w:tcPr>
          <w:p w:rsidR="008764C6" w:rsidRPr="00B45151" w:rsidRDefault="008764C6" w:rsidP="006A3A7A">
            <w:pPr>
              <w:spacing w:line="240" w:lineRule="atLeast"/>
              <w:ind w:left="-57" w:right="-57"/>
              <w:jc w:val="both"/>
              <w:rPr>
                <w:rFonts w:eastAsia="Calibri"/>
                <w:sz w:val="24"/>
                <w:szCs w:val="24"/>
              </w:rPr>
            </w:pPr>
            <w:r w:rsidRPr="00B45151">
              <w:rPr>
                <w:rFonts w:eastAsia="Calibri"/>
                <w:sz w:val="24"/>
                <w:szCs w:val="24"/>
              </w:rPr>
              <w:t xml:space="preserve">Участие в реализации проекта по внедрению Стандарта качества жилья </w:t>
            </w:r>
          </w:p>
        </w:tc>
        <w:tc>
          <w:tcPr>
            <w:tcW w:w="1559" w:type="dxa"/>
            <w:tcBorders>
              <w:top w:val="single" w:sz="4" w:space="0" w:color="auto"/>
              <w:left w:val="nil"/>
              <w:bottom w:val="single" w:sz="4" w:space="0" w:color="auto"/>
              <w:right w:val="single" w:sz="4" w:space="0" w:color="auto"/>
            </w:tcBorders>
            <w:shd w:val="clear" w:color="auto" w:fill="auto"/>
            <w:noWrap/>
          </w:tcPr>
          <w:p w:rsidR="008764C6" w:rsidRPr="00FE20B8" w:rsidRDefault="008764C6" w:rsidP="006A3A7A">
            <w:pPr>
              <w:spacing w:line="240" w:lineRule="atLeast"/>
              <w:ind w:left="-57" w:right="-57"/>
              <w:jc w:val="center"/>
              <w:rPr>
                <w:rFonts w:eastAsia="Calibri"/>
                <w:sz w:val="24"/>
                <w:szCs w:val="24"/>
              </w:rPr>
            </w:pPr>
            <w:r w:rsidRPr="00FE20B8">
              <w:rPr>
                <w:rFonts w:eastAsia="Calibri"/>
                <w:sz w:val="24"/>
                <w:szCs w:val="24"/>
              </w:rPr>
              <w:t>2022 – 2025</w:t>
            </w:r>
          </w:p>
          <w:p w:rsidR="008764C6" w:rsidRPr="00FE20B8" w:rsidRDefault="008764C6" w:rsidP="006A3A7A">
            <w:pPr>
              <w:spacing w:line="240" w:lineRule="atLeast"/>
              <w:ind w:left="-57" w:right="-57"/>
              <w:jc w:val="center"/>
              <w:rPr>
                <w:rFonts w:eastAsia="Calibri"/>
                <w:sz w:val="24"/>
                <w:szCs w:val="24"/>
              </w:rPr>
            </w:pPr>
            <w:r w:rsidRPr="00FE20B8">
              <w:rPr>
                <w:rFonts w:eastAsia="Calibri"/>
                <w:sz w:val="24"/>
                <w:szCs w:val="24"/>
              </w:rPr>
              <w:t>годы</w:t>
            </w:r>
          </w:p>
        </w:tc>
        <w:tc>
          <w:tcPr>
            <w:tcW w:w="4433" w:type="dxa"/>
            <w:tcBorders>
              <w:top w:val="single" w:sz="4" w:space="0" w:color="auto"/>
              <w:left w:val="nil"/>
              <w:bottom w:val="single" w:sz="4" w:space="0" w:color="auto"/>
              <w:right w:val="single" w:sz="4" w:space="0" w:color="auto"/>
            </w:tcBorders>
            <w:shd w:val="clear" w:color="auto" w:fill="auto"/>
            <w:noWrap/>
          </w:tcPr>
          <w:p w:rsidR="008764C6" w:rsidRPr="00FE20B8" w:rsidRDefault="00B111C9" w:rsidP="001B1DC2">
            <w:pPr>
              <w:spacing w:line="240" w:lineRule="atLeast"/>
              <w:ind w:left="-57" w:right="-57"/>
              <w:jc w:val="both"/>
              <w:rPr>
                <w:rFonts w:eastAsia="Calibri"/>
                <w:sz w:val="24"/>
                <w:szCs w:val="24"/>
              </w:rPr>
            </w:pPr>
            <w:r w:rsidRPr="00FE20B8">
              <w:rPr>
                <w:rFonts w:eastAsia="Calibri"/>
                <w:sz w:val="24"/>
                <w:szCs w:val="24"/>
              </w:rPr>
              <w:t>Стандарты качества жилья в районе применяются при проектировании и строительстве новых объектов</w:t>
            </w:r>
          </w:p>
        </w:tc>
      </w:tr>
    </w:tbl>
    <w:p w:rsidR="002E5694" w:rsidRPr="00B111C9" w:rsidRDefault="002E5694" w:rsidP="006A3A7A">
      <w:pPr>
        <w:widowControl w:val="0"/>
        <w:autoSpaceDE w:val="0"/>
        <w:autoSpaceDN w:val="0"/>
        <w:spacing w:line="240" w:lineRule="atLeast"/>
        <w:jc w:val="center"/>
        <w:rPr>
          <w:b/>
          <w:sz w:val="28"/>
          <w:szCs w:val="28"/>
        </w:rPr>
      </w:pPr>
    </w:p>
    <w:p w:rsidR="008764C6" w:rsidRPr="00B45151" w:rsidRDefault="008764C6" w:rsidP="006A3A7A">
      <w:pPr>
        <w:widowControl w:val="0"/>
        <w:autoSpaceDE w:val="0"/>
        <w:autoSpaceDN w:val="0"/>
        <w:spacing w:line="240" w:lineRule="atLeast"/>
        <w:jc w:val="center"/>
        <w:rPr>
          <w:b/>
          <w:sz w:val="28"/>
          <w:szCs w:val="28"/>
        </w:rPr>
      </w:pPr>
      <w:r>
        <w:rPr>
          <w:b/>
          <w:sz w:val="28"/>
          <w:szCs w:val="28"/>
        </w:rPr>
        <w:t>Агропромышленный комплекс</w:t>
      </w:r>
    </w:p>
    <w:p w:rsidR="008764C6" w:rsidRPr="00B45151" w:rsidRDefault="008764C6" w:rsidP="006A3A7A">
      <w:pPr>
        <w:widowControl w:val="0"/>
        <w:autoSpaceDE w:val="0"/>
        <w:autoSpaceDN w:val="0"/>
        <w:spacing w:line="240" w:lineRule="atLeast"/>
        <w:jc w:val="center"/>
        <w:rPr>
          <w:b/>
          <w:sz w:val="28"/>
          <w:szCs w:val="28"/>
        </w:rPr>
      </w:pPr>
      <w:r>
        <w:rPr>
          <w:b/>
          <w:sz w:val="28"/>
          <w:szCs w:val="28"/>
        </w:rPr>
        <w:t>17</w:t>
      </w:r>
      <w:r w:rsidRPr="00B45151">
        <w:rPr>
          <w:b/>
          <w:sz w:val="28"/>
          <w:szCs w:val="28"/>
        </w:rPr>
        <w:t>. Рынок реализации сельскохозяйственной продукции</w:t>
      </w:r>
    </w:p>
    <w:p w:rsidR="008764C6" w:rsidRDefault="008764C6" w:rsidP="006A3A7A">
      <w:pPr>
        <w:widowControl w:val="0"/>
        <w:autoSpaceDE w:val="0"/>
        <w:autoSpaceDN w:val="0"/>
        <w:spacing w:line="240" w:lineRule="atLeast"/>
        <w:jc w:val="center"/>
        <w:rPr>
          <w:rFonts w:eastAsia="Calibri"/>
          <w:b/>
          <w:sz w:val="28"/>
          <w:szCs w:val="28"/>
          <w:lang w:eastAsia="en-US"/>
        </w:rPr>
      </w:pPr>
      <w:r>
        <w:rPr>
          <w:rFonts w:eastAsia="Calibri"/>
          <w:b/>
          <w:sz w:val="28"/>
          <w:szCs w:val="28"/>
          <w:lang w:eastAsia="en-US"/>
        </w:rPr>
        <w:t>17.2</w:t>
      </w:r>
      <w:r w:rsidRPr="00B45151">
        <w:rPr>
          <w:rFonts w:eastAsia="Calibri"/>
          <w:b/>
          <w:sz w:val="28"/>
          <w:szCs w:val="28"/>
          <w:lang w:eastAsia="en-US"/>
        </w:rPr>
        <w:t>.  Мероприятия по содействию развитию конкуренции</w:t>
      </w:r>
    </w:p>
    <w:tbl>
      <w:tblPr>
        <w:tblpPr w:leftFromText="180" w:rightFromText="180" w:vertAnchor="text" w:horzAnchor="margin" w:tblpXSpec="center" w:tblpY="33"/>
        <w:tblW w:w="13892" w:type="dxa"/>
        <w:tblLayout w:type="fixed"/>
        <w:tblLook w:val="04A0" w:firstRow="1" w:lastRow="0" w:firstColumn="1" w:lastColumn="0" w:noHBand="0" w:noVBand="1"/>
      </w:tblPr>
      <w:tblGrid>
        <w:gridCol w:w="817"/>
        <w:gridCol w:w="7229"/>
        <w:gridCol w:w="1701"/>
        <w:gridCol w:w="4145"/>
      </w:tblGrid>
      <w:tr w:rsidR="002E5694" w:rsidRPr="00B45151" w:rsidTr="002E5694">
        <w:trPr>
          <w:trHeight w:val="315"/>
          <w:tblHead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5694" w:rsidRPr="00B45151" w:rsidRDefault="002E5694" w:rsidP="006A3A7A">
            <w:pPr>
              <w:spacing w:line="240" w:lineRule="atLeast"/>
              <w:ind w:left="-57" w:right="-57"/>
              <w:jc w:val="center"/>
              <w:rPr>
                <w:b/>
                <w:bCs/>
                <w:sz w:val="24"/>
                <w:szCs w:val="24"/>
              </w:rPr>
            </w:pPr>
            <w:r w:rsidRPr="00B45151">
              <w:rPr>
                <w:b/>
                <w:bCs/>
                <w:sz w:val="24"/>
                <w:szCs w:val="24"/>
              </w:rPr>
              <w:t>№</w:t>
            </w:r>
          </w:p>
          <w:p w:rsidR="002E5694" w:rsidRPr="00B45151" w:rsidRDefault="002E5694" w:rsidP="006A3A7A">
            <w:pPr>
              <w:spacing w:line="240" w:lineRule="atLeast"/>
              <w:ind w:left="-57" w:right="-57"/>
              <w:jc w:val="center"/>
              <w:rPr>
                <w:b/>
                <w:bCs/>
                <w:sz w:val="24"/>
                <w:szCs w:val="24"/>
              </w:rPr>
            </w:pPr>
            <w:proofErr w:type="gramStart"/>
            <w:r w:rsidRPr="00B45151">
              <w:rPr>
                <w:b/>
                <w:bCs/>
                <w:sz w:val="24"/>
                <w:szCs w:val="24"/>
              </w:rPr>
              <w:t>п</w:t>
            </w:r>
            <w:proofErr w:type="gramEnd"/>
            <w:r w:rsidRPr="00B45151">
              <w:rPr>
                <w:b/>
                <w:bCs/>
                <w:sz w:val="24"/>
                <w:szCs w:val="24"/>
              </w:rPr>
              <w:t>/п</w:t>
            </w:r>
          </w:p>
        </w:tc>
        <w:tc>
          <w:tcPr>
            <w:tcW w:w="72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5694" w:rsidRPr="00B45151" w:rsidRDefault="002E5694" w:rsidP="006A3A7A">
            <w:pPr>
              <w:spacing w:line="240" w:lineRule="atLeast"/>
              <w:ind w:left="-57" w:right="-57"/>
              <w:jc w:val="center"/>
              <w:rPr>
                <w:b/>
                <w:bCs/>
                <w:sz w:val="24"/>
                <w:szCs w:val="24"/>
              </w:rPr>
            </w:pPr>
            <w:r w:rsidRPr="00B45151">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5694" w:rsidRPr="00B45151" w:rsidRDefault="002E5694" w:rsidP="006A3A7A">
            <w:pPr>
              <w:spacing w:line="240" w:lineRule="atLeast"/>
              <w:ind w:left="-57" w:right="-57"/>
              <w:jc w:val="center"/>
              <w:rPr>
                <w:b/>
                <w:bCs/>
                <w:sz w:val="24"/>
                <w:szCs w:val="24"/>
              </w:rPr>
            </w:pPr>
            <w:r w:rsidRPr="00B45151">
              <w:rPr>
                <w:b/>
                <w:bCs/>
                <w:sz w:val="24"/>
                <w:szCs w:val="24"/>
              </w:rPr>
              <w:t>Срок реализации мероприятия</w:t>
            </w:r>
          </w:p>
        </w:tc>
        <w:tc>
          <w:tcPr>
            <w:tcW w:w="41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5694" w:rsidRPr="00B45151" w:rsidRDefault="002E5694" w:rsidP="006A3A7A">
            <w:pPr>
              <w:spacing w:line="240" w:lineRule="atLeast"/>
              <w:ind w:left="-57" w:right="-57"/>
              <w:jc w:val="center"/>
              <w:rPr>
                <w:b/>
                <w:bCs/>
                <w:sz w:val="24"/>
                <w:szCs w:val="24"/>
              </w:rPr>
            </w:pPr>
            <w:r w:rsidRPr="00B45151">
              <w:rPr>
                <w:b/>
                <w:bCs/>
                <w:sz w:val="24"/>
                <w:szCs w:val="24"/>
              </w:rPr>
              <w:t>Результат выполнения мероприятия</w:t>
            </w:r>
          </w:p>
        </w:tc>
      </w:tr>
      <w:tr w:rsidR="002E5694" w:rsidRPr="00B45151" w:rsidTr="002E5694">
        <w:trPr>
          <w:trHeight w:val="299"/>
          <w:tblHeader/>
        </w:trPr>
        <w:tc>
          <w:tcPr>
            <w:tcW w:w="817" w:type="dxa"/>
            <w:vMerge/>
            <w:tcBorders>
              <w:top w:val="single" w:sz="4" w:space="0" w:color="auto"/>
              <w:left w:val="single" w:sz="4" w:space="0" w:color="auto"/>
              <w:bottom w:val="single" w:sz="4" w:space="0" w:color="auto"/>
              <w:right w:val="single" w:sz="4" w:space="0" w:color="auto"/>
            </w:tcBorders>
            <w:hideMark/>
          </w:tcPr>
          <w:p w:rsidR="002E5694" w:rsidRPr="00B45151" w:rsidRDefault="002E5694" w:rsidP="006A3A7A">
            <w:pPr>
              <w:spacing w:line="240" w:lineRule="atLeast"/>
              <w:ind w:left="-57" w:right="-57"/>
              <w:rPr>
                <w:b/>
                <w:bCs/>
                <w:sz w:val="24"/>
                <w:szCs w:val="24"/>
              </w:rPr>
            </w:pPr>
          </w:p>
        </w:tc>
        <w:tc>
          <w:tcPr>
            <w:tcW w:w="7229" w:type="dxa"/>
            <w:vMerge/>
            <w:tcBorders>
              <w:top w:val="single" w:sz="4" w:space="0" w:color="auto"/>
              <w:left w:val="single" w:sz="4" w:space="0" w:color="auto"/>
              <w:bottom w:val="single" w:sz="4" w:space="0" w:color="auto"/>
              <w:right w:val="single" w:sz="4" w:space="0" w:color="auto"/>
            </w:tcBorders>
            <w:hideMark/>
          </w:tcPr>
          <w:p w:rsidR="002E5694" w:rsidRPr="00B45151" w:rsidRDefault="002E5694" w:rsidP="006A3A7A">
            <w:pPr>
              <w:spacing w:line="240" w:lineRule="atLeast"/>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2E5694" w:rsidRPr="00B45151" w:rsidRDefault="002E5694" w:rsidP="006A3A7A">
            <w:pPr>
              <w:spacing w:line="240" w:lineRule="atLeast"/>
              <w:ind w:left="-57" w:right="-57"/>
              <w:rPr>
                <w:b/>
                <w:bCs/>
                <w:sz w:val="24"/>
                <w:szCs w:val="24"/>
              </w:rPr>
            </w:pPr>
          </w:p>
        </w:tc>
        <w:tc>
          <w:tcPr>
            <w:tcW w:w="4145" w:type="dxa"/>
            <w:vMerge/>
            <w:tcBorders>
              <w:top w:val="single" w:sz="4" w:space="0" w:color="auto"/>
              <w:left w:val="single" w:sz="4" w:space="0" w:color="auto"/>
              <w:bottom w:val="single" w:sz="4" w:space="0" w:color="auto"/>
              <w:right w:val="single" w:sz="4" w:space="0" w:color="auto"/>
            </w:tcBorders>
            <w:hideMark/>
          </w:tcPr>
          <w:p w:rsidR="002E5694" w:rsidRPr="00B45151" w:rsidRDefault="002E5694" w:rsidP="006A3A7A">
            <w:pPr>
              <w:spacing w:line="240" w:lineRule="atLeast"/>
              <w:ind w:left="-57" w:right="-57"/>
              <w:rPr>
                <w:b/>
                <w:bCs/>
                <w:sz w:val="24"/>
                <w:szCs w:val="24"/>
              </w:rPr>
            </w:pPr>
          </w:p>
        </w:tc>
      </w:tr>
      <w:tr w:rsidR="002E5694" w:rsidRPr="00B45151" w:rsidTr="002E5694">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tcPr>
          <w:p w:rsidR="002E5694" w:rsidRPr="005E4D89" w:rsidRDefault="002E5694" w:rsidP="006A3A7A">
            <w:pPr>
              <w:spacing w:line="240" w:lineRule="atLeast"/>
              <w:ind w:left="-57" w:right="-57"/>
              <w:jc w:val="center"/>
              <w:rPr>
                <w:sz w:val="24"/>
                <w:szCs w:val="24"/>
              </w:rPr>
            </w:pPr>
            <w:r w:rsidRPr="005E4D89">
              <w:rPr>
                <w:sz w:val="24"/>
                <w:szCs w:val="24"/>
              </w:rPr>
              <w:t>17.</w:t>
            </w:r>
            <w:r>
              <w:rPr>
                <w:sz w:val="24"/>
                <w:szCs w:val="24"/>
              </w:rPr>
              <w:t>2</w:t>
            </w:r>
            <w:r w:rsidRPr="005E4D89">
              <w:rPr>
                <w:sz w:val="24"/>
                <w:szCs w:val="24"/>
              </w:rPr>
              <w:t>.1</w:t>
            </w:r>
          </w:p>
        </w:tc>
        <w:tc>
          <w:tcPr>
            <w:tcW w:w="7229" w:type="dxa"/>
            <w:tcBorders>
              <w:top w:val="single" w:sz="4" w:space="0" w:color="auto"/>
              <w:left w:val="nil"/>
              <w:bottom w:val="single" w:sz="4" w:space="0" w:color="auto"/>
              <w:right w:val="single" w:sz="4" w:space="0" w:color="auto"/>
            </w:tcBorders>
            <w:shd w:val="clear" w:color="auto" w:fill="auto"/>
            <w:noWrap/>
          </w:tcPr>
          <w:p w:rsidR="002E5694" w:rsidRPr="005E4D89" w:rsidRDefault="002E5694" w:rsidP="006A3A7A">
            <w:pPr>
              <w:spacing w:line="240" w:lineRule="atLeast"/>
              <w:ind w:left="-57" w:right="-57"/>
              <w:jc w:val="both"/>
              <w:rPr>
                <w:rFonts w:eastAsia="Calibri"/>
                <w:sz w:val="24"/>
                <w:szCs w:val="24"/>
              </w:rPr>
            </w:pPr>
            <w:r w:rsidRPr="005E4D89">
              <w:rPr>
                <w:rFonts w:eastAsia="Calibri"/>
                <w:sz w:val="24"/>
                <w:szCs w:val="24"/>
              </w:rPr>
              <w:t xml:space="preserve">Мероприятия по развитию малых форм хозяйствования и системы сельскохозяйственной потребительской кооперации на территории </w:t>
            </w:r>
            <w:proofErr w:type="spellStart"/>
            <w:r w:rsidRPr="005E4D89">
              <w:rPr>
                <w:rFonts w:eastAsia="Calibri"/>
                <w:sz w:val="24"/>
                <w:szCs w:val="24"/>
              </w:rPr>
              <w:t>Красненского</w:t>
            </w:r>
            <w:proofErr w:type="spellEnd"/>
            <w:r w:rsidRPr="005E4D89">
              <w:rPr>
                <w:rFonts w:eastAsia="Calibri"/>
                <w:sz w:val="24"/>
                <w:szCs w:val="24"/>
              </w:rPr>
              <w:t xml:space="preserve"> района</w:t>
            </w:r>
          </w:p>
        </w:tc>
        <w:tc>
          <w:tcPr>
            <w:tcW w:w="1701" w:type="dxa"/>
            <w:tcBorders>
              <w:top w:val="single" w:sz="4" w:space="0" w:color="auto"/>
              <w:left w:val="nil"/>
              <w:bottom w:val="single" w:sz="4" w:space="0" w:color="auto"/>
              <w:right w:val="single" w:sz="4" w:space="0" w:color="auto"/>
            </w:tcBorders>
            <w:shd w:val="clear" w:color="auto" w:fill="auto"/>
            <w:noWrap/>
          </w:tcPr>
          <w:p w:rsidR="002E5694" w:rsidRPr="005E4D89" w:rsidRDefault="002E5694" w:rsidP="006A3A7A">
            <w:pPr>
              <w:pStyle w:val="ConsPlusNormal"/>
              <w:spacing w:line="240" w:lineRule="atLeast"/>
              <w:jc w:val="center"/>
              <w:rPr>
                <w:szCs w:val="24"/>
              </w:rPr>
            </w:pPr>
            <w:r w:rsidRPr="005E4D89">
              <w:rPr>
                <w:szCs w:val="24"/>
              </w:rPr>
              <w:t>2022 – 2025 годы</w:t>
            </w:r>
          </w:p>
        </w:tc>
        <w:tc>
          <w:tcPr>
            <w:tcW w:w="4145" w:type="dxa"/>
            <w:tcBorders>
              <w:top w:val="single" w:sz="4" w:space="0" w:color="auto"/>
              <w:left w:val="nil"/>
              <w:bottom w:val="single" w:sz="4" w:space="0" w:color="auto"/>
              <w:right w:val="single" w:sz="4" w:space="0" w:color="auto"/>
            </w:tcBorders>
            <w:shd w:val="clear" w:color="auto" w:fill="auto"/>
            <w:noWrap/>
          </w:tcPr>
          <w:p w:rsidR="002E5694" w:rsidRPr="00104ED9" w:rsidRDefault="00094447" w:rsidP="004F146B">
            <w:pPr>
              <w:spacing w:line="240" w:lineRule="atLeast"/>
              <w:ind w:right="-57"/>
              <w:jc w:val="both"/>
              <w:rPr>
                <w:rFonts w:eastAsia="Calibri"/>
                <w:sz w:val="24"/>
                <w:szCs w:val="24"/>
              </w:rPr>
            </w:pPr>
            <w:r w:rsidRPr="00104ED9">
              <w:rPr>
                <w:sz w:val="25"/>
                <w:szCs w:val="25"/>
              </w:rPr>
              <w:t xml:space="preserve">В </w:t>
            </w:r>
            <w:r w:rsidR="0005387E" w:rsidRPr="00104ED9">
              <w:rPr>
                <w:sz w:val="25"/>
                <w:szCs w:val="25"/>
              </w:rPr>
              <w:t>202</w:t>
            </w:r>
            <w:r w:rsidR="002A29D8" w:rsidRPr="00104ED9">
              <w:rPr>
                <w:sz w:val="25"/>
                <w:szCs w:val="25"/>
              </w:rPr>
              <w:t>4</w:t>
            </w:r>
            <w:r w:rsidR="0005387E" w:rsidRPr="00104ED9">
              <w:rPr>
                <w:sz w:val="25"/>
                <w:szCs w:val="25"/>
              </w:rPr>
              <w:t xml:space="preserve"> год</w:t>
            </w:r>
            <w:r w:rsidR="002A29D8" w:rsidRPr="00104ED9">
              <w:rPr>
                <w:sz w:val="25"/>
                <w:szCs w:val="25"/>
              </w:rPr>
              <w:t>у</w:t>
            </w:r>
            <w:r w:rsidRPr="00104ED9">
              <w:rPr>
                <w:sz w:val="25"/>
                <w:szCs w:val="25"/>
              </w:rPr>
              <w:t xml:space="preserve"> представители малых форм хозяйствования </w:t>
            </w:r>
            <w:r w:rsidR="002A29D8" w:rsidRPr="00104ED9">
              <w:rPr>
                <w:sz w:val="25"/>
                <w:szCs w:val="25"/>
              </w:rPr>
              <w:t xml:space="preserve">регулярно </w:t>
            </w:r>
            <w:r w:rsidRPr="00104ED9">
              <w:rPr>
                <w:sz w:val="25"/>
                <w:szCs w:val="25"/>
              </w:rPr>
              <w:t>участв</w:t>
            </w:r>
            <w:r w:rsidR="002A29D8" w:rsidRPr="00104ED9">
              <w:rPr>
                <w:sz w:val="25"/>
                <w:szCs w:val="25"/>
              </w:rPr>
              <w:t xml:space="preserve">уют в </w:t>
            </w:r>
            <w:r w:rsidRPr="00104ED9">
              <w:rPr>
                <w:sz w:val="25"/>
                <w:szCs w:val="25"/>
              </w:rPr>
              <w:t>е</w:t>
            </w:r>
            <w:r w:rsidR="002A29D8" w:rsidRPr="00104ED9">
              <w:rPr>
                <w:sz w:val="25"/>
                <w:szCs w:val="25"/>
              </w:rPr>
              <w:t>же</w:t>
            </w:r>
            <w:r w:rsidRPr="00104ED9">
              <w:rPr>
                <w:sz w:val="25"/>
                <w:szCs w:val="25"/>
              </w:rPr>
              <w:t>недельных продовольственных ярмарках</w:t>
            </w:r>
            <w:r w:rsidR="002A29D8" w:rsidRPr="00104ED9">
              <w:rPr>
                <w:sz w:val="25"/>
                <w:szCs w:val="25"/>
              </w:rPr>
              <w:t>, проводимых на территории района</w:t>
            </w:r>
            <w:r w:rsidR="00F13857">
              <w:rPr>
                <w:sz w:val="25"/>
                <w:szCs w:val="25"/>
              </w:rPr>
              <w:t xml:space="preserve">. </w:t>
            </w:r>
            <w:r w:rsidR="004F146B">
              <w:rPr>
                <w:sz w:val="25"/>
                <w:szCs w:val="25"/>
              </w:rPr>
              <w:t xml:space="preserve">                                4 субъекта МФХ </w:t>
            </w:r>
            <w:r w:rsidR="004F146B" w:rsidRPr="00054A95">
              <w:rPr>
                <w:sz w:val="25"/>
                <w:szCs w:val="25"/>
              </w:rPr>
              <w:t>прин</w:t>
            </w:r>
            <w:r w:rsidR="004F146B">
              <w:rPr>
                <w:sz w:val="25"/>
                <w:szCs w:val="25"/>
              </w:rPr>
              <w:t>яли</w:t>
            </w:r>
            <w:r w:rsidR="004F146B" w:rsidRPr="00054A95">
              <w:rPr>
                <w:sz w:val="25"/>
                <w:szCs w:val="25"/>
              </w:rPr>
              <w:t xml:space="preserve"> участие в конкурсах на предоставление грантовой поддержки</w:t>
            </w:r>
            <w:r w:rsidR="004F146B">
              <w:rPr>
                <w:sz w:val="25"/>
                <w:szCs w:val="25"/>
              </w:rPr>
              <w:t xml:space="preserve">. Общая сумма  полученных грантов – 19,3 </w:t>
            </w:r>
            <w:proofErr w:type="gramStart"/>
            <w:r w:rsidR="004F146B">
              <w:rPr>
                <w:sz w:val="25"/>
                <w:szCs w:val="25"/>
              </w:rPr>
              <w:t>млн</w:t>
            </w:r>
            <w:proofErr w:type="gramEnd"/>
            <w:r w:rsidR="004F146B">
              <w:rPr>
                <w:sz w:val="25"/>
                <w:szCs w:val="25"/>
              </w:rPr>
              <w:t xml:space="preserve"> рублей. 9 граждан, ведущих ЛПХ получили субсидию на выращивание овощей общей суммой 1,1 млн рублей. СССПК «Усадьба» получена субсидия 6 </w:t>
            </w:r>
            <w:proofErr w:type="gramStart"/>
            <w:r w:rsidR="004F146B">
              <w:rPr>
                <w:sz w:val="25"/>
                <w:szCs w:val="25"/>
              </w:rPr>
              <w:t>млн</w:t>
            </w:r>
            <w:proofErr w:type="gramEnd"/>
            <w:r w:rsidR="004F146B">
              <w:rPr>
                <w:sz w:val="25"/>
                <w:szCs w:val="25"/>
              </w:rPr>
              <w:t xml:space="preserve"> рублей на возмещение части затрат, понесенных в связи с приобретением оборудования для переработки</w:t>
            </w:r>
          </w:p>
        </w:tc>
      </w:tr>
      <w:tr w:rsidR="002E5694" w:rsidRPr="00B45151" w:rsidTr="002E5694">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noWrap/>
          </w:tcPr>
          <w:p w:rsidR="002E5694" w:rsidRPr="005E4D89" w:rsidRDefault="002E5694" w:rsidP="006A3A7A">
            <w:pPr>
              <w:spacing w:line="240" w:lineRule="atLeast"/>
              <w:ind w:left="-57" w:right="-57"/>
              <w:jc w:val="center"/>
              <w:rPr>
                <w:sz w:val="24"/>
                <w:szCs w:val="24"/>
              </w:rPr>
            </w:pPr>
            <w:r>
              <w:rPr>
                <w:sz w:val="24"/>
                <w:szCs w:val="24"/>
              </w:rPr>
              <w:t>17.2</w:t>
            </w:r>
            <w:r w:rsidRPr="005E4D89">
              <w:rPr>
                <w:sz w:val="24"/>
                <w:szCs w:val="24"/>
              </w:rPr>
              <w:t>.2</w:t>
            </w:r>
          </w:p>
        </w:tc>
        <w:tc>
          <w:tcPr>
            <w:tcW w:w="7229" w:type="dxa"/>
            <w:tcBorders>
              <w:top w:val="single" w:sz="4" w:space="0" w:color="auto"/>
              <w:left w:val="nil"/>
              <w:bottom w:val="single" w:sz="4" w:space="0" w:color="auto"/>
              <w:right w:val="single" w:sz="4" w:space="0" w:color="auto"/>
            </w:tcBorders>
            <w:shd w:val="clear" w:color="auto" w:fill="auto"/>
            <w:noWrap/>
          </w:tcPr>
          <w:p w:rsidR="002E5694" w:rsidRPr="005E4D89" w:rsidRDefault="002E5694" w:rsidP="006A3A7A">
            <w:pPr>
              <w:spacing w:line="240" w:lineRule="atLeast"/>
              <w:jc w:val="both"/>
              <w:rPr>
                <w:rFonts w:eastAsia="Calibri"/>
                <w:sz w:val="24"/>
                <w:szCs w:val="24"/>
              </w:rPr>
            </w:pPr>
            <w:r w:rsidRPr="005E4D89">
              <w:rPr>
                <w:rFonts w:eastAsia="Calibri"/>
                <w:sz w:val="24"/>
                <w:szCs w:val="24"/>
              </w:rPr>
              <w:t>Оказание информационной и методологической поддержки малым формам хоз</w:t>
            </w:r>
            <w:r w:rsidR="006F1AC1">
              <w:rPr>
                <w:rFonts w:eastAsia="Calibri"/>
                <w:sz w:val="24"/>
                <w:szCs w:val="24"/>
              </w:rPr>
              <w:t xml:space="preserve">яйствования </w:t>
            </w:r>
            <w:r w:rsidR="00B111C9">
              <w:rPr>
                <w:rFonts w:eastAsia="Calibri"/>
                <w:sz w:val="24"/>
                <w:szCs w:val="24"/>
              </w:rPr>
              <w:t xml:space="preserve">и </w:t>
            </w:r>
            <w:r w:rsidRPr="005E4D89">
              <w:rPr>
                <w:rFonts w:eastAsia="Calibri"/>
                <w:sz w:val="24"/>
                <w:szCs w:val="24"/>
              </w:rPr>
              <w:t>сельскохозяйственным потребительским кооперативам</w:t>
            </w:r>
          </w:p>
        </w:tc>
        <w:tc>
          <w:tcPr>
            <w:tcW w:w="1701" w:type="dxa"/>
            <w:tcBorders>
              <w:top w:val="single" w:sz="4" w:space="0" w:color="auto"/>
              <w:left w:val="nil"/>
              <w:bottom w:val="single" w:sz="4" w:space="0" w:color="auto"/>
              <w:right w:val="single" w:sz="4" w:space="0" w:color="auto"/>
            </w:tcBorders>
            <w:shd w:val="clear" w:color="auto" w:fill="auto"/>
            <w:noWrap/>
          </w:tcPr>
          <w:p w:rsidR="002E5694" w:rsidRPr="005E4D89" w:rsidRDefault="002E5694" w:rsidP="006A3A7A">
            <w:pPr>
              <w:pStyle w:val="ConsPlusNormal"/>
              <w:spacing w:line="240" w:lineRule="atLeast"/>
              <w:jc w:val="center"/>
              <w:rPr>
                <w:szCs w:val="24"/>
              </w:rPr>
            </w:pPr>
            <w:r w:rsidRPr="005E4D89">
              <w:rPr>
                <w:szCs w:val="24"/>
              </w:rPr>
              <w:t>2022 – 2025 годы</w:t>
            </w:r>
          </w:p>
        </w:tc>
        <w:tc>
          <w:tcPr>
            <w:tcW w:w="4145" w:type="dxa"/>
            <w:tcBorders>
              <w:top w:val="single" w:sz="4" w:space="0" w:color="auto"/>
              <w:left w:val="nil"/>
              <w:bottom w:val="single" w:sz="4" w:space="0" w:color="auto"/>
              <w:right w:val="single" w:sz="4" w:space="0" w:color="auto"/>
            </w:tcBorders>
            <w:shd w:val="clear" w:color="auto" w:fill="auto"/>
            <w:noWrap/>
          </w:tcPr>
          <w:p w:rsidR="002E5694" w:rsidRPr="00104ED9" w:rsidRDefault="0052750A" w:rsidP="00104ED9">
            <w:pPr>
              <w:spacing w:line="240" w:lineRule="atLeast"/>
              <w:jc w:val="both"/>
              <w:rPr>
                <w:rFonts w:eastAsia="Calibri"/>
                <w:sz w:val="24"/>
                <w:szCs w:val="24"/>
              </w:rPr>
            </w:pPr>
            <w:r w:rsidRPr="00104ED9">
              <w:rPr>
                <w:sz w:val="24"/>
                <w:szCs w:val="24"/>
              </w:rPr>
              <w:t>Управлением экономического развития и муниципальной собственности администрации района в 202</w:t>
            </w:r>
            <w:r w:rsidR="002A29D8" w:rsidRPr="00104ED9">
              <w:rPr>
                <w:sz w:val="24"/>
                <w:szCs w:val="24"/>
              </w:rPr>
              <w:t>4</w:t>
            </w:r>
            <w:r w:rsidRPr="00104ED9">
              <w:rPr>
                <w:sz w:val="24"/>
                <w:szCs w:val="24"/>
              </w:rPr>
              <w:t xml:space="preserve"> год</w:t>
            </w:r>
            <w:r w:rsidR="00104ED9" w:rsidRPr="00104ED9">
              <w:rPr>
                <w:sz w:val="24"/>
                <w:szCs w:val="24"/>
              </w:rPr>
              <w:t>у</w:t>
            </w:r>
            <w:r w:rsidRPr="00104ED9">
              <w:rPr>
                <w:sz w:val="24"/>
                <w:szCs w:val="24"/>
              </w:rPr>
              <w:t xml:space="preserve"> оказана консультационная поддержка                   </w:t>
            </w:r>
            <w:r w:rsidR="00104ED9" w:rsidRPr="00104ED9">
              <w:rPr>
                <w:sz w:val="24"/>
                <w:szCs w:val="24"/>
              </w:rPr>
              <w:t>78</w:t>
            </w:r>
            <w:r w:rsidRPr="00104ED9">
              <w:rPr>
                <w:sz w:val="24"/>
                <w:szCs w:val="24"/>
              </w:rPr>
              <w:t xml:space="preserve"> субъектам малого бизнеса, малым формам хозяйствования  и сельскохозяйственным кооперативам, в том числе по вопросам получения  государственной поддержки, кредитно-гарантийной, лизинговой </w:t>
            </w:r>
            <w:r w:rsidRPr="00104ED9">
              <w:rPr>
                <w:sz w:val="24"/>
                <w:szCs w:val="24"/>
              </w:rPr>
              <w:lastRenderedPageBreak/>
              <w:t>поддержки АО «Корпорация МСП», АО «МСП Банк» и использования портала Бизнес-навигатора «МСП»</w:t>
            </w:r>
          </w:p>
        </w:tc>
      </w:tr>
    </w:tbl>
    <w:p w:rsidR="00143048" w:rsidRPr="00B111C9" w:rsidRDefault="00143048" w:rsidP="006A3A7A">
      <w:pPr>
        <w:widowControl w:val="0"/>
        <w:autoSpaceDE w:val="0"/>
        <w:autoSpaceDN w:val="0"/>
        <w:spacing w:line="240" w:lineRule="atLeast"/>
        <w:rPr>
          <w:b/>
          <w:sz w:val="28"/>
          <w:szCs w:val="28"/>
        </w:rPr>
      </w:pPr>
    </w:p>
    <w:p w:rsidR="008764C6" w:rsidRPr="000A4C6E" w:rsidRDefault="008764C6" w:rsidP="006A3A7A">
      <w:pPr>
        <w:widowControl w:val="0"/>
        <w:autoSpaceDE w:val="0"/>
        <w:autoSpaceDN w:val="0"/>
        <w:spacing w:line="240" w:lineRule="atLeast"/>
        <w:jc w:val="center"/>
        <w:rPr>
          <w:b/>
          <w:sz w:val="28"/>
          <w:szCs w:val="28"/>
        </w:rPr>
      </w:pPr>
      <w:r>
        <w:rPr>
          <w:b/>
          <w:sz w:val="28"/>
          <w:szCs w:val="28"/>
        </w:rPr>
        <w:t>18</w:t>
      </w:r>
      <w:r w:rsidRPr="00B45151">
        <w:rPr>
          <w:b/>
          <w:sz w:val="28"/>
          <w:szCs w:val="28"/>
        </w:rPr>
        <w:t xml:space="preserve">. </w:t>
      </w:r>
      <w:r>
        <w:rPr>
          <w:b/>
          <w:sz w:val="28"/>
          <w:szCs w:val="28"/>
        </w:rPr>
        <w:t>Рынок племенного животноводства</w:t>
      </w:r>
    </w:p>
    <w:p w:rsidR="008764C6" w:rsidRPr="008764C6" w:rsidRDefault="008764C6" w:rsidP="006A3A7A">
      <w:pPr>
        <w:spacing w:line="240" w:lineRule="atLeast"/>
        <w:contextualSpacing/>
        <w:jc w:val="center"/>
        <w:rPr>
          <w:rFonts w:eastAsia="Calibri"/>
          <w:b/>
          <w:sz w:val="28"/>
          <w:szCs w:val="28"/>
          <w:lang w:eastAsia="en-US"/>
        </w:rPr>
      </w:pPr>
      <w:r w:rsidRPr="00B45151">
        <w:rPr>
          <w:rFonts w:eastAsia="Calibri"/>
          <w:b/>
          <w:sz w:val="28"/>
          <w:szCs w:val="28"/>
          <w:lang w:eastAsia="en-US"/>
        </w:rPr>
        <w:t>1</w:t>
      </w:r>
      <w:r>
        <w:rPr>
          <w:rFonts w:eastAsia="Calibri"/>
          <w:b/>
          <w:sz w:val="28"/>
          <w:szCs w:val="28"/>
          <w:lang w:eastAsia="en-US"/>
        </w:rPr>
        <w:t>8.2</w:t>
      </w:r>
      <w:r w:rsidRPr="00B45151">
        <w:rPr>
          <w:rFonts w:eastAsia="Calibri"/>
          <w:b/>
          <w:sz w:val="28"/>
          <w:szCs w:val="28"/>
          <w:lang w:eastAsia="en-US"/>
        </w:rPr>
        <w:t>.  Мероприятия по с</w:t>
      </w:r>
      <w:r>
        <w:rPr>
          <w:rFonts w:eastAsia="Calibri"/>
          <w:b/>
          <w:sz w:val="28"/>
          <w:szCs w:val="28"/>
          <w:lang w:eastAsia="en-US"/>
        </w:rPr>
        <w:t xml:space="preserve">одействию развитию конкуренции </w:t>
      </w:r>
    </w:p>
    <w:tbl>
      <w:tblPr>
        <w:tblpPr w:leftFromText="180" w:rightFromText="180" w:vertAnchor="text" w:horzAnchor="margin" w:tblpX="465" w:tblpY="10"/>
        <w:tblW w:w="13785" w:type="dxa"/>
        <w:tblLayout w:type="fixed"/>
        <w:tblLook w:val="04A0" w:firstRow="1" w:lastRow="0" w:firstColumn="1" w:lastColumn="0" w:noHBand="0" w:noVBand="1"/>
      </w:tblPr>
      <w:tblGrid>
        <w:gridCol w:w="817"/>
        <w:gridCol w:w="7229"/>
        <w:gridCol w:w="1701"/>
        <w:gridCol w:w="4038"/>
      </w:tblGrid>
      <w:tr w:rsidR="008764C6" w:rsidRPr="00B45151" w:rsidTr="002E5694">
        <w:trPr>
          <w:trHeight w:val="276"/>
          <w:tblHead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64C6" w:rsidRPr="00B45151" w:rsidRDefault="008764C6" w:rsidP="006A3A7A">
            <w:pPr>
              <w:spacing w:line="240" w:lineRule="atLeast"/>
              <w:ind w:left="-57" w:right="-57"/>
              <w:jc w:val="center"/>
              <w:rPr>
                <w:b/>
                <w:bCs/>
                <w:sz w:val="24"/>
                <w:szCs w:val="24"/>
              </w:rPr>
            </w:pPr>
            <w:r w:rsidRPr="00B45151">
              <w:rPr>
                <w:b/>
                <w:bCs/>
                <w:sz w:val="24"/>
                <w:szCs w:val="24"/>
              </w:rPr>
              <w:t>№</w:t>
            </w:r>
          </w:p>
          <w:p w:rsidR="008764C6" w:rsidRPr="00B45151" w:rsidRDefault="008764C6" w:rsidP="006A3A7A">
            <w:pPr>
              <w:spacing w:line="240" w:lineRule="atLeast"/>
              <w:ind w:left="-57" w:right="-57"/>
              <w:jc w:val="center"/>
              <w:rPr>
                <w:b/>
                <w:bCs/>
                <w:sz w:val="24"/>
                <w:szCs w:val="24"/>
              </w:rPr>
            </w:pPr>
            <w:proofErr w:type="gramStart"/>
            <w:r w:rsidRPr="00B45151">
              <w:rPr>
                <w:b/>
                <w:bCs/>
                <w:sz w:val="24"/>
                <w:szCs w:val="24"/>
              </w:rPr>
              <w:t>п</w:t>
            </w:r>
            <w:proofErr w:type="gramEnd"/>
            <w:r w:rsidRPr="00B45151">
              <w:rPr>
                <w:b/>
                <w:bCs/>
                <w:sz w:val="24"/>
                <w:szCs w:val="24"/>
              </w:rPr>
              <w:t>/п</w:t>
            </w:r>
          </w:p>
        </w:tc>
        <w:tc>
          <w:tcPr>
            <w:tcW w:w="72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64C6" w:rsidRPr="00B45151" w:rsidRDefault="008764C6" w:rsidP="006A3A7A">
            <w:pPr>
              <w:spacing w:line="240" w:lineRule="atLeast"/>
              <w:ind w:left="-57" w:right="-57"/>
              <w:jc w:val="center"/>
              <w:rPr>
                <w:b/>
                <w:bCs/>
                <w:sz w:val="24"/>
                <w:szCs w:val="24"/>
              </w:rPr>
            </w:pPr>
            <w:r w:rsidRPr="00B45151">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64C6" w:rsidRPr="00B45151" w:rsidRDefault="008764C6" w:rsidP="006A3A7A">
            <w:pPr>
              <w:spacing w:line="240" w:lineRule="atLeast"/>
              <w:ind w:left="-57" w:right="-57"/>
              <w:jc w:val="center"/>
              <w:rPr>
                <w:b/>
                <w:bCs/>
                <w:sz w:val="24"/>
                <w:szCs w:val="24"/>
              </w:rPr>
            </w:pPr>
            <w:r w:rsidRPr="00B45151">
              <w:rPr>
                <w:b/>
                <w:bCs/>
                <w:sz w:val="24"/>
                <w:szCs w:val="24"/>
              </w:rPr>
              <w:t>Срок реализации мероприятия</w:t>
            </w:r>
          </w:p>
        </w:tc>
        <w:tc>
          <w:tcPr>
            <w:tcW w:w="40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64C6" w:rsidRPr="00B45151" w:rsidRDefault="008764C6" w:rsidP="006A3A7A">
            <w:pPr>
              <w:spacing w:line="240" w:lineRule="atLeast"/>
              <w:ind w:left="-57" w:right="-57"/>
              <w:jc w:val="center"/>
              <w:rPr>
                <w:b/>
                <w:bCs/>
                <w:sz w:val="24"/>
                <w:szCs w:val="24"/>
              </w:rPr>
            </w:pPr>
            <w:r w:rsidRPr="00B45151">
              <w:rPr>
                <w:b/>
                <w:bCs/>
                <w:sz w:val="24"/>
                <w:szCs w:val="24"/>
              </w:rPr>
              <w:t>Результат выполнения мероприятия</w:t>
            </w:r>
          </w:p>
        </w:tc>
      </w:tr>
      <w:tr w:rsidR="008764C6" w:rsidRPr="00B45151" w:rsidTr="002E5694">
        <w:trPr>
          <w:trHeight w:val="276"/>
          <w:tblHeader/>
        </w:trPr>
        <w:tc>
          <w:tcPr>
            <w:tcW w:w="817" w:type="dxa"/>
            <w:vMerge/>
            <w:tcBorders>
              <w:top w:val="single" w:sz="4" w:space="0" w:color="auto"/>
              <w:left w:val="single" w:sz="4" w:space="0" w:color="auto"/>
              <w:bottom w:val="single" w:sz="4" w:space="0" w:color="auto"/>
              <w:right w:val="single" w:sz="4" w:space="0" w:color="auto"/>
            </w:tcBorders>
            <w:hideMark/>
          </w:tcPr>
          <w:p w:rsidR="008764C6" w:rsidRPr="00B45151" w:rsidRDefault="008764C6" w:rsidP="006A3A7A">
            <w:pPr>
              <w:spacing w:line="240" w:lineRule="atLeast"/>
              <w:ind w:left="-57" w:right="-57"/>
              <w:rPr>
                <w:b/>
                <w:bCs/>
                <w:sz w:val="24"/>
                <w:szCs w:val="24"/>
              </w:rPr>
            </w:pPr>
          </w:p>
        </w:tc>
        <w:tc>
          <w:tcPr>
            <w:tcW w:w="7229" w:type="dxa"/>
            <w:vMerge/>
            <w:tcBorders>
              <w:top w:val="single" w:sz="4" w:space="0" w:color="auto"/>
              <w:left w:val="single" w:sz="4" w:space="0" w:color="auto"/>
              <w:bottom w:val="single" w:sz="4" w:space="0" w:color="auto"/>
              <w:right w:val="single" w:sz="4" w:space="0" w:color="auto"/>
            </w:tcBorders>
            <w:hideMark/>
          </w:tcPr>
          <w:p w:rsidR="008764C6" w:rsidRPr="00B45151" w:rsidRDefault="008764C6" w:rsidP="006A3A7A">
            <w:pPr>
              <w:spacing w:line="240" w:lineRule="atLeast"/>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8764C6" w:rsidRPr="00B45151" w:rsidRDefault="008764C6" w:rsidP="006A3A7A">
            <w:pPr>
              <w:spacing w:line="240" w:lineRule="atLeast"/>
              <w:ind w:left="-57" w:right="-57"/>
              <w:rPr>
                <w:b/>
                <w:bCs/>
                <w:sz w:val="24"/>
                <w:szCs w:val="24"/>
              </w:rPr>
            </w:pPr>
          </w:p>
        </w:tc>
        <w:tc>
          <w:tcPr>
            <w:tcW w:w="4038" w:type="dxa"/>
            <w:vMerge/>
            <w:tcBorders>
              <w:top w:val="single" w:sz="4" w:space="0" w:color="auto"/>
              <w:left w:val="single" w:sz="4" w:space="0" w:color="auto"/>
              <w:bottom w:val="single" w:sz="4" w:space="0" w:color="auto"/>
              <w:right w:val="single" w:sz="4" w:space="0" w:color="auto"/>
            </w:tcBorders>
            <w:hideMark/>
          </w:tcPr>
          <w:p w:rsidR="008764C6" w:rsidRPr="00B45151" w:rsidRDefault="008764C6" w:rsidP="006A3A7A">
            <w:pPr>
              <w:spacing w:line="240" w:lineRule="atLeast"/>
              <w:ind w:left="-57" w:right="-57"/>
              <w:rPr>
                <w:b/>
                <w:bCs/>
                <w:sz w:val="24"/>
                <w:szCs w:val="24"/>
              </w:rPr>
            </w:pPr>
          </w:p>
        </w:tc>
      </w:tr>
      <w:tr w:rsidR="008764C6" w:rsidRPr="00B45151" w:rsidTr="002E5694">
        <w:trPr>
          <w:trHeight w:val="200"/>
        </w:trPr>
        <w:tc>
          <w:tcPr>
            <w:tcW w:w="817" w:type="dxa"/>
            <w:tcBorders>
              <w:top w:val="single" w:sz="4" w:space="0" w:color="auto"/>
              <w:left w:val="single" w:sz="4" w:space="0" w:color="auto"/>
              <w:bottom w:val="single" w:sz="4" w:space="0" w:color="auto"/>
              <w:right w:val="single" w:sz="4" w:space="0" w:color="auto"/>
            </w:tcBorders>
            <w:shd w:val="clear" w:color="auto" w:fill="auto"/>
            <w:noWrap/>
          </w:tcPr>
          <w:p w:rsidR="008764C6" w:rsidRPr="00B45151" w:rsidRDefault="008764C6" w:rsidP="006A3A7A">
            <w:pPr>
              <w:spacing w:line="240" w:lineRule="atLeast"/>
              <w:ind w:left="-57" w:right="-57"/>
              <w:jc w:val="center"/>
              <w:rPr>
                <w:sz w:val="24"/>
                <w:szCs w:val="24"/>
              </w:rPr>
            </w:pPr>
            <w:r>
              <w:rPr>
                <w:sz w:val="24"/>
                <w:szCs w:val="24"/>
              </w:rPr>
              <w:t>18.2</w:t>
            </w:r>
            <w:r w:rsidRPr="00B45151">
              <w:rPr>
                <w:sz w:val="24"/>
                <w:szCs w:val="24"/>
              </w:rPr>
              <w:t>.1</w:t>
            </w:r>
          </w:p>
        </w:tc>
        <w:tc>
          <w:tcPr>
            <w:tcW w:w="7229" w:type="dxa"/>
            <w:tcBorders>
              <w:top w:val="single" w:sz="4" w:space="0" w:color="auto"/>
              <w:left w:val="nil"/>
              <w:bottom w:val="single" w:sz="4" w:space="0" w:color="auto"/>
              <w:right w:val="single" w:sz="4" w:space="0" w:color="auto"/>
            </w:tcBorders>
            <w:shd w:val="clear" w:color="auto" w:fill="auto"/>
            <w:noWrap/>
          </w:tcPr>
          <w:p w:rsidR="008764C6" w:rsidRPr="00B45151" w:rsidRDefault="008764C6" w:rsidP="006A3A7A">
            <w:pPr>
              <w:spacing w:line="240" w:lineRule="atLeast"/>
              <w:ind w:left="-57" w:right="-57"/>
              <w:jc w:val="both"/>
              <w:rPr>
                <w:sz w:val="24"/>
                <w:szCs w:val="24"/>
              </w:rPr>
            </w:pPr>
            <w:r w:rsidRPr="00B45151">
              <w:rPr>
                <w:sz w:val="24"/>
                <w:szCs w:val="24"/>
              </w:rPr>
              <w:t xml:space="preserve">Осуществление мониторинга деятельности племенных предприятий </w:t>
            </w:r>
            <w:proofErr w:type="spellStart"/>
            <w:r>
              <w:rPr>
                <w:sz w:val="24"/>
                <w:szCs w:val="24"/>
              </w:rPr>
              <w:t>Красненского</w:t>
            </w:r>
            <w:proofErr w:type="spellEnd"/>
            <w:r>
              <w:rPr>
                <w:sz w:val="24"/>
                <w:szCs w:val="24"/>
              </w:rPr>
              <w:t xml:space="preserve"> района</w:t>
            </w:r>
          </w:p>
        </w:tc>
        <w:tc>
          <w:tcPr>
            <w:tcW w:w="1701" w:type="dxa"/>
            <w:tcBorders>
              <w:top w:val="single" w:sz="4" w:space="0" w:color="auto"/>
              <w:left w:val="nil"/>
              <w:bottom w:val="single" w:sz="4" w:space="0" w:color="auto"/>
              <w:right w:val="single" w:sz="4" w:space="0" w:color="auto"/>
            </w:tcBorders>
            <w:shd w:val="clear" w:color="auto" w:fill="auto"/>
            <w:noWrap/>
          </w:tcPr>
          <w:p w:rsidR="008764C6" w:rsidRPr="00214A84" w:rsidRDefault="008764C6" w:rsidP="006A3A7A">
            <w:pPr>
              <w:spacing w:line="240" w:lineRule="atLeast"/>
              <w:ind w:left="-57" w:right="-57"/>
              <w:jc w:val="center"/>
              <w:rPr>
                <w:sz w:val="24"/>
                <w:szCs w:val="24"/>
              </w:rPr>
            </w:pPr>
            <w:r w:rsidRPr="00214A84">
              <w:rPr>
                <w:sz w:val="24"/>
                <w:szCs w:val="24"/>
              </w:rPr>
              <w:t>2022 – 2025 годы</w:t>
            </w:r>
          </w:p>
        </w:tc>
        <w:tc>
          <w:tcPr>
            <w:tcW w:w="4038" w:type="dxa"/>
            <w:tcBorders>
              <w:top w:val="single" w:sz="4" w:space="0" w:color="auto"/>
              <w:left w:val="nil"/>
              <w:bottom w:val="single" w:sz="4" w:space="0" w:color="auto"/>
              <w:right w:val="single" w:sz="4" w:space="0" w:color="auto"/>
            </w:tcBorders>
            <w:shd w:val="clear" w:color="auto" w:fill="auto"/>
            <w:noWrap/>
          </w:tcPr>
          <w:p w:rsidR="008764C6" w:rsidRPr="00214A84" w:rsidRDefault="0082351D" w:rsidP="001B1DC2">
            <w:pPr>
              <w:spacing w:line="240" w:lineRule="atLeast"/>
              <w:ind w:left="-57" w:right="-57"/>
              <w:jc w:val="both"/>
              <w:rPr>
                <w:sz w:val="24"/>
                <w:szCs w:val="24"/>
              </w:rPr>
            </w:pPr>
            <w:r w:rsidRPr="00FE20B8">
              <w:rPr>
                <w:sz w:val="24"/>
                <w:szCs w:val="24"/>
              </w:rPr>
              <w:t>Управлением экономического развития и муниципальной собственности администрации района регулярно осуществляется мониторинг деятельности АО «Куриное царство» Филиал «Бройлер Инвест»</w:t>
            </w:r>
          </w:p>
        </w:tc>
      </w:tr>
    </w:tbl>
    <w:p w:rsidR="002E5694" w:rsidRDefault="002E5694" w:rsidP="006A3A7A">
      <w:pPr>
        <w:spacing w:line="240" w:lineRule="atLeast"/>
        <w:rPr>
          <w:sz w:val="28"/>
          <w:szCs w:val="28"/>
        </w:rPr>
      </w:pPr>
    </w:p>
    <w:p w:rsidR="000F3652" w:rsidRPr="006F1AC1" w:rsidRDefault="000F3652" w:rsidP="000F3652">
      <w:pPr>
        <w:pStyle w:val="a9"/>
        <w:spacing w:line="240" w:lineRule="atLeast"/>
        <w:ind w:left="0"/>
        <w:jc w:val="center"/>
        <w:rPr>
          <w:b/>
          <w:sz w:val="28"/>
          <w:szCs w:val="28"/>
        </w:rPr>
      </w:pPr>
      <w:r w:rsidRPr="006F1AC1">
        <w:rPr>
          <w:b/>
          <w:sz w:val="28"/>
          <w:szCs w:val="28"/>
        </w:rPr>
        <w:t>19. Рынок реализации шелушённой чечевицы</w:t>
      </w:r>
    </w:p>
    <w:p w:rsidR="000F3652" w:rsidRPr="006F1AC1" w:rsidRDefault="000F3652" w:rsidP="000F3652">
      <w:pPr>
        <w:pStyle w:val="a9"/>
        <w:spacing w:line="240" w:lineRule="atLeast"/>
        <w:ind w:left="0"/>
        <w:jc w:val="center"/>
        <w:rPr>
          <w:b/>
          <w:sz w:val="28"/>
          <w:szCs w:val="28"/>
        </w:rPr>
      </w:pPr>
      <w:r w:rsidRPr="006F1AC1">
        <w:rPr>
          <w:b/>
          <w:sz w:val="28"/>
          <w:szCs w:val="28"/>
        </w:rPr>
        <w:t>19.2. Мероприятия по содействию развитию конкуренции</w:t>
      </w:r>
    </w:p>
    <w:tbl>
      <w:tblPr>
        <w:tblW w:w="13752" w:type="dxa"/>
        <w:jc w:val="center"/>
        <w:tblInd w:w="-1750" w:type="dxa"/>
        <w:tblLayout w:type="fixed"/>
        <w:tblLook w:val="04A0" w:firstRow="1" w:lastRow="0" w:firstColumn="1" w:lastColumn="0" w:noHBand="0" w:noVBand="1"/>
      </w:tblPr>
      <w:tblGrid>
        <w:gridCol w:w="725"/>
        <w:gridCol w:w="7230"/>
        <w:gridCol w:w="1701"/>
        <w:gridCol w:w="4096"/>
      </w:tblGrid>
      <w:tr w:rsidR="000F3652" w:rsidRPr="00AD3D45" w:rsidTr="000F3652">
        <w:trPr>
          <w:trHeight w:val="315"/>
          <w:tblHeader/>
          <w:jc w:val="center"/>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3652" w:rsidRPr="00AD3D45" w:rsidRDefault="000F3652" w:rsidP="00616941">
            <w:pPr>
              <w:spacing w:line="240" w:lineRule="atLeast"/>
              <w:ind w:left="-57" w:right="-57"/>
              <w:jc w:val="center"/>
              <w:rPr>
                <w:b/>
                <w:bCs/>
                <w:sz w:val="24"/>
                <w:szCs w:val="24"/>
              </w:rPr>
            </w:pPr>
            <w:r w:rsidRPr="00AD3D45">
              <w:rPr>
                <w:b/>
                <w:bCs/>
                <w:sz w:val="24"/>
                <w:szCs w:val="24"/>
              </w:rPr>
              <w:t>№</w:t>
            </w:r>
          </w:p>
          <w:p w:rsidR="000F3652" w:rsidRPr="00AD3D45" w:rsidRDefault="000F3652" w:rsidP="00616941">
            <w:pPr>
              <w:spacing w:line="240" w:lineRule="atLeast"/>
              <w:ind w:left="-57" w:right="-57"/>
              <w:jc w:val="center"/>
              <w:rPr>
                <w:b/>
                <w:bCs/>
                <w:sz w:val="24"/>
                <w:szCs w:val="24"/>
              </w:rPr>
            </w:pPr>
            <w:proofErr w:type="gramStart"/>
            <w:r w:rsidRPr="00AD3D45">
              <w:rPr>
                <w:b/>
                <w:bCs/>
                <w:sz w:val="24"/>
                <w:szCs w:val="24"/>
              </w:rPr>
              <w:t>п</w:t>
            </w:r>
            <w:proofErr w:type="gramEnd"/>
            <w:r w:rsidRPr="00AD3D45">
              <w:rPr>
                <w:b/>
                <w:bCs/>
                <w:sz w:val="24"/>
                <w:szCs w:val="24"/>
              </w:rPr>
              <w:t>/п</w:t>
            </w:r>
          </w:p>
        </w:tc>
        <w:tc>
          <w:tcPr>
            <w:tcW w:w="72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3652" w:rsidRPr="00AD3D45" w:rsidRDefault="000F3652" w:rsidP="00616941">
            <w:pPr>
              <w:spacing w:line="240" w:lineRule="atLeast"/>
              <w:ind w:left="-57" w:right="-57"/>
              <w:jc w:val="center"/>
              <w:rPr>
                <w:b/>
                <w:bCs/>
                <w:sz w:val="24"/>
                <w:szCs w:val="24"/>
              </w:rPr>
            </w:pPr>
            <w:r w:rsidRPr="00AD3D45">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3652" w:rsidRPr="00AD3D45" w:rsidRDefault="000F3652" w:rsidP="00616941">
            <w:pPr>
              <w:spacing w:line="240" w:lineRule="atLeast"/>
              <w:ind w:left="-57" w:right="-57"/>
              <w:jc w:val="center"/>
              <w:rPr>
                <w:b/>
                <w:bCs/>
                <w:sz w:val="24"/>
                <w:szCs w:val="24"/>
              </w:rPr>
            </w:pPr>
            <w:r w:rsidRPr="00AD3D45">
              <w:rPr>
                <w:b/>
                <w:bCs/>
                <w:sz w:val="24"/>
                <w:szCs w:val="24"/>
              </w:rPr>
              <w:t>Срок реализации мероприятия</w:t>
            </w:r>
          </w:p>
        </w:tc>
        <w:tc>
          <w:tcPr>
            <w:tcW w:w="40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3652" w:rsidRPr="00AD3D45" w:rsidRDefault="000F3652" w:rsidP="00616941">
            <w:pPr>
              <w:spacing w:line="240" w:lineRule="atLeast"/>
              <w:ind w:left="-57" w:right="-57"/>
              <w:jc w:val="center"/>
              <w:rPr>
                <w:b/>
                <w:bCs/>
                <w:sz w:val="24"/>
                <w:szCs w:val="24"/>
              </w:rPr>
            </w:pPr>
            <w:r w:rsidRPr="00AD3D45">
              <w:rPr>
                <w:b/>
                <w:bCs/>
                <w:sz w:val="24"/>
                <w:szCs w:val="24"/>
              </w:rPr>
              <w:t>Результат выполнения мероприятия</w:t>
            </w:r>
          </w:p>
        </w:tc>
      </w:tr>
      <w:tr w:rsidR="000F3652" w:rsidRPr="00AD3D45" w:rsidTr="000F3652">
        <w:trPr>
          <w:trHeight w:val="299"/>
          <w:tblHeader/>
          <w:jc w:val="center"/>
        </w:trPr>
        <w:tc>
          <w:tcPr>
            <w:tcW w:w="725" w:type="dxa"/>
            <w:vMerge/>
            <w:tcBorders>
              <w:top w:val="single" w:sz="4" w:space="0" w:color="auto"/>
              <w:left w:val="single" w:sz="4" w:space="0" w:color="auto"/>
              <w:bottom w:val="single" w:sz="4" w:space="0" w:color="auto"/>
              <w:right w:val="single" w:sz="4" w:space="0" w:color="auto"/>
            </w:tcBorders>
            <w:hideMark/>
          </w:tcPr>
          <w:p w:rsidR="000F3652" w:rsidRPr="00AD3D45" w:rsidRDefault="000F3652" w:rsidP="00616941">
            <w:pPr>
              <w:spacing w:line="240" w:lineRule="atLeast"/>
              <w:ind w:left="-57" w:right="-57"/>
              <w:rPr>
                <w:b/>
                <w:bCs/>
                <w:sz w:val="24"/>
                <w:szCs w:val="24"/>
              </w:rPr>
            </w:pPr>
          </w:p>
        </w:tc>
        <w:tc>
          <w:tcPr>
            <w:tcW w:w="7230" w:type="dxa"/>
            <w:vMerge/>
            <w:tcBorders>
              <w:top w:val="single" w:sz="4" w:space="0" w:color="auto"/>
              <w:left w:val="single" w:sz="4" w:space="0" w:color="auto"/>
              <w:bottom w:val="single" w:sz="4" w:space="0" w:color="auto"/>
              <w:right w:val="single" w:sz="4" w:space="0" w:color="auto"/>
            </w:tcBorders>
            <w:hideMark/>
          </w:tcPr>
          <w:p w:rsidR="000F3652" w:rsidRPr="00AD3D45" w:rsidRDefault="000F3652" w:rsidP="00616941">
            <w:pPr>
              <w:spacing w:line="240" w:lineRule="atLeast"/>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0F3652" w:rsidRPr="00AD3D45" w:rsidRDefault="000F3652" w:rsidP="00616941">
            <w:pPr>
              <w:spacing w:line="240" w:lineRule="atLeast"/>
              <w:ind w:left="-57" w:right="-57"/>
              <w:rPr>
                <w:b/>
                <w:bCs/>
                <w:sz w:val="24"/>
                <w:szCs w:val="24"/>
              </w:rPr>
            </w:pPr>
          </w:p>
        </w:tc>
        <w:tc>
          <w:tcPr>
            <w:tcW w:w="4096" w:type="dxa"/>
            <w:vMerge/>
            <w:tcBorders>
              <w:top w:val="single" w:sz="4" w:space="0" w:color="auto"/>
              <w:left w:val="single" w:sz="4" w:space="0" w:color="auto"/>
              <w:bottom w:val="single" w:sz="4" w:space="0" w:color="auto"/>
              <w:right w:val="single" w:sz="4" w:space="0" w:color="auto"/>
            </w:tcBorders>
            <w:hideMark/>
          </w:tcPr>
          <w:p w:rsidR="000F3652" w:rsidRPr="00AD3D45" w:rsidRDefault="000F3652" w:rsidP="00616941">
            <w:pPr>
              <w:spacing w:line="240" w:lineRule="atLeast"/>
              <w:ind w:left="-57" w:right="-57"/>
              <w:rPr>
                <w:b/>
                <w:bCs/>
                <w:sz w:val="24"/>
                <w:szCs w:val="24"/>
              </w:rPr>
            </w:pPr>
          </w:p>
        </w:tc>
      </w:tr>
      <w:tr w:rsidR="007D2393" w:rsidRPr="00AD3D45" w:rsidTr="000F3652">
        <w:trPr>
          <w:trHeight w:val="315"/>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tcPr>
          <w:p w:rsidR="007D2393" w:rsidRPr="00AD3D45" w:rsidRDefault="007D2393" w:rsidP="00616941">
            <w:pPr>
              <w:spacing w:line="240" w:lineRule="atLeast"/>
              <w:ind w:left="-57" w:right="-57"/>
              <w:jc w:val="center"/>
              <w:rPr>
                <w:sz w:val="24"/>
                <w:szCs w:val="24"/>
              </w:rPr>
            </w:pPr>
            <w:r>
              <w:rPr>
                <w:sz w:val="24"/>
                <w:szCs w:val="24"/>
              </w:rPr>
              <w:t>19</w:t>
            </w:r>
            <w:r w:rsidRPr="00AD3D45">
              <w:rPr>
                <w:sz w:val="24"/>
                <w:szCs w:val="24"/>
              </w:rPr>
              <w:t>.</w:t>
            </w:r>
            <w:r>
              <w:rPr>
                <w:sz w:val="24"/>
                <w:szCs w:val="24"/>
              </w:rPr>
              <w:t>2</w:t>
            </w:r>
            <w:r w:rsidRPr="00AD3D45">
              <w:rPr>
                <w:sz w:val="24"/>
                <w:szCs w:val="24"/>
              </w:rPr>
              <w:t>.</w:t>
            </w:r>
            <w:r>
              <w:rPr>
                <w:sz w:val="24"/>
                <w:szCs w:val="24"/>
              </w:rPr>
              <w:t>1</w:t>
            </w:r>
          </w:p>
        </w:tc>
        <w:tc>
          <w:tcPr>
            <w:tcW w:w="7230" w:type="dxa"/>
            <w:tcBorders>
              <w:top w:val="single" w:sz="4" w:space="0" w:color="auto"/>
              <w:left w:val="nil"/>
              <w:bottom w:val="single" w:sz="4" w:space="0" w:color="auto"/>
              <w:right w:val="single" w:sz="4" w:space="0" w:color="auto"/>
            </w:tcBorders>
            <w:shd w:val="clear" w:color="auto" w:fill="auto"/>
            <w:noWrap/>
          </w:tcPr>
          <w:p w:rsidR="007D2393" w:rsidRPr="00AD3D45" w:rsidRDefault="007D2393" w:rsidP="00616941">
            <w:pPr>
              <w:pStyle w:val="ConsPlusNormal"/>
              <w:spacing w:line="240" w:lineRule="atLeast"/>
              <w:ind w:left="-57" w:right="-57"/>
              <w:jc w:val="both"/>
              <w:rPr>
                <w:szCs w:val="24"/>
              </w:rPr>
            </w:pPr>
            <w:r>
              <w:rPr>
                <w:szCs w:val="24"/>
              </w:rPr>
              <w:t>Проведение мониторинга состояния и развития субъектов, занимающихся производством шелушенной чечевицы для реализации</w:t>
            </w:r>
            <w:r w:rsidRPr="00594EEF">
              <w:rPr>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tcPr>
          <w:p w:rsidR="007D2393" w:rsidRPr="00AD3D45" w:rsidRDefault="007D2393" w:rsidP="00616941">
            <w:pPr>
              <w:spacing w:line="240" w:lineRule="atLeast"/>
              <w:ind w:left="-57" w:right="-57"/>
              <w:jc w:val="center"/>
              <w:rPr>
                <w:sz w:val="24"/>
                <w:szCs w:val="24"/>
              </w:rPr>
            </w:pPr>
            <w:r w:rsidRPr="00AD3D45">
              <w:rPr>
                <w:sz w:val="24"/>
                <w:szCs w:val="24"/>
              </w:rPr>
              <w:t>202</w:t>
            </w:r>
            <w:r>
              <w:rPr>
                <w:sz w:val="24"/>
                <w:szCs w:val="24"/>
              </w:rPr>
              <w:t>2 - 2025</w:t>
            </w:r>
            <w:r w:rsidRPr="00AD3D45">
              <w:rPr>
                <w:sz w:val="24"/>
                <w:szCs w:val="24"/>
              </w:rPr>
              <w:t xml:space="preserve"> год</w:t>
            </w:r>
            <w:r>
              <w:rPr>
                <w:sz w:val="24"/>
                <w:szCs w:val="24"/>
              </w:rPr>
              <w:t>ы</w:t>
            </w:r>
          </w:p>
        </w:tc>
        <w:tc>
          <w:tcPr>
            <w:tcW w:w="4096" w:type="dxa"/>
            <w:tcBorders>
              <w:top w:val="single" w:sz="4" w:space="0" w:color="auto"/>
              <w:left w:val="nil"/>
              <w:bottom w:val="single" w:sz="4" w:space="0" w:color="auto"/>
              <w:right w:val="single" w:sz="4" w:space="0" w:color="auto"/>
            </w:tcBorders>
            <w:shd w:val="clear" w:color="auto" w:fill="auto"/>
            <w:noWrap/>
          </w:tcPr>
          <w:p w:rsidR="007D2393" w:rsidRPr="00F13857" w:rsidRDefault="007D2393" w:rsidP="00F13857">
            <w:pPr>
              <w:pStyle w:val="ConsPlusNormal"/>
              <w:spacing w:line="240" w:lineRule="atLeast"/>
              <w:ind w:left="-57" w:right="-57"/>
              <w:jc w:val="both"/>
              <w:rPr>
                <w:szCs w:val="24"/>
              </w:rPr>
            </w:pPr>
            <w:r w:rsidRPr="00F13857">
              <w:rPr>
                <w:szCs w:val="24"/>
              </w:rPr>
              <w:t xml:space="preserve">Производством шелушенной чечевицы на территории района занимаются 2 </w:t>
            </w:r>
            <w:proofErr w:type="spellStart"/>
            <w:r w:rsidRPr="00F13857">
              <w:rPr>
                <w:szCs w:val="24"/>
              </w:rPr>
              <w:t>сельхозтоваропроизводителя</w:t>
            </w:r>
            <w:proofErr w:type="spellEnd"/>
            <w:r w:rsidRPr="00F13857">
              <w:rPr>
                <w:szCs w:val="24"/>
              </w:rPr>
              <w:t xml:space="preserve"> (СССПК «Усадьба» </w:t>
            </w:r>
            <w:proofErr w:type="gramStart"/>
            <w:r w:rsidRPr="00F13857">
              <w:rPr>
                <w:szCs w:val="24"/>
              </w:rPr>
              <w:t>и ООО</w:t>
            </w:r>
            <w:proofErr w:type="gramEnd"/>
            <w:r w:rsidRPr="00F13857">
              <w:rPr>
                <w:szCs w:val="24"/>
              </w:rPr>
              <w:t xml:space="preserve"> ПМТС «</w:t>
            </w:r>
            <w:proofErr w:type="spellStart"/>
            <w:r w:rsidRPr="00F13857">
              <w:rPr>
                <w:szCs w:val="24"/>
              </w:rPr>
              <w:t>Красненское</w:t>
            </w:r>
            <w:proofErr w:type="spellEnd"/>
            <w:r w:rsidRPr="00F13857">
              <w:rPr>
                <w:szCs w:val="24"/>
              </w:rPr>
              <w:t>»). В 2024 году произве</w:t>
            </w:r>
            <w:r w:rsidR="00F13857" w:rsidRPr="00F13857">
              <w:rPr>
                <w:szCs w:val="24"/>
              </w:rPr>
              <w:t>дено</w:t>
            </w:r>
            <w:r w:rsidRPr="00F13857">
              <w:rPr>
                <w:szCs w:val="24"/>
              </w:rPr>
              <w:t xml:space="preserve"> 7</w:t>
            </w:r>
            <w:r w:rsidR="00F13857" w:rsidRPr="00F13857">
              <w:rPr>
                <w:szCs w:val="24"/>
              </w:rPr>
              <w:t>25</w:t>
            </w:r>
            <w:r w:rsidRPr="00F13857">
              <w:rPr>
                <w:szCs w:val="24"/>
              </w:rPr>
              <w:t xml:space="preserve"> тонн чечевицы</w:t>
            </w:r>
          </w:p>
        </w:tc>
      </w:tr>
      <w:tr w:rsidR="007D2393" w:rsidRPr="00AD3D45" w:rsidTr="007C6CA3">
        <w:trPr>
          <w:trHeight w:val="315"/>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tcPr>
          <w:p w:rsidR="007D2393" w:rsidRDefault="007D2393" w:rsidP="007C6CA3">
            <w:pPr>
              <w:spacing w:line="240" w:lineRule="atLeast"/>
              <w:ind w:left="-57" w:right="-57"/>
              <w:jc w:val="center"/>
              <w:rPr>
                <w:sz w:val="24"/>
                <w:szCs w:val="24"/>
              </w:rPr>
            </w:pPr>
            <w:r>
              <w:rPr>
                <w:sz w:val="24"/>
                <w:szCs w:val="24"/>
              </w:rPr>
              <w:t>19.2.2</w:t>
            </w:r>
          </w:p>
        </w:tc>
        <w:tc>
          <w:tcPr>
            <w:tcW w:w="7230" w:type="dxa"/>
            <w:tcBorders>
              <w:top w:val="single" w:sz="4" w:space="0" w:color="auto"/>
              <w:left w:val="nil"/>
              <w:bottom w:val="single" w:sz="4" w:space="0" w:color="auto"/>
              <w:right w:val="single" w:sz="4" w:space="0" w:color="auto"/>
            </w:tcBorders>
            <w:shd w:val="clear" w:color="auto" w:fill="auto"/>
            <w:noWrap/>
          </w:tcPr>
          <w:p w:rsidR="007D2393" w:rsidRDefault="007D2393" w:rsidP="00616941">
            <w:pPr>
              <w:pStyle w:val="ConsPlusNormal"/>
              <w:spacing w:line="240" w:lineRule="atLeast"/>
              <w:ind w:left="-57" w:right="-57"/>
              <w:jc w:val="both"/>
              <w:rPr>
                <w:szCs w:val="24"/>
              </w:rPr>
            </w:pPr>
            <w:r>
              <w:rPr>
                <w:szCs w:val="24"/>
              </w:rPr>
              <w:t>Информирование субъектов, занимающихся производством шелушенной чечевицы для реализации</w:t>
            </w:r>
            <w:r w:rsidRPr="00594EEF">
              <w:rPr>
                <w:szCs w:val="24"/>
              </w:rPr>
              <w:t xml:space="preserve">           </w:t>
            </w:r>
            <w:r>
              <w:rPr>
                <w:szCs w:val="24"/>
              </w:rPr>
              <w:t>о возможности участия в конкурсах на получение финансовой поддержки с целью расширения деятельности</w:t>
            </w:r>
          </w:p>
        </w:tc>
        <w:tc>
          <w:tcPr>
            <w:tcW w:w="1701" w:type="dxa"/>
            <w:tcBorders>
              <w:top w:val="single" w:sz="4" w:space="0" w:color="auto"/>
              <w:left w:val="nil"/>
              <w:bottom w:val="single" w:sz="4" w:space="0" w:color="auto"/>
              <w:right w:val="single" w:sz="4" w:space="0" w:color="auto"/>
            </w:tcBorders>
            <w:shd w:val="clear" w:color="auto" w:fill="auto"/>
            <w:noWrap/>
          </w:tcPr>
          <w:p w:rsidR="007D2393" w:rsidRPr="00AD3D45" w:rsidRDefault="007D2393" w:rsidP="00616941">
            <w:pPr>
              <w:spacing w:line="240" w:lineRule="atLeast"/>
              <w:ind w:left="-57" w:right="-57"/>
              <w:jc w:val="center"/>
              <w:rPr>
                <w:sz w:val="24"/>
                <w:szCs w:val="24"/>
              </w:rPr>
            </w:pPr>
            <w:r w:rsidRPr="00AD3D45">
              <w:rPr>
                <w:sz w:val="24"/>
                <w:szCs w:val="24"/>
              </w:rPr>
              <w:t>202</w:t>
            </w:r>
            <w:r>
              <w:rPr>
                <w:sz w:val="24"/>
                <w:szCs w:val="24"/>
              </w:rPr>
              <w:t>2 - 2025</w:t>
            </w:r>
            <w:r w:rsidRPr="00AD3D45">
              <w:rPr>
                <w:sz w:val="24"/>
                <w:szCs w:val="24"/>
              </w:rPr>
              <w:t xml:space="preserve"> год</w:t>
            </w:r>
            <w:r>
              <w:rPr>
                <w:sz w:val="24"/>
                <w:szCs w:val="24"/>
              </w:rPr>
              <w:t>ы</w:t>
            </w:r>
          </w:p>
        </w:tc>
        <w:tc>
          <w:tcPr>
            <w:tcW w:w="4096" w:type="dxa"/>
            <w:tcBorders>
              <w:top w:val="single" w:sz="4" w:space="0" w:color="auto"/>
              <w:left w:val="nil"/>
              <w:bottom w:val="single" w:sz="4" w:space="0" w:color="auto"/>
              <w:right w:val="single" w:sz="4" w:space="0" w:color="auto"/>
            </w:tcBorders>
            <w:shd w:val="clear" w:color="auto" w:fill="auto"/>
            <w:noWrap/>
          </w:tcPr>
          <w:p w:rsidR="007D2393" w:rsidRPr="00F13857" w:rsidRDefault="007D2393" w:rsidP="007D2393">
            <w:pPr>
              <w:pStyle w:val="ConsPlusNormal"/>
              <w:spacing w:line="240" w:lineRule="atLeast"/>
              <w:ind w:right="-57"/>
              <w:jc w:val="both"/>
              <w:rPr>
                <w:szCs w:val="24"/>
              </w:rPr>
            </w:pPr>
            <w:r w:rsidRPr="00F13857">
              <w:rPr>
                <w:szCs w:val="24"/>
              </w:rPr>
              <w:t xml:space="preserve">Специалисты управления экономического развития и муниципальной собственности администрации района регулярно осуществляют информирование хозяйствующих субъектов о </w:t>
            </w:r>
            <w:r w:rsidRPr="00F13857">
              <w:rPr>
                <w:szCs w:val="24"/>
              </w:rPr>
              <w:lastRenderedPageBreak/>
              <w:t>государственной поддержке: субсидиях на рекламу, субсидиях на приобретение оборудования</w:t>
            </w:r>
          </w:p>
        </w:tc>
      </w:tr>
    </w:tbl>
    <w:p w:rsidR="00143048" w:rsidRDefault="00143048" w:rsidP="007C6CA3">
      <w:pPr>
        <w:pStyle w:val="a9"/>
        <w:spacing w:line="240" w:lineRule="atLeast"/>
        <w:ind w:left="0"/>
        <w:rPr>
          <w:b/>
          <w:sz w:val="28"/>
          <w:szCs w:val="28"/>
        </w:rPr>
      </w:pPr>
    </w:p>
    <w:p w:rsidR="007C6CA3" w:rsidRPr="006F1AC1" w:rsidRDefault="007C6CA3" w:rsidP="007C6CA3">
      <w:pPr>
        <w:pStyle w:val="a9"/>
        <w:spacing w:line="240" w:lineRule="atLeast"/>
        <w:ind w:left="0"/>
        <w:jc w:val="center"/>
        <w:rPr>
          <w:b/>
          <w:sz w:val="28"/>
          <w:szCs w:val="28"/>
        </w:rPr>
      </w:pPr>
      <w:r>
        <w:rPr>
          <w:b/>
          <w:sz w:val="28"/>
          <w:szCs w:val="28"/>
        </w:rPr>
        <w:t>20</w:t>
      </w:r>
      <w:r w:rsidRPr="006F1AC1">
        <w:rPr>
          <w:b/>
          <w:sz w:val="28"/>
          <w:szCs w:val="28"/>
        </w:rPr>
        <w:t xml:space="preserve">. Рынок реализации </w:t>
      </w:r>
      <w:proofErr w:type="spellStart"/>
      <w:r>
        <w:rPr>
          <w:b/>
          <w:sz w:val="28"/>
          <w:szCs w:val="28"/>
        </w:rPr>
        <w:t>расторопши</w:t>
      </w:r>
      <w:proofErr w:type="spellEnd"/>
    </w:p>
    <w:p w:rsidR="007C6CA3" w:rsidRPr="006F1AC1" w:rsidRDefault="007C6CA3" w:rsidP="007C6CA3">
      <w:pPr>
        <w:pStyle w:val="a9"/>
        <w:spacing w:line="240" w:lineRule="atLeast"/>
        <w:ind w:left="0"/>
        <w:jc w:val="center"/>
        <w:rPr>
          <w:b/>
          <w:sz w:val="28"/>
          <w:szCs w:val="28"/>
        </w:rPr>
      </w:pPr>
      <w:r>
        <w:rPr>
          <w:b/>
          <w:sz w:val="28"/>
          <w:szCs w:val="28"/>
        </w:rPr>
        <w:t>20</w:t>
      </w:r>
      <w:r w:rsidRPr="006F1AC1">
        <w:rPr>
          <w:b/>
          <w:sz w:val="28"/>
          <w:szCs w:val="28"/>
        </w:rPr>
        <w:t>.2. Мероприятия по содействию развитию конкуренции</w:t>
      </w:r>
    </w:p>
    <w:tbl>
      <w:tblPr>
        <w:tblW w:w="13752" w:type="dxa"/>
        <w:jc w:val="center"/>
        <w:tblInd w:w="-1750" w:type="dxa"/>
        <w:tblLayout w:type="fixed"/>
        <w:tblLook w:val="04A0" w:firstRow="1" w:lastRow="0" w:firstColumn="1" w:lastColumn="0" w:noHBand="0" w:noVBand="1"/>
      </w:tblPr>
      <w:tblGrid>
        <w:gridCol w:w="725"/>
        <w:gridCol w:w="7230"/>
        <w:gridCol w:w="1701"/>
        <w:gridCol w:w="4096"/>
      </w:tblGrid>
      <w:tr w:rsidR="007C6CA3" w:rsidRPr="00AD3D45" w:rsidTr="000A2076">
        <w:trPr>
          <w:trHeight w:val="315"/>
          <w:tblHeader/>
          <w:jc w:val="center"/>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6CA3" w:rsidRPr="00AD3D45" w:rsidRDefault="007C6CA3" w:rsidP="000A2076">
            <w:pPr>
              <w:spacing w:line="240" w:lineRule="atLeast"/>
              <w:ind w:left="-57" w:right="-57"/>
              <w:jc w:val="center"/>
              <w:rPr>
                <w:b/>
                <w:bCs/>
                <w:sz w:val="24"/>
                <w:szCs w:val="24"/>
              </w:rPr>
            </w:pPr>
            <w:r w:rsidRPr="00AD3D45">
              <w:rPr>
                <w:b/>
                <w:bCs/>
                <w:sz w:val="24"/>
                <w:szCs w:val="24"/>
              </w:rPr>
              <w:t>№</w:t>
            </w:r>
          </w:p>
          <w:p w:rsidR="007C6CA3" w:rsidRPr="00AD3D45" w:rsidRDefault="007C6CA3" w:rsidP="000A2076">
            <w:pPr>
              <w:spacing w:line="240" w:lineRule="atLeast"/>
              <w:ind w:left="-57" w:right="-57"/>
              <w:jc w:val="center"/>
              <w:rPr>
                <w:b/>
                <w:bCs/>
                <w:sz w:val="24"/>
                <w:szCs w:val="24"/>
              </w:rPr>
            </w:pPr>
            <w:proofErr w:type="gramStart"/>
            <w:r w:rsidRPr="00AD3D45">
              <w:rPr>
                <w:b/>
                <w:bCs/>
                <w:sz w:val="24"/>
                <w:szCs w:val="24"/>
              </w:rPr>
              <w:t>п</w:t>
            </w:r>
            <w:proofErr w:type="gramEnd"/>
            <w:r w:rsidRPr="00AD3D45">
              <w:rPr>
                <w:b/>
                <w:bCs/>
                <w:sz w:val="24"/>
                <w:szCs w:val="24"/>
              </w:rPr>
              <w:t>/п</w:t>
            </w:r>
          </w:p>
        </w:tc>
        <w:tc>
          <w:tcPr>
            <w:tcW w:w="72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6CA3" w:rsidRPr="00AD3D45" w:rsidRDefault="007C6CA3" w:rsidP="000A2076">
            <w:pPr>
              <w:spacing w:line="240" w:lineRule="atLeast"/>
              <w:ind w:left="-57" w:right="-57"/>
              <w:jc w:val="center"/>
              <w:rPr>
                <w:b/>
                <w:bCs/>
                <w:sz w:val="24"/>
                <w:szCs w:val="24"/>
              </w:rPr>
            </w:pPr>
            <w:r w:rsidRPr="00AD3D45">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6CA3" w:rsidRPr="00AD3D45" w:rsidRDefault="007C6CA3" w:rsidP="000A2076">
            <w:pPr>
              <w:spacing w:line="240" w:lineRule="atLeast"/>
              <w:ind w:left="-57" w:right="-57"/>
              <w:jc w:val="center"/>
              <w:rPr>
                <w:b/>
                <w:bCs/>
                <w:sz w:val="24"/>
                <w:szCs w:val="24"/>
              </w:rPr>
            </w:pPr>
            <w:r w:rsidRPr="00AD3D45">
              <w:rPr>
                <w:b/>
                <w:bCs/>
                <w:sz w:val="24"/>
                <w:szCs w:val="24"/>
              </w:rPr>
              <w:t>Срок реализации мероприятия</w:t>
            </w:r>
          </w:p>
        </w:tc>
        <w:tc>
          <w:tcPr>
            <w:tcW w:w="40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6CA3" w:rsidRPr="00AD3D45" w:rsidRDefault="007C6CA3" w:rsidP="000A2076">
            <w:pPr>
              <w:spacing w:line="240" w:lineRule="atLeast"/>
              <w:ind w:left="-57" w:right="-57"/>
              <w:jc w:val="center"/>
              <w:rPr>
                <w:b/>
                <w:bCs/>
                <w:sz w:val="24"/>
                <w:szCs w:val="24"/>
              </w:rPr>
            </w:pPr>
            <w:r w:rsidRPr="00AD3D45">
              <w:rPr>
                <w:b/>
                <w:bCs/>
                <w:sz w:val="24"/>
                <w:szCs w:val="24"/>
              </w:rPr>
              <w:t>Результат выполнения мероприятия</w:t>
            </w:r>
          </w:p>
        </w:tc>
      </w:tr>
      <w:tr w:rsidR="007C6CA3" w:rsidRPr="0061154E" w:rsidTr="000A2076">
        <w:trPr>
          <w:trHeight w:val="299"/>
          <w:tblHeader/>
          <w:jc w:val="center"/>
        </w:trPr>
        <w:tc>
          <w:tcPr>
            <w:tcW w:w="725" w:type="dxa"/>
            <w:vMerge/>
            <w:tcBorders>
              <w:top w:val="single" w:sz="4" w:space="0" w:color="auto"/>
              <w:left w:val="single" w:sz="4" w:space="0" w:color="auto"/>
              <w:bottom w:val="single" w:sz="4" w:space="0" w:color="auto"/>
              <w:right w:val="single" w:sz="4" w:space="0" w:color="auto"/>
            </w:tcBorders>
            <w:hideMark/>
          </w:tcPr>
          <w:p w:rsidR="007C6CA3" w:rsidRPr="00AD3D45" w:rsidRDefault="007C6CA3" w:rsidP="000A2076">
            <w:pPr>
              <w:spacing w:line="240" w:lineRule="atLeast"/>
              <w:ind w:left="-57" w:right="-57"/>
              <w:rPr>
                <w:b/>
                <w:bCs/>
                <w:sz w:val="24"/>
                <w:szCs w:val="24"/>
              </w:rPr>
            </w:pPr>
          </w:p>
        </w:tc>
        <w:tc>
          <w:tcPr>
            <w:tcW w:w="7230" w:type="dxa"/>
            <w:vMerge/>
            <w:tcBorders>
              <w:top w:val="single" w:sz="4" w:space="0" w:color="auto"/>
              <w:left w:val="single" w:sz="4" w:space="0" w:color="auto"/>
              <w:bottom w:val="single" w:sz="4" w:space="0" w:color="auto"/>
              <w:right w:val="single" w:sz="4" w:space="0" w:color="auto"/>
            </w:tcBorders>
            <w:hideMark/>
          </w:tcPr>
          <w:p w:rsidR="007C6CA3" w:rsidRPr="00AD3D45" w:rsidRDefault="007C6CA3" w:rsidP="000A2076">
            <w:pPr>
              <w:spacing w:line="240" w:lineRule="atLeast"/>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7C6CA3" w:rsidRPr="00AD3D45" w:rsidRDefault="007C6CA3" w:rsidP="000A2076">
            <w:pPr>
              <w:spacing w:line="240" w:lineRule="atLeast"/>
              <w:ind w:left="-57" w:right="-57"/>
              <w:rPr>
                <w:b/>
                <w:bCs/>
                <w:sz w:val="24"/>
                <w:szCs w:val="24"/>
              </w:rPr>
            </w:pPr>
          </w:p>
        </w:tc>
        <w:tc>
          <w:tcPr>
            <w:tcW w:w="4096" w:type="dxa"/>
            <w:vMerge/>
            <w:tcBorders>
              <w:top w:val="single" w:sz="4" w:space="0" w:color="auto"/>
              <w:left w:val="single" w:sz="4" w:space="0" w:color="auto"/>
              <w:bottom w:val="single" w:sz="4" w:space="0" w:color="auto"/>
              <w:right w:val="single" w:sz="4" w:space="0" w:color="auto"/>
            </w:tcBorders>
            <w:hideMark/>
          </w:tcPr>
          <w:p w:rsidR="007C6CA3" w:rsidRPr="0061154E" w:rsidRDefault="007C6CA3" w:rsidP="000A2076">
            <w:pPr>
              <w:spacing w:line="240" w:lineRule="atLeast"/>
              <w:ind w:left="-57" w:right="-57"/>
              <w:rPr>
                <w:b/>
                <w:bCs/>
                <w:sz w:val="24"/>
                <w:szCs w:val="24"/>
                <w:highlight w:val="yellow"/>
              </w:rPr>
            </w:pPr>
          </w:p>
        </w:tc>
      </w:tr>
      <w:tr w:rsidR="007D2393" w:rsidRPr="0061154E" w:rsidTr="000A2076">
        <w:trPr>
          <w:trHeight w:val="315"/>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tcPr>
          <w:p w:rsidR="007D2393" w:rsidRPr="00AD3D45" w:rsidRDefault="007D2393" w:rsidP="000A2076">
            <w:pPr>
              <w:spacing w:line="240" w:lineRule="atLeast"/>
              <w:ind w:left="-57" w:right="-57"/>
              <w:jc w:val="center"/>
              <w:rPr>
                <w:sz w:val="24"/>
                <w:szCs w:val="24"/>
              </w:rPr>
            </w:pPr>
            <w:r>
              <w:rPr>
                <w:sz w:val="24"/>
                <w:szCs w:val="24"/>
              </w:rPr>
              <w:t>20</w:t>
            </w:r>
            <w:r w:rsidRPr="00AD3D45">
              <w:rPr>
                <w:sz w:val="24"/>
                <w:szCs w:val="24"/>
              </w:rPr>
              <w:t>.</w:t>
            </w:r>
            <w:r>
              <w:rPr>
                <w:sz w:val="24"/>
                <w:szCs w:val="24"/>
              </w:rPr>
              <w:t>2</w:t>
            </w:r>
            <w:r w:rsidRPr="00AD3D45">
              <w:rPr>
                <w:sz w:val="24"/>
                <w:szCs w:val="24"/>
              </w:rPr>
              <w:t>.</w:t>
            </w:r>
            <w:r>
              <w:rPr>
                <w:sz w:val="24"/>
                <w:szCs w:val="24"/>
              </w:rPr>
              <w:t>1</w:t>
            </w:r>
          </w:p>
        </w:tc>
        <w:tc>
          <w:tcPr>
            <w:tcW w:w="7230" w:type="dxa"/>
            <w:tcBorders>
              <w:top w:val="single" w:sz="4" w:space="0" w:color="auto"/>
              <w:left w:val="nil"/>
              <w:bottom w:val="single" w:sz="4" w:space="0" w:color="auto"/>
              <w:right w:val="single" w:sz="4" w:space="0" w:color="auto"/>
            </w:tcBorders>
            <w:shd w:val="clear" w:color="auto" w:fill="auto"/>
            <w:noWrap/>
          </w:tcPr>
          <w:p w:rsidR="007D2393" w:rsidRPr="00AD3D45" w:rsidRDefault="007D2393" w:rsidP="007C6CA3">
            <w:pPr>
              <w:pStyle w:val="ConsPlusNormal"/>
              <w:spacing w:line="240" w:lineRule="atLeast"/>
              <w:ind w:left="-57" w:right="-57"/>
              <w:jc w:val="both"/>
              <w:rPr>
                <w:szCs w:val="24"/>
              </w:rPr>
            </w:pPr>
            <w:r>
              <w:rPr>
                <w:szCs w:val="24"/>
              </w:rPr>
              <w:t xml:space="preserve">Проведение мониторинга состояния и развития субъектов, занимающихся выращиванием </w:t>
            </w:r>
            <w:proofErr w:type="spellStart"/>
            <w:r>
              <w:rPr>
                <w:szCs w:val="24"/>
              </w:rPr>
              <w:t>расторопши</w:t>
            </w:r>
            <w:proofErr w:type="spellEnd"/>
            <w:r>
              <w:rPr>
                <w:szCs w:val="24"/>
              </w:rPr>
              <w:t xml:space="preserve"> для реализации</w:t>
            </w:r>
            <w:r w:rsidRPr="00594EEF">
              <w:rPr>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tcPr>
          <w:p w:rsidR="007D2393" w:rsidRPr="00AD3D45" w:rsidRDefault="007D2393" w:rsidP="000A2076">
            <w:pPr>
              <w:spacing w:line="240" w:lineRule="atLeast"/>
              <w:ind w:left="-57" w:right="-57"/>
              <w:jc w:val="center"/>
              <w:rPr>
                <w:sz w:val="24"/>
                <w:szCs w:val="24"/>
              </w:rPr>
            </w:pPr>
            <w:r w:rsidRPr="00AD3D45">
              <w:rPr>
                <w:sz w:val="24"/>
                <w:szCs w:val="24"/>
              </w:rPr>
              <w:t>202</w:t>
            </w:r>
            <w:r>
              <w:rPr>
                <w:sz w:val="24"/>
                <w:szCs w:val="24"/>
              </w:rPr>
              <w:t>2 - 2025</w:t>
            </w:r>
            <w:r w:rsidRPr="00AD3D45">
              <w:rPr>
                <w:sz w:val="24"/>
                <w:szCs w:val="24"/>
              </w:rPr>
              <w:t xml:space="preserve"> год</w:t>
            </w:r>
            <w:r>
              <w:rPr>
                <w:sz w:val="24"/>
                <w:szCs w:val="24"/>
              </w:rPr>
              <w:t>ы</w:t>
            </w:r>
          </w:p>
        </w:tc>
        <w:tc>
          <w:tcPr>
            <w:tcW w:w="4096" w:type="dxa"/>
            <w:tcBorders>
              <w:top w:val="single" w:sz="4" w:space="0" w:color="auto"/>
              <w:left w:val="nil"/>
              <w:bottom w:val="single" w:sz="4" w:space="0" w:color="auto"/>
              <w:right w:val="single" w:sz="4" w:space="0" w:color="auto"/>
            </w:tcBorders>
            <w:shd w:val="clear" w:color="auto" w:fill="auto"/>
            <w:noWrap/>
          </w:tcPr>
          <w:p w:rsidR="007D2393" w:rsidRPr="00F13857" w:rsidRDefault="007D2393" w:rsidP="00F13857">
            <w:pPr>
              <w:pStyle w:val="ConsPlusNormal"/>
              <w:spacing w:line="240" w:lineRule="atLeast"/>
              <w:ind w:left="-57" w:right="-57"/>
              <w:jc w:val="both"/>
              <w:rPr>
                <w:szCs w:val="24"/>
              </w:rPr>
            </w:pPr>
            <w:r w:rsidRPr="00F13857">
              <w:rPr>
                <w:szCs w:val="24"/>
              </w:rPr>
              <w:t xml:space="preserve">Производством </w:t>
            </w:r>
            <w:proofErr w:type="spellStart"/>
            <w:r w:rsidRPr="00F13857">
              <w:rPr>
                <w:szCs w:val="24"/>
              </w:rPr>
              <w:t>расторопши</w:t>
            </w:r>
            <w:proofErr w:type="spellEnd"/>
            <w:r w:rsidRPr="00F13857">
              <w:rPr>
                <w:szCs w:val="24"/>
              </w:rPr>
              <w:t xml:space="preserve"> на территории района занимаются                                  2 </w:t>
            </w:r>
            <w:proofErr w:type="spellStart"/>
            <w:r w:rsidRPr="00F13857">
              <w:rPr>
                <w:szCs w:val="24"/>
              </w:rPr>
              <w:t>сельхозтоваропроизводителя</w:t>
            </w:r>
            <w:proofErr w:type="spellEnd"/>
            <w:r w:rsidRPr="00F13857">
              <w:rPr>
                <w:szCs w:val="24"/>
              </w:rPr>
              <w:t xml:space="preserve">                         (ООО ПМТС «</w:t>
            </w:r>
            <w:proofErr w:type="spellStart"/>
            <w:r w:rsidRPr="00F13857">
              <w:rPr>
                <w:szCs w:val="24"/>
              </w:rPr>
              <w:t>Красненское</w:t>
            </w:r>
            <w:proofErr w:type="spellEnd"/>
            <w:r w:rsidRPr="00F13857">
              <w:rPr>
                <w:szCs w:val="24"/>
              </w:rPr>
              <w:t xml:space="preserve">» и                        ИП </w:t>
            </w:r>
            <w:proofErr w:type="spellStart"/>
            <w:r w:rsidRPr="00F13857">
              <w:rPr>
                <w:szCs w:val="24"/>
              </w:rPr>
              <w:t>Бугаков</w:t>
            </w:r>
            <w:proofErr w:type="spellEnd"/>
            <w:r w:rsidRPr="00F13857">
              <w:rPr>
                <w:szCs w:val="24"/>
              </w:rPr>
              <w:t xml:space="preserve"> А.М.). </w:t>
            </w:r>
            <w:r w:rsidR="00F13857" w:rsidRPr="00F13857">
              <w:rPr>
                <w:szCs w:val="24"/>
              </w:rPr>
              <w:t>В</w:t>
            </w:r>
            <w:r w:rsidRPr="00F13857">
              <w:rPr>
                <w:szCs w:val="24"/>
              </w:rPr>
              <w:t xml:space="preserve"> 2024 году получ</w:t>
            </w:r>
            <w:r w:rsidR="00F13857" w:rsidRPr="00F13857">
              <w:rPr>
                <w:szCs w:val="24"/>
              </w:rPr>
              <w:t>ено</w:t>
            </w:r>
            <w:r w:rsidRPr="00F13857">
              <w:rPr>
                <w:szCs w:val="24"/>
              </w:rPr>
              <w:t xml:space="preserve"> </w:t>
            </w:r>
            <w:r w:rsidR="00F13857" w:rsidRPr="00F13857">
              <w:rPr>
                <w:szCs w:val="24"/>
              </w:rPr>
              <w:t>13,5</w:t>
            </w:r>
            <w:r w:rsidRPr="00F13857">
              <w:rPr>
                <w:szCs w:val="24"/>
              </w:rPr>
              <w:t xml:space="preserve"> тонн</w:t>
            </w:r>
            <w:r w:rsidR="00F13857" w:rsidRPr="00F13857">
              <w:rPr>
                <w:szCs w:val="24"/>
              </w:rPr>
              <w:t xml:space="preserve"> </w:t>
            </w:r>
            <w:proofErr w:type="spellStart"/>
            <w:r w:rsidR="00F13857" w:rsidRPr="00F13857">
              <w:rPr>
                <w:szCs w:val="24"/>
              </w:rPr>
              <w:t>расторопши</w:t>
            </w:r>
            <w:proofErr w:type="spellEnd"/>
          </w:p>
        </w:tc>
      </w:tr>
      <w:tr w:rsidR="007D2393" w:rsidRPr="0061154E" w:rsidTr="000A2076">
        <w:trPr>
          <w:trHeight w:val="315"/>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tcPr>
          <w:p w:rsidR="007D2393" w:rsidRDefault="007D2393" w:rsidP="000A2076">
            <w:pPr>
              <w:spacing w:line="240" w:lineRule="atLeast"/>
              <w:ind w:left="-57" w:right="-57"/>
              <w:jc w:val="center"/>
              <w:rPr>
                <w:sz w:val="24"/>
                <w:szCs w:val="24"/>
              </w:rPr>
            </w:pPr>
            <w:r>
              <w:rPr>
                <w:sz w:val="24"/>
                <w:szCs w:val="24"/>
              </w:rPr>
              <w:t>20.2.2</w:t>
            </w:r>
          </w:p>
        </w:tc>
        <w:tc>
          <w:tcPr>
            <w:tcW w:w="7230" w:type="dxa"/>
            <w:tcBorders>
              <w:top w:val="single" w:sz="4" w:space="0" w:color="auto"/>
              <w:left w:val="nil"/>
              <w:bottom w:val="single" w:sz="4" w:space="0" w:color="auto"/>
              <w:right w:val="single" w:sz="4" w:space="0" w:color="auto"/>
            </w:tcBorders>
            <w:shd w:val="clear" w:color="auto" w:fill="auto"/>
            <w:noWrap/>
          </w:tcPr>
          <w:p w:rsidR="007D2393" w:rsidRDefault="007D2393" w:rsidP="007C6CA3">
            <w:pPr>
              <w:pStyle w:val="ConsPlusNormal"/>
              <w:spacing w:line="240" w:lineRule="atLeast"/>
              <w:ind w:left="-57" w:right="-57"/>
              <w:jc w:val="both"/>
              <w:rPr>
                <w:szCs w:val="24"/>
              </w:rPr>
            </w:pPr>
            <w:r>
              <w:rPr>
                <w:szCs w:val="24"/>
              </w:rPr>
              <w:t xml:space="preserve">Информирование субъектов, занимающихся выращиванием </w:t>
            </w:r>
            <w:proofErr w:type="spellStart"/>
            <w:r>
              <w:rPr>
                <w:szCs w:val="24"/>
              </w:rPr>
              <w:t>расторопши</w:t>
            </w:r>
            <w:proofErr w:type="spellEnd"/>
            <w:r>
              <w:rPr>
                <w:szCs w:val="24"/>
              </w:rPr>
              <w:t xml:space="preserve"> для реализации</w:t>
            </w:r>
            <w:r w:rsidRPr="00594EEF">
              <w:rPr>
                <w:szCs w:val="24"/>
              </w:rPr>
              <w:t xml:space="preserve"> </w:t>
            </w:r>
            <w:r>
              <w:rPr>
                <w:szCs w:val="24"/>
              </w:rPr>
              <w:t>о возможности участия в конкурсах на получение финансовой поддержки с целью расширения деятельности</w:t>
            </w:r>
          </w:p>
        </w:tc>
        <w:tc>
          <w:tcPr>
            <w:tcW w:w="1701" w:type="dxa"/>
            <w:tcBorders>
              <w:top w:val="single" w:sz="4" w:space="0" w:color="auto"/>
              <w:left w:val="nil"/>
              <w:bottom w:val="single" w:sz="4" w:space="0" w:color="auto"/>
              <w:right w:val="single" w:sz="4" w:space="0" w:color="auto"/>
            </w:tcBorders>
            <w:shd w:val="clear" w:color="auto" w:fill="auto"/>
            <w:noWrap/>
          </w:tcPr>
          <w:p w:rsidR="007D2393" w:rsidRPr="00AD3D45" w:rsidRDefault="007D2393" w:rsidP="000A2076">
            <w:pPr>
              <w:spacing w:line="240" w:lineRule="atLeast"/>
              <w:ind w:left="-57" w:right="-57"/>
              <w:jc w:val="center"/>
              <w:rPr>
                <w:sz w:val="24"/>
                <w:szCs w:val="24"/>
              </w:rPr>
            </w:pPr>
            <w:r w:rsidRPr="00AD3D45">
              <w:rPr>
                <w:sz w:val="24"/>
                <w:szCs w:val="24"/>
              </w:rPr>
              <w:t>202</w:t>
            </w:r>
            <w:r>
              <w:rPr>
                <w:sz w:val="24"/>
                <w:szCs w:val="24"/>
              </w:rPr>
              <w:t>2 - 2025</w:t>
            </w:r>
            <w:r w:rsidRPr="00AD3D45">
              <w:rPr>
                <w:sz w:val="24"/>
                <w:szCs w:val="24"/>
              </w:rPr>
              <w:t xml:space="preserve"> год</w:t>
            </w:r>
            <w:r>
              <w:rPr>
                <w:sz w:val="24"/>
                <w:szCs w:val="24"/>
              </w:rPr>
              <w:t>ы</w:t>
            </w:r>
          </w:p>
        </w:tc>
        <w:tc>
          <w:tcPr>
            <w:tcW w:w="4096" w:type="dxa"/>
            <w:tcBorders>
              <w:top w:val="single" w:sz="4" w:space="0" w:color="auto"/>
              <w:left w:val="nil"/>
              <w:bottom w:val="single" w:sz="4" w:space="0" w:color="auto"/>
              <w:right w:val="single" w:sz="4" w:space="0" w:color="auto"/>
            </w:tcBorders>
            <w:shd w:val="clear" w:color="auto" w:fill="auto"/>
            <w:noWrap/>
          </w:tcPr>
          <w:p w:rsidR="007D2393" w:rsidRPr="00F13857" w:rsidRDefault="007D2393" w:rsidP="007D2393">
            <w:pPr>
              <w:pStyle w:val="ConsPlusNormal"/>
              <w:spacing w:line="240" w:lineRule="atLeast"/>
              <w:ind w:right="-57"/>
              <w:jc w:val="both"/>
              <w:rPr>
                <w:szCs w:val="24"/>
              </w:rPr>
            </w:pPr>
            <w:r w:rsidRPr="00F13857">
              <w:rPr>
                <w:szCs w:val="24"/>
              </w:rPr>
              <w:t>Специалисты управления экономического развития и муниципальной собственности администрации района регулярно осуществляют информирование хозяйствующих субъектов о государственной поддержке: субсидиях на рекламу, субсидиях на приобретение оборудования</w:t>
            </w:r>
          </w:p>
        </w:tc>
      </w:tr>
    </w:tbl>
    <w:p w:rsidR="007C6CA3" w:rsidRDefault="007C6CA3" w:rsidP="000F3652">
      <w:pPr>
        <w:pStyle w:val="a9"/>
        <w:spacing w:line="240" w:lineRule="atLeast"/>
        <w:ind w:left="0"/>
        <w:jc w:val="center"/>
        <w:rPr>
          <w:b/>
          <w:sz w:val="28"/>
          <w:szCs w:val="28"/>
        </w:rPr>
      </w:pPr>
    </w:p>
    <w:p w:rsidR="000F3652" w:rsidRPr="006F1AC1" w:rsidRDefault="000F3652" w:rsidP="000F3652">
      <w:pPr>
        <w:pStyle w:val="a9"/>
        <w:spacing w:line="240" w:lineRule="atLeast"/>
        <w:ind w:left="0"/>
        <w:jc w:val="center"/>
        <w:rPr>
          <w:b/>
          <w:sz w:val="28"/>
          <w:szCs w:val="28"/>
        </w:rPr>
      </w:pPr>
      <w:r w:rsidRPr="006F1AC1">
        <w:rPr>
          <w:b/>
          <w:sz w:val="28"/>
          <w:szCs w:val="28"/>
        </w:rPr>
        <w:t>2</w:t>
      </w:r>
      <w:r w:rsidR="007C6CA3">
        <w:rPr>
          <w:b/>
          <w:sz w:val="28"/>
          <w:szCs w:val="28"/>
        </w:rPr>
        <w:t>1</w:t>
      </w:r>
      <w:r w:rsidRPr="006F1AC1">
        <w:rPr>
          <w:b/>
          <w:sz w:val="28"/>
          <w:szCs w:val="28"/>
        </w:rPr>
        <w:t>. Рынок реализации ягодных культур (земляники садовой)</w:t>
      </w:r>
    </w:p>
    <w:p w:rsidR="000F3652" w:rsidRPr="006F1AC1" w:rsidRDefault="000F3652" w:rsidP="000F3652">
      <w:pPr>
        <w:pStyle w:val="a9"/>
        <w:spacing w:line="240" w:lineRule="atLeast"/>
        <w:ind w:left="0"/>
        <w:jc w:val="center"/>
        <w:rPr>
          <w:b/>
          <w:sz w:val="28"/>
          <w:szCs w:val="28"/>
        </w:rPr>
      </w:pPr>
      <w:r w:rsidRPr="006F1AC1">
        <w:rPr>
          <w:b/>
          <w:sz w:val="28"/>
          <w:szCs w:val="28"/>
        </w:rPr>
        <w:t>2</w:t>
      </w:r>
      <w:r w:rsidR="007C6CA3">
        <w:rPr>
          <w:b/>
          <w:sz w:val="28"/>
          <w:szCs w:val="28"/>
        </w:rPr>
        <w:t>1</w:t>
      </w:r>
      <w:r w:rsidRPr="006F1AC1">
        <w:rPr>
          <w:b/>
          <w:sz w:val="28"/>
          <w:szCs w:val="28"/>
        </w:rPr>
        <w:t>.2. Мероприятия по содействию развитию конкуренции</w:t>
      </w:r>
    </w:p>
    <w:tbl>
      <w:tblPr>
        <w:tblW w:w="13610" w:type="dxa"/>
        <w:jc w:val="center"/>
        <w:tblInd w:w="-1608" w:type="dxa"/>
        <w:tblLayout w:type="fixed"/>
        <w:tblLook w:val="04A0" w:firstRow="1" w:lastRow="0" w:firstColumn="1" w:lastColumn="0" w:noHBand="0" w:noVBand="1"/>
      </w:tblPr>
      <w:tblGrid>
        <w:gridCol w:w="654"/>
        <w:gridCol w:w="7391"/>
        <w:gridCol w:w="1740"/>
        <w:gridCol w:w="3825"/>
      </w:tblGrid>
      <w:tr w:rsidR="000F3652" w:rsidRPr="00AD3D45" w:rsidTr="000F3652">
        <w:trPr>
          <w:trHeight w:val="315"/>
          <w:tblHeader/>
          <w:jc w:val="center"/>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3652" w:rsidRPr="00AD3D45" w:rsidRDefault="000F3652" w:rsidP="00616941">
            <w:pPr>
              <w:spacing w:line="240" w:lineRule="atLeast"/>
              <w:ind w:left="-57" w:right="-57"/>
              <w:jc w:val="center"/>
              <w:rPr>
                <w:b/>
                <w:bCs/>
                <w:sz w:val="24"/>
                <w:szCs w:val="24"/>
              </w:rPr>
            </w:pPr>
            <w:r w:rsidRPr="00AD3D45">
              <w:rPr>
                <w:b/>
                <w:bCs/>
                <w:sz w:val="24"/>
                <w:szCs w:val="24"/>
              </w:rPr>
              <w:t>№</w:t>
            </w:r>
          </w:p>
          <w:p w:rsidR="000F3652" w:rsidRPr="00AD3D45" w:rsidRDefault="000F3652" w:rsidP="00616941">
            <w:pPr>
              <w:spacing w:line="240" w:lineRule="atLeast"/>
              <w:ind w:left="-57" w:right="-57"/>
              <w:jc w:val="center"/>
              <w:rPr>
                <w:b/>
                <w:bCs/>
                <w:sz w:val="24"/>
                <w:szCs w:val="24"/>
              </w:rPr>
            </w:pPr>
            <w:proofErr w:type="gramStart"/>
            <w:r w:rsidRPr="00AD3D45">
              <w:rPr>
                <w:b/>
                <w:bCs/>
                <w:sz w:val="24"/>
                <w:szCs w:val="24"/>
              </w:rPr>
              <w:t>п</w:t>
            </w:r>
            <w:proofErr w:type="gramEnd"/>
            <w:r w:rsidRPr="00AD3D45">
              <w:rPr>
                <w:b/>
                <w:bCs/>
                <w:sz w:val="24"/>
                <w:szCs w:val="24"/>
              </w:rPr>
              <w:t>/п</w:t>
            </w:r>
          </w:p>
        </w:tc>
        <w:tc>
          <w:tcPr>
            <w:tcW w:w="73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3652" w:rsidRPr="00AD3D45" w:rsidRDefault="000F3652" w:rsidP="00616941">
            <w:pPr>
              <w:spacing w:line="240" w:lineRule="atLeast"/>
              <w:ind w:left="-57" w:right="-57"/>
              <w:jc w:val="center"/>
              <w:rPr>
                <w:b/>
                <w:bCs/>
                <w:sz w:val="24"/>
                <w:szCs w:val="24"/>
              </w:rPr>
            </w:pPr>
            <w:r w:rsidRPr="00AD3D45">
              <w:rPr>
                <w:b/>
                <w:bCs/>
                <w:sz w:val="24"/>
                <w:szCs w:val="24"/>
              </w:rPr>
              <w:t>Наименование мероприятия</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3652" w:rsidRPr="00AD3D45" w:rsidRDefault="000F3652" w:rsidP="00616941">
            <w:pPr>
              <w:spacing w:line="240" w:lineRule="atLeast"/>
              <w:ind w:left="-57" w:right="-57"/>
              <w:jc w:val="center"/>
              <w:rPr>
                <w:b/>
                <w:bCs/>
                <w:sz w:val="24"/>
                <w:szCs w:val="24"/>
              </w:rPr>
            </w:pPr>
            <w:r w:rsidRPr="00AD3D45">
              <w:rPr>
                <w:b/>
                <w:bCs/>
                <w:sz w:val="24"/>
                <w:szCs w:val="24"/>
              </w:rPr>
              <w:t>Срок реализации мероприятия</w:t>
            </w:r>
          </w:p>
        </w:tc>
        <w:tc>
          <w:tcPr>
            <w:tcW w:w="38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3652" w:rsidRPr="00AD3D45" w:rsidRDefault="000F3652" w:rsidP="00616941">
            <w:pPr>
              <w:spacing w:line="240" w:lineRule="atLeast"/>
              <w:ind w:left="-57" w:right="-57"/>
              <w:jc w:val="center"/>
              <w:rPr>
                <w:b/>
                <w:bCs/>
                <w:sz w:val="24"/>
                <w:szCs w:val="24"/>
              </w:rPr>
            </w:pPr>
            <w:r w:rsidRPr="00AD3D45">
              <w:rPr>
                <w:b/>
                <w:bCs/>
                <w:sz w:val="24"/>
                <w:szCs w:val="24"/>
              </w:rPr>
              <w:t>Результат выполнения мероприятия</w:t>
            </w:r>
          </w:p>
        </w:tc>
      </w:tr>
      <w:tr w:rsidR="000F3652" w:rsidRPr="00AD3D45" w:rsidTr="000F3652">
        <w:trPr>
          <w:trHeight w:val="299"/>
          <w:tblHeader/>
          <w:jc w:val="center"/>
        </w:trPr>
        <w:tc>
          <w:tcPr>
            <w:tcW w:w="654" w:type="dxa"/>
            <w:vMerge/>
            <w:tcBorders>
              <w:top w:val="single" w:sz="4" w:space="0" w:color="auto"/>
              <w:left w:val="single" w:sz="4" w:space="0" w:color="auto"/>
              <w:bottom w:val="single" w:sz="4" w:space="0" w:color="auto"/>
              <w:right w:val="single" w:sz="4" w:space="0" w:color="auto"/>
            </w:tcBorders>
            <w:hideMark/>
          </w:tcPr>
          <w:p w:rsidR="000F3652" w:rsidRPr="00AD3D45" w:rsidRDefault="000F3652" w:rsidP="00616941">
            <w:pPr>
              <w:spacing w:line="240" w:lineRule="atLeast"/>
              <w:ind w:left="-57" w:right="-57"/>
              <w:rPr>
                <w:b/>
                <w:bCs/>
                <w:sz w:val="24"/>
                <w:szCs w:val="24"/>
              </w:rPr>
            </w:pPr>
          </w:p>
        </w:tc>
        <w:tc>
          <w:tcPr>
            <w:tcW w:w="7391" w:type="dxa"/>
            <w:vMerge/>
            <w:tcBorders>
              <w:top w:val="single" w:sz="4" w:space="0" w:color="auto"/>
              <w:left w:val="single" w:sz="4" w:space="0" w:color="auto"/>
              <w:bottom w:val="single" w:sz="4" w:space="0" w:color="auto"/>
              <w:right w:val="single" w:sz="4" w:space="0" w:color="auto"/>
            </w:tcBorders>
            <w:hideMark/>
          </w:tcPr>
          <w:p w:rsidR="000F3652" w:rsidRPr="00AD3D45" w:rsidRDefault="000F3652" w:rsidP="00616941">
            <w:pPr>
              <w:spacing w:line="240" w:lineRule="atLeast"/>
              <w:ind w:left="-57" w:right="-57"/>
              <w:rPr>
                <w:b/>
                <w:bCs/>
                <w:sz w:val="24"/>
                <w:szCs w:val="24"/>
              </w:rPr>
            </w:pPr>
          </w:p>
        </w:tc>
        <w:tc>
          <w:tcPr>
            <w:tcW w:w="1740" w:type="dxa"/>
            <w:vMerge/>
            <w:tcBorders>
              <w:top w:val="single" w:sz="4" w:space="0" w:color="auto"/>
              <w:left w:val="single" w:sz="4" w:space="0" w:color="auto"/>
              <w:bottom w:val="single" w:sz="4" w:space="0" w:color="auto"/>
              <w:right w:val="single" w:sz="4" w:space="0" w:color="auto"/>
            </w:tcBorders>
            <w:hideMark/>
          </w:tcPr>
          <w:p w:rsidR="000F3652" w:rsidRPr="00AD3D45" w:rsidRDefault="000F3652" w:rsidP="00616941">
            <w:pPr>
              <w:spacing w:line="240" w:lineRule="atLeast"/>
              <w:ind w:left="-57" w:right="-57"/>
              <w:rPr>
                <w:b/>
                <w:bCs/>
                <w:sz w:val="24"/>
                <w:szCs w:val="24"/>
              </w:rPr>
            </w:pPr>
          </w:p>
        </w:tc>
        <w:tc>
          <w:tcPr>
            <w:tcW w:w="3825" w:type="dxa"/>
            <w:vMerge/>
            <w:tcBorders>
              <w:top w:val="single" w:sz="4" w:space="0" w:color="auto"/>
              <w:left w:val="single" w:sz="4" w:space="0" w:color="auto"/>
              <w:bottom w:val="single" w:sz="4" w:space="0" w:color="auto"/>
              <w:right w:val="single" w:sz="4" w:space="0" w:color="auto"/>
            </w:tcBorders>
            <w:hideMark/>
          </w:tcPr>
          <w:p w:rsidR="000F3652" w:rsidRPr="00AD3D45" w:rsidRDefault="000F3652" w:rsidP="00616941">
            <w:pPr>
              <w:spacing w:line="240" w:lineRule="atLeast"/>
              <w:ind w:left="-57" w:right="-57"/>
              <w:rPr>
                <w:b/>
                <w:bCs/>
                <w:sz w:val="24"/>
                <w:szCs w:val="24"/>
              </w:rPr>
            </w:pPr>
          </w:p>
        </w:tc>
      </w:tr>
      <w:tr w:rsidR="007D2393" w:rsidRPr="00AD3D45" w:rsidTr="000F3652">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auto"/>
            <w:noWrap/>
          </w:tcPr>
          <w:p w:rsidR="007D2393" w:rsidRPr="00AD3D45" w:rsidRDefault="007D2393" w:rsidP="007C6CA3">
            <w:pPr>
              <w:spacing w:line="240" w:lineRule="atLeast"/>
              <w:ind w:left="-57" w:right="-57"/>
              <w:jc w:val="center"/>
              <w:rPr>
                <w:sz w:val="24"/>
                <w:szCs w:val="24"/>
              </w:rPr>
            </w:pPr>
            <w:r>
              <w:rPr>
                <w:sz w:val="24"/>
                <w:szCs w:val="24"/>
              </w:rPr>
              <w:t>21</w:t>
            </w:r>
            <w:r w:rsidRPr="00AD3D45">
              <w:rPr>
                <w:sz w:val="24"/>
                <w:szCs w:val="24"/>
              </w:rPr>
              <w:t>.</w:t>
            </w:r>
            <w:r>
              <w:rPr>
                <w:sz w:val="24"/>
                <w:szCs w:val="24"/>
              </w:rPr>
              <w:t>2</w:t>
            </w:r>
            <w:r w:rsidRPr="00AD3D45">
              <w:rPr>
                <w:sz w:val="24"/>
                <w:szCs w:val="24"/>
              </w:rPr>
              <w:t>.</w:t>
            </w:r>
            <w:r>
              <w:rPr>
                <w:sz w:val="24"/>
                <w:szCs w:val="24"/>
              </w:rPr>
              <w:t>1</w:t>
            </w:r>
          </w:p>
        </w:tc>
        <w:tc>
          <w:tcPr>
            <w:tcW w:w="7391" w:type="dxa"/>
            <w:tcBorders>
              <w:top w:val="single" w:sz="4" w:space="0" w:color="auto"/>
              <w:left w:val="nil"/>
              <w:bottom w:val="single" w:sz="4" w:space="0" w:color="auto"/>
              <w:right w:val="single" w:sz="4" w:space="0" w:color="auto"/>
            </w:tcBorders>
            <w:shd w:val="clear" w:color="auto" w:fill="auto"/>
            <w:noWrap/>
          </w:tcPr>
          <w:p w:rsidR="007D2393" w:rsidRPr="00AD3D45" w:rsidRDefault="007D2393" w:rsidP="00616941">
            <w:pPr>
              <w:pStyle w:val="ConsPlusNormal"/>
              <w:spacing w:line="240" w:lineRule="atLeast"/>
              <w:ind w:left="-57" w:right="-57"/>
              <w:jc w:val="both"/>
              <w:rPr>
                <w:szCs w:val="24"/>
              </w:rPr>
            </w:pPr>
            <w:r>
              <w:rPr>
                <w:szCs w:val="24"/>
              </w:rPr>
              <w:t xml:space="preserve">Проведение мониторинга состояния и развития субъектов, занимающихся производством ягодных культур (земляники садовой) </w:t>
            </w:r>
            <w:r>
              <w:rPr>
                <w:szCs w:val="24"/>
              </w:rPr>
              <w:lastRenderedPageBreak/>
              <w:t>для реализации</w:t>
            </w:r>
            <w:r w:rsidRPr="00594EEF">
              <w:rPr>
                <w:szCs w:val="24"/>
              </w:rPr>
              <w:t xml:space="preserve">       </w:t>
            </w:r>
          </w:p>
        </w:tc>
        <w:tc>
          <w:tcPr>
            <w:tcW w:w="1740" w:type="dxa"/>
            <w:tcBorders>
              <w:top w:val="single" w:sz="4" w:space="0" w:color="auto"/>
              <w:left w:val="nil"/>
              <w:bottom w:val="single" w:sz="4" w:space="0" w:color="auto"/>
              <w:right w:val="single" w:sz="4" w:space="0" w:color="auto"/>
            </w:tcBorders>
            <w:shd w:val="clear" w:color="auto" w:fill="auto"/>
            <w:noWrap/>
          </w:tcPr>
          <w:p w:rsidR="007D2393" w:rsidRPr="00AD3D45" w:rsidRDefault="007D2393" w:rsidP="00616941">
            <w:pPr>
              <w:spacing w:line="240" w:lineRule="atLeast"/>
              <w:ind w:left="-57" w:right="-57"/>
              <w:jc w:val="center"/>
              <w:rPr>
                <w:sz w:val="24"/>
                <w:szCs w:val="24"/>
              </w:rPr>
            </w:pPr>
            <w:r w:rsidRPr="00AD3D45">
              <w:rPr>
                <w:sz w:val="24"/>
                <w:szCs w:val="24"/>
              </w:rPr>
              <w:lastRenderedPageBreak/>
              <w:t>202</w:t>
            </w:r>
            <w:r>
              <w:rPr>
                <w:sz w:val="24"/>
                <w:szCs w:val="24"/>
              </w:rPr>
              <w:t>2 - 2025</w:t>
            </w:r>
            <w:r w:rsidRPr="00AD3D45">
              <w:rPr>
                <w:sz w:val="24"/>
                <w:szCs w:val="24"/>
              </w:rPr>
              <w:t xml:space="preserve"> год</w:t>
            </w:r>
            <w:r>
              <w:rPr>
                <w:sz w:val="24"/>
                <w:szCs w:val="24"/>
              </w:rPr>
              <w:t>ы</w:t>
            </w:r>
          </w:p>
        </w:tc>
        <w:tc>
          <w:tcPr>
            <w:tcW w:w="3825" w:type="dxa"/>
            <w:tcBorders>
              <w:top w:val="single" w:sz="4" w:space="0" w:color="auto"/>
              <w:left w:val="nil"/>
              <w:bottom w:val="single" w:sz="4" w:space="0" w:color="auto"/>
              <w:right w:val="single" w:sz="4" w:space="0" w:color="auto"/>
            </w:tcBorders>
            <w:shd w:val="clear" w:color="auto" w:fill="auto"/>
            <w:noWrap/>
          </w:tcPr>
          <w:p w:rsidR="007D2393" w:rsidRPr="00F13857" w:rsidRDefault="007D2393" w:rsidP="00F13857">
            <w:pPr>
              <w:pStyle w:val="ConsPlusNormal"/>
              <w:spacing w:line="240" w:lineRule="atLeast"/>
              <w:ind w:left="-57" w:right="-57"/>
              <w:jc w:val="both"/>
              <w:rPr>
                <w:szCs w:val="24"/>
              </w:rPr>
            </w:pPr>
            <w:r w:rsidRPr="00F13857">
              <w:rPr>
                <w:szCs w:val="24"/>
              </w:rPr>
              <w:t xml:space="preserve">Выращиванием земляники садовой на территории района занимаются 2 </w:t>
            </w:r>
            <w:r w:rsidRPr="00F13857">
              <w:rPr>
                <w:szCs w:val="24"/>
              </w:rPr>
              <w:lastRenderedPageBreak/>
              <w:t xml:space="preserve">предпринимателя  </w:t>
            </w:r>
            <w:proofErr w:type="spellStart"/>
            <w:r w:rsidRPr="00F13857">
              <w:rPr>
                <w:szCs w:val="24"/>
              </w:rPr>
              <w:t>Бубнова</w:t>
            </w:r>
            <w:proofErr w:type="spellEnd"/>
            <w:r w:rsidRPr="00F13857">
              <w:rPr>
                <w:szCs w:val="24"/>
              </w:rPr>
              <w:t xml:space="preserve"> С.А. и </w:t>
            </w:r>
            <w:proofErr w:type="spellStart"/>
            <w:r w:rsidRPr="00F13857">
              <w:rPr>
                <w:szCs w:val="24"/>
              </w:rPr>
              <w:t>Шеншин</w:t>
            </w:r>
            <w:proofErr w:type="spellEnd"/>
            <w:r w:rsidRPr="00F13857">
              <w:rPr>
                <w:szCs w:val="24"/>
              </w:rPr>
              <w:t xml:space="preserve"> Ю.И. За 2024 год произведено и реализовано </w:t>
            </w:r>
            <w:r w:rsidR="00F13857" w:rsidRPr="00F13857">
              <w:rPr>
                <w:szCs w:val="24"/>
              </w:rPr>
              <w:t>17</w:t>
            </w:r>
            <w:r w:rsidRPr="00F13857">
              <w:rPr>
                <w:szCs w:val="24"/>
              </w:rPr>
              <w:t xml:space="preserve"> тонн земляники</w:t>
            </w:r>
          </w:p>
        </w:tc>
      </w:tr>
      <w:tr w:rsidR="007D2393" w:rsidRPr="00AD3D45" w:rsidTr="007C6CA3">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auto"/>
            <w:noWrap/>
          </w:tcPr>
          <w:p w:rsidR="007D2393" w:rsidRDefault="007D2393" w:rsidP="007C6CA3">
            <w:pPr>
              <w:spacing w:line="240" w:lineRule="atLeast"/>
              <w:ind w:left="-57" w:right="-57"/>
              <w:jc w:val="center"/>
              <w:rPr>
                <w:sz w:val="24"/>
                <w:szCs w:val="24"/>
              </w:rPr>
            </w:pPr>
            <w:r>
              <w:rPr>
                <w:sz w:val="24"/>
                <w:szCs w:val="24"/>
              </w:rPr>
              <w:lastRenderedPageBreak/>
              <w:t>21.2.2</w:t>
            </w:r>
          </w:p>
        </w:tc>
        <w:tc>
          <w:tcPr>
            <w:tcW w:w="7391" w:type="dxa"/>
            <w:tcBorders>
              <w:top w:val="single" w:sz="4" w:space="0" w:color="auto"/>
              <w:left w:val="nil"/>
              <w:bottom w:val="single" w:sz="4" w:space="0" w:color="auto"/>
              <w:right w:val="single" w:sz="4" w:space="0" w:color="auto"/>
            </w:tcBorders>
            <w:shd w:val="clear" w:color="auto" w:fill="auto"/>
            <w:noWrap/>
          </w:tcPr>
          <w:p w:rsidR="007D2393" w:rsidRDefault="007D2393" w:rsidP="00616941">
            <w:pPr>
              <w:pStyle w:val="ConsPlusNormal"/>
              <w:spacing w:line="240" w:lineRule="atLeast"/>
              <w:ind w:left="-57" w:right="-57"/>
              <w:jc w:val="both"/>
              <w:rPr>
                <w:szCs w:val="24"/>
              </w:rPr>
            </w:pPr>
            <w:r>
              <w:rPr>
                <w:szCs w:val="24"/>
              </w:rPr>
              <w:t>Информирование субъектов, занимающихся производством ягодных культур (земляники садовой) для реализации</w:t>
            </w:r>
            <w:r w:rsidRPr="00594EEF">
              <w:rPr>
                <w:szCs w:val="24"/>
              </w:rPr>
              <w:t xml:space="preserve"> </w:t>
            </w:r>
            <w:r>
              <w:rPr>
                <w:szCs w:val="24"/>
              </w:rPr>
              <w:t>о возможности участия в конкурсах на получение финансовой поддержки с целью расширения деятельности</w:t>
            </w:r>
            <w:r w:rsidRPr="00594EEF">
              <w:rPr>
                <w:szCs w:val="24"/>
              </w:rPr>
              <w:t xml:space="preserve">      </w:t>
            </w:r>
          </w:p>
        </w:tc>
        <w:tc>
          <w:tcPr>
            <w:tcW w:w="1740" w:type="dxa"/>
            <w:tcBorders>
              <w:top w:val="single" w:sz="4" w:space="0" w:color="auto"/>
              <w:left w:val="nil"/>
              <w:bottom w:val="single" w:sz="4" w:space="0" w:color="auto"/>
              <w:right w:val="single" w:sz="4" w:space="0" w:color="auto"/>
            </w:tcBorders>
            <w:shd w:val="clear" w:color="auto" w:fill="auto"/>
            <w:noWrap/>
          </w:tcPr>
          <w:p w:rsidR="007D2393" w:rsidRPr="00AD3D45" w:rsidRDefault="007D2393" w:rsidP="00616941">
            <w:pPr>
              <w:spacing w:line="240" w:lineRule="atLeast"/>
              <w:ind w:left="-57" w:right="-57"/>
              <w:jc w:val="center"/>
              <w:rPr>
                <w:sz w:val="24"/>
                <w:szCs w:val="24"/>
              </w:rPr>
            </w:pPr>
            <w:r w:rsidRPr="00AD3D45">
              <w:rPr>
                <w:sz w:val="24"/>
                <w:szCs w:val="24"/>
              </w:rPr>
              <w:t>202</w:t>
            </w:r>
            <w:r>
              <w:rPr>
                <w:sz w:val="24"/>
                <w:szCs w:val="24"/>
              </w:rPr>
              <w:t>2 - 2025</w:t>
            </w:r>
            <w:r w:rsidRPr="00AD3D45">
              <w:rPr>
                <w:sz w:val="24"/>
                <w:szCs w:val="24"/>
              </w:rPr>
              <w:t xml:space="preserve"> год</w:t>
            </w:r>
            <w:r>
              <w:rPr>
                <w:sz w:val="24"/>
                <w:szCs w:val="24"/>
              </w:rPr>
              <w:t>ы</w:t>
            </w:r>
          </w:p>
        </w:tc>
        <w:tc>
          <w:tcPr>
            <w:tcW w:w="3825" w:type="dxa"/>
            <w:tcBorders>
              <w:top w:val="single" w:sz="4" w:space="0" w:color="auto"/>
              <w:left w:val="nil"/>
              <w:bottom w:val="single" w:sz="4" w:space="0" w:color="auto"/>
              <w:right w:val="single" w:sz="4" w:space="0" w:color="auto"/>
            </w:tcBorders>
            <w:shd w:val="clear" w:color="auto" w:fill="auto"/>
            <w:noWrap/>
          </w:tcPr>
          <w:p w:rsidR="007D2393" w:rsidRPr="00F13857" w:rsidRDefault="007D2393" w:rsidP="007D2393">
            <w:pPr>
              <w:pStyle w:val="ConsPlusNormal"/>
              <w:spacing w:line="240" w:lineRule="atLeast"/>
              <w:ind w:right="-57"/>
              <w:jc w:val="both"/>
              <w:rPr>
                <w:szCs w:val="24"/>
              </w:rPr>
            </w:pPr>
            <w:r w:rsidRPr="00F13857">
              <w:rPr>
                <w:szCs w:val="24"/>
              </w:rPr>
              <w:t>Специалисты управления экономического развития и муниципальной собственности администрации района регулярно информируют о новых видах поддержки для предпринимателей, оказывают консультационную помощь по ведению бизнеса</w:t>
            </w:r>
          </w:p>
        </w:tc>
      </w:tr>
    </w:tbl>
    <w:p w:rsidR="000F3652" w:rsidRDefault="000F3652" w:rsidP="000F3652">
      <w:pPr>
        <w:jc w:val="right"/>
        <w:rPr>
          <w:b/>
          <w:sz w:val="26"/>
          <w:szCs w:val="26"/>
        </w:rPr>
      </w:pPr>
    </w:p>
    <w:p w:rsidR="000F3652" w:rsidRPr="006F1AC1" w:rsidRDefault="000F3652" w:rsidP="000F3652">
      <w:pPr>
        <w:pStyle w:val="a9"/>
        <w:spacing w:line="240" w:lineRule="atLeast"/>
        <w:ind w:left="0"/>
        <w:jc w:val="center"/>
        <w:rPr>
          <w:b/>
          <w:sz w:val="28"/>
          <w:szCs w:val="28"/>
        </w:rPr>
      </w:pPr>
      <w:r w:rsidRPr="006F1AC1">
        <w:rPr>
          <w:b/>
          <w:sz w:val="28"/>
          <w:szCs w:val="28"/>
        </w:rPr>
        <w:t>2</w:t>
      </w:r>
      <w:r w:rsidR="007C6CA3">
        <w:rPr>
          <w:b/>
          <w:sz w:val="28"/>
          <w:szCs w:val="28"/>
        </w:rPr>
        <w:t>2</w:t>
      </w:r>
      <w:r w:rsidRPr="006F1AC1">
        <w:rPr>
          <w:b/>
          <w:sz w:val="28"/>
          <w:szCs w:val="28"/>
        </w:rPr>
        <w:t>. Рынок реализации плодовых культур</w:t>
      </w:r>
    </w:p>
    <w:p w:rsidR="000F3652" w:rsidRPr="006F1AC1" w:rsidRDefault="007C6CA3" w:rsidP="000F3652">
      <w:pPr>
        <w:pStyle w:val="a9"/>
        <w:spacing w:line="240" w:lineRule="atLeast"/>
        <w:ind w:left="0"/>
        <w:jc w:val="center"/>
        <w:rPr>
          <w:b/>
          <w:sz w:val="28"/>
          <w:szCs w:val="28"/>
        </w:rPr>
      </w:pPr>
      <w:r>
        <w:rPr>
          <w:b/>
          <w:sz w:val="28"/>
          <w:szCs w:val="28"/>
        </w:rPr>
        <w:t>22</w:t>
      </w:r>
      <w:r w:rsidR="000F3652" w:rsidRPr="006F1AC1">
        <w:rPr>
          <w:b/>
          <w:sz w:val="28"/>
          <w:szCs w:val="28"/>
        </w:rPr>
        <w:t>.2. Мероприятия по содействию развитию конкуренции</w:t>
      </w:r>
    </w:p>
    <w:tbl>
      <w:tblPr>
        <w:tblW w:w="13610" w:type="dxa"/>
        <w:jc w:val="center"/>
        <w:tblInd w:w="-1608" w:type="dxa"/>
        <w:tblLayout w:type="fixed"/>
        <w:tblLook w:val="04A0" w:firstRow="1" w:lastRow="0" w:firstColumn="1" w:lastColumn="0" w:noHBand="0" w:noVBand="1"/>
      </w:tblPr>
      <w:tblGrid>
        <w:gridCol w:w="708"/>
        <w:gridCol w:w="7421"/>
        <w:gridCol w:w="1656"/>
        <w:gridCol w:w="3825"/>
      </w:tblGrid>
      <w:tr w:rsidR="000F3652" w:rsidRPr="00AD3D45" w:rsidTr="000F3652">
        <w:trPr>
          <w:trHeight w:val="315"/>
          <w:tblHeader/>
          <w:jc w:val="center"/>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3652" w:rsidRPr="00AD3D45" w:rsidRDefault="000F3652" w:rsidP="00616941">
            <w:pPr>
              <w:spacing w:line="240" w:lineRule="atLeast"/>
              <w:ind w:left="-57" w:right="-57"/>
              <w:jc w:val="center"/>
              <w:rPr>
                <w:b/>
                <w:bCs/>
                <w:sz w:val="24"/>
                <w:szCs w:val="24"/>
              </w:rPr>
            </w:pPr>
            <w:r w:rsidRPr="00AD3D45">
              <w:rPr>
                <w:b/>
                <w:bCs/>
                <w:sz w:val="24"/>
                <w:szCs w:val="24"/>
              </w:rPr>
              <w:t>№</w:t>
            </w:r>
          </w:p>
          <w:p w:rsidR="000F3652" w:rsidRPr="00AD3D45" w:rsidRDefault="000F3652" w:rsidP="00616941">
            <w:pPr>
              <w:spacing w:line="240" w:lineRule="atLeast"/>
              <w:ind w:left="-57" w:right="-57"/>
              <w:jc w:val="center"/>
              <w:rPr>
                <w:b/>
                <w:bCs/>
                <w:sz w:val="24"/>
                <w:szCs w:val="24"/>
              </w:rPr>
            </w:pPr>
            <w:proofErr w:type="gramStart"/>
            <w:r w:rsidRPr="00AD3D45">
              <w:rPr>
                <w:b/>
                <w:bCs/>
                <w:sz w:val="24"/>
                <w:szCs w:val="24"/>
              </w:rPr>
              <w:t>п</w:t>
            </w:r>
            <w:proofErr w:type="gramEnd"/>
            <w:r w:rsidRPr="00AD3D45">
              <w:rPr>
                <w:b/>
                <w:bCs/>
                <w:sz w:val="24"/>
                <w:szCs w:val="24"/>
              </w:rPr>
              <w:t>/п</w:t>
            </w:r>
          </w:p>
        </w:tc>
        <w:tc>
          <w:tcPr>
            <w:tcW w:w="7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3652" w:rsidRPr="00AD3D45" w:rsidRDefault="000F3652" w:rsidP="00616941">
            <w:pPr>
              <w:spacing w:line="240" w:lineRule="atLeast"/>
              <w:ind w:left="-57" w:right="-57"/>
              <w:jc w:val="center"/>
              <w:rPr>
                <w:b/>
                <w:bCs/>
                <w:sz w:val="24"/>
                <w:szCs w:val="24"/>
              </w:rPr>
            </w:pPr>
            <w:r w:rsidRPr="00AD3D45">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3652" w:rsidRPr="00AD3D45" w:rsidRDefault="000F3652" w:rsidP="00616941">
            <w:pPr>
              <w:spacing w:line="240" w:lineRule="atLeast"/>
              <w:ind w:left="-57" w:right="-57"/>
              <w:jc w:val="center"/>
              <w:rPr>
                <w:b/>
                <w:bCs/>
                <w:sz w:val="24"/>
                <w:szCs w:val="24"/>
              </w:rPr>
            </w:pPr>
            <w:r w:rsidRPr="00AD3D45">
              <w:rPr>
                <w:b/>
                <w:bCs/>
                <w:sz w:val="24"/>
                <w:szCs w:val="24"/>
              </w:rPr>
              <w:t>Срок реализации мероприятия</w:t>
            </w:r>
          </w:p>
        </w:tc>
        <w:tc>
          <w:tcPr>
            <w:tcW w:w="38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3652" w:rsidRPr="00AD3D45" w:rsidRDefault="000F3652" w:rsidP="00616941">
            <w:pPr>
              <w:spacing w:line="240" w:lineRule="atLeast"/>
              <w:ind w:left="-57" w:right="-57"/>
              <w:jc w:val="center"/>
              <w:rPr>
                <w:b/>
                <w:bCs/>
                <w:sz w:val="24"/>
                <w:szCs w:val="24"/>
              </w:rPr>
            </w:pPr>
            <w:r w:rsidRPr="00AD3D45">
              <w:rPr>
                <w:b/>
                <w:bCs/>
                <w:sz w:val="24"/>
                <w:szCs w:val="24"/>
              </w:rPr>
              <w:t>Результат выполнения мероприятия</w:t>
            </w:r>
          </w:p>
        </w:tc>
      </w:tr>
      <w:tr w:rsidR="000F3652" w:rsidRPr="00AD3D45" w:rsidTr="000F3652">
        <w:trPr>
          <w:trHeight w:val="299"/>
          <w:tblHeader/>
          <w:jc w:val="center"/>
        </w:trPr>
        <w:tc>
          <w:tcPr>
            <w:tcW w:w="708" w:type="dxa"/>
            <w:vMerge/>
            <w:tcBorders>
              <w:top w:val="single" w:sz="4" w:space="0" w:color="auto"/>
              <w:left w:val="single" w:sz="4" w:space="0" w:color="auto"/>
              <w:bottom w:val="single" w:sz="4" w:space="0" w:color="auto"/>
              <w:right w:val="single" w:sz="4" w:space="0" w:color="auto"/>
            </w:tcBorders>
            <w:hideMark/>
          </w:tcPr>
          <w:p w:rsidR="000F3652" w:rsidRPr="00AD3D45" w:rsidRDefault="000F3652" w:rsidP="00616941">
            <w:pPr>
              <w:spacing w:line="240" w:lineRule="atLeast"/>
              <w:ind w:left="-57" w:right="-57"/>
              <w:rPr>
                <w:b/>
                <w:bCs/>
                <w:sz w:val="24"/>
                <w:szCs w:val="24"/>
              </w:rPr>
            </w:pPr>
          </w:p>
        </w:tc>
        <w:tc>
          <w:tcPr>
            <w:tcW w:w="7421" w:type="dxa"/>
            <w:vMerge/>
            <w:tcBorders>
              <w:top w:val="single" w:sz="4" w:space="0" w:color="auto"/>
              <w:left w:val="single" w:sz="4" w:space="0" w:color="auto"/>
              <w:bottom w:val="single" w:sz="4" w:space="0" w:color="auto"/>
              <w:right w:val="single" w:sz="4" w:space="0" w:color="auto"/>
            </w:tcBorders>
            <w:hideMark/>
          </w:tcPr>
          <w:p w:rsidR="000F3652" w:rsidRPr="00AD3D45" w:rsidRDefault="000F3652" w:rsidP="00616941">
            <w:pPr>
              <w:spacing w:line="240" w:lineRule="atLeast"/>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0F3652" w:rsidRPr="00AD3D45" w:rsidRDefault="000F3652" w:rsidP="00616941">
            <w:pPr>
              <w:spacing w:line="240" w:lineRule="atLeast"/>
              <w:ind w:left="-57" w:right="-57"/>
              <w:rPr>
                <w:b/>
                <w:bCs/>
                <w:sz w:val="24"/>
                <w:szCs w:val="24"/>
              </w:rPr>
            </w:pPr>
          </w:p>
        </w:tc>
        <w:tc>
          <w:tcPr>
            <w:tcW w:w="3825" w:type="dxa"/>
            <w:vMerge/>
            <w:tcBorders>
              <w:top w:val="single" w:sz="4" w:space="0" w:color="auto"/>
              <w:left w:val="single" w:sz="4" w:space="0" w:color="auto"/>
              <w:bottom w:val="single" w:sz="4" w:space="0" w:color="auto"/>
              <w:right w:val="single" w:sz="4" w:space="0" w:color="auto"/>
            </w:tcBorders>
            <w:hideMark/>
          </w:tcPr>
          <w:p w:rsidR="000F3652" w:rsidRPr="00AD3D45" w:rsidRDefault="000F3652" w:rsidP="00616941">
            <w:pPr>
              <w:spacing w:line="240" w:lineRule="atLeast"/>
              <w:ind w:left="-57" w:right="-57"/>
              <w:rPr>
                <w:b/>
                <w:bCs/>
                <w:sz w:val="24"/>
                <w:szCs w:val="24"/>
              </w:rPr>
            </w:pPr>
          </w:p>
        </w:tc>
      </w:tr>
      <w:tr w:rsidR="007D2393" w:rsidRPr="00AD3D45" w:rsidTr="000F3652">
        <w:trPr>
          <w:trHeight w:val="31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D2393" w:rsidRPr="00AD3D45" w:rsidRDefault="007D2393" w:rsidP="007C6CA3">
            <w:pPr>
              <w:spacing w:line="240" w:lineRule="atLeast"/>
              <w:ind w:left="-57" w:right="-57"/>
              <w:jc w:val="center"/>
              <w:rPr>
                <w:sz w:val="24"/>
                <w:szCs w:val="24"/>
              </w:rPr>
            </w:pPr>
            <w:r>
              <w:rPr>
                <w:sz w:val="24"/>
                <w:szCs w:val="24"/>
              </w:rPr>
              <w:t>22</w:t>
            </w:r>
            <w:r w:rsidRPr="00AD3D45">
              <w:rPr>
                <w:sz w:val="24"/>
                <w:szCs w:val="24"/>
              </w:rPr>
              <w:t>.</w:t>
            </w:r>
            <w:r>
              <w:rPr>
                <w:sz w:val="24"/>
                <w:szCs w:val="24"/>
              </w:rPr>
              <w:t>2</w:t>
            </w:r>
            <w:r w:rsidRPr="00AD3D45">
              <w:rPr>
                <w:sz w:val="24"/>
                <w:szCs w:val="24"/>
              </w:rPr>
              <w:t>.</w:t>
            </w:r>
            <w:r>
              <w:rPr>
                <w:sz w:val="24"/>
                <w:szCs w:val="24"/>
              </w:rPr>
              <w:t>1</w:t>
            </w:r>
          </w:p>
        </w:tc>
        <w:tc>
          <w:tcPr>
            <w:tcW w:w="7421" w:type="dxa"/>
            <w:tcBorders>
              <w:top w:val="single" w:sz="4" w:space="0" w:color="auto"/>
              <w:left w:val="nil"/>
              <w:bottom w:val="single" w:sz="4" w:space="0" w:color="auto"/>
              <w:right w:val="single" w:sz="4" w:space="0" w:color="auto"/>
            </w:tcBorders>
            <w:shd w:val="clear" w:color="auto" w:fill="auto"/>
            <w:noWrap/>
          </w:tcPr>
          <w:p w:rsidR="007D2393" w:rsidRPr="00AD3D45" w:rsidRDefault="007D2393" w:rsidP="00616941">
            <w:pPr>
              <w:pStyle w:val="ConsPlusNormal"/>
              <w:spacing w:line="240" w:lineRule="atLeast"/>
              <w:ind w:left="-57" w:right="-57"/>
              <w:jc w:val="both"/>
              <w:rPr>
                <w:szCs w:val="24"/>
              </w:rPr>
            </w:pPr>
            <w:r>
              <w:rPr>
                <w:szCs w:val="24"/>
              </w:rPr>
              <w:t>Проведение мониторинга состояния и развития субъектов, занимающихся производством плодовых культур для реализации</w:t>
            </w:r>
            <w:r w:rsidRPr="00594EEF">
              <w:rPr>
                <w:szCs w:val="24"/>
              </w:rPr>
              <w:t xml:space="preserve">                   </w:t>
            </w:r>
          </w:p>
        </w:tc>
        <w:tc>
          <w:tcPr>
            <w:tcW w:w="1656" w:type="dxa"/>
            <w:tcBorders>
              <w:top w:val="single" w:sz="4" w:space="0" w:color="auto"/>
              <w:left w:val="nil"/>
              <w:bottom w:val="single" w:sz="4" w:space="0" w:color="auto"/>
              <w:right w:val="single" w:sz="4" w:space="0" w:color="auto"/>
            </w:tcBorders>
            <w:shd w:val="clear" w:color="auto" w:fill="auto"/>
            <w:noWrap/>
          </w:tcPr>
          <w:p w:rsidR="007D2393" w:rsidRPr="00AD3D45" w:rsidRDefault="007D2393" w:rsidP="00616941">
            <w:pPr>
              <w:spacing w:line="240" w:lineRule="atLeast"/>
              <w:ind w:left="-57" w:right="-57"/>
              <w:jc w:val="center"/>
              <w:rPr>
                <w:sz w:val="24"/>
                <w:szCs w:val="24"/>
              </w:rPr>
            </w:pPr>
            <w:r w:rsidRPr="00AD3D45">
              <w:rPr>
                <w:sz w:val="24"/>
                <w:szCs w:val="24"/>
              </w:rPr>
              <w:t>202</w:t>
            </w:r>
            <w:r>
              <w:rPr>
                <w:sz w:val="24"/>
                <w:szCs w:val="24"/>
              </w:rPr>
              <w:t>2 - 2025</w:t>
            </w:r>
            <w:r w:rsidRPr="00AD3D45">
              <w:rPr>
                <w:sz w:val="24"/>
                <w:szCs w:val="24"/>
              </w:rPr>
              <w:t xml:space="preserve"> год</w:t>
            </w:r>
            <w:r>
              <w:rPr>
                <w:sz w:val="24"/>
                <w:szCs w:val="24"/>
              </w:rPr>
              <w:t>ы</w:t>
            </w:r>
          </w:p>
        </w:tc>
        <w:tc>
          <w:tcPr>
            <w:tcW w:w="3825" w:type="dxa"/>
            <w:tcBorders>
              <w:top w:val="single" w:sz="4" w:space="0" w:color="auto"/>
              <w:left w:val="nil"/>
              <w:bottom w:val="single" w:sz="4" w:space="0" w:color="auto"/>
              <w:right w:val="single" w:sz="4" w:space="0" w:color="auto"/>
            </w:tcBorders>
            <w:shd w:val="clear" w:color="auto" w:fill="auto"/>
            <w:noWrap/>
          </w:tcPr>
          <w:p w:rsidR="007D2393" w:rsidRPr="00F13857" w:rsidRDefault="007D2393" w:rsidP="00F13857">
            <w:pPr>
              <w:pStyle w:val="ConsPlusNormal"/>
              <w:spacing w:line="240" w:lineRule="atLeast"/>
              <w:ind w:left="-57" w:right="-57"/>
              <w:jc w:val="both"/>
              <w:rPr>
                <w:szCs w:val="24"/>
              </w:rPr>
            </w:pPr>
            <w:r w:rsidRPr="00F13857">
              <w:rPr>
                <w:szCs w:val="24"/>
              </w:rPr>
              <w:t xml:space="preserve">Выращиванием плодовых культур на территории района занимаются 3 предпринимателя  Останков Р.И., </w:t>
            </w:r>
            <w:proofErr w:type="spellStart"/>
            <w:r w:rsidRPr="00F13857">
              <w:rPr>
                <w:szCs w:val="24"/>
              </w:rPr>
              <w:t>Останкова</w:t>
            </w:r>
            <w:proofErr w:type="spellEnd"/>
            <w:r w:rsidRPr="00F13857">
              <w:rPr>
                <w:szCs w:val="24"/>
              </w:rPr>
              <w:t xml:space="preserve"> А.А. и </w:t>
            </w:r>
            <w:proofErr w:type="spellStart"/>
            <w:r w:rsidRPr="00F13857">
              <w:rPr>
                <w:szCs w:val="24"/>
              </w:rPr>
              <w:t>Бугаков</w:t>
            </w:r>
            <w:proofErr w:type="spellEnd"/>
            <w:r w:rsidRPr="00F13857">
              <w:rPr>
                <w:szCs w:val="24"/>
              </w:rPr>
              <w:t xml:space="preserve"> А.М. В связи с весенни</w:t>
            </w:r>
            <w:r w:rsidR="00F13857" w:rsidRPr="00F13857">
              <w:rPr>
                <w:szCs w:val="24"/>
              </w:rPr>
              <w:t xml:space="preserve">ми заморозками </w:t>
            </w:r>
            <w:r w:rsidRPr="00F13857">
              <w:rPr>
                <w:szCs w:val="24"/>
              </w:rPr>
              <w:t>в 2024 году</w:t>
            </w:r>
            <w:r w:rsidR="00F13857" w:rsidRPr="00F13857">
              <w:rPr>
                <w:szCs w:val="24"/>
              </w:rPr>
              <w:t xml:space="preserve"> урожай не получен</w:t>
            </w:r>
          </w:p>
        </w:tc>
      </w:tr>
      <w:tr w:rsidR="007D2393" w:rsidRPr="00AD3D45" w:rsidTr="007C6CA3">
        <w:trPr>
          <w:trHeight w:val="31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D2393" w:rsidRDefault="007D2393" w:rsidP="007C6CA3">
            <w:pPr>
              <w:spacing w:line="240" w:lineRule="atLeast"/>
              <w:ind w:left="-57" w:right="-57"/>
              <w:jc w:val="center"/>
              <w:rPr>
                <w:sz w:val="24"/>
                <w:szCs w:val="24"/>
              </w:rPr>
            </w:pPr>
            <w:r>
              <w:rPr>
                <w:sz w:val="24"/>
                <w:szCs w:val="24"/>
              </w:rPr>
              <w:t>22.2.3</w:t>
            </w:r>
          </w:p>
        </w:tc>
        <w:tc>
          <w:tcPr>
            <w:tcW w:w="7421" w:type="dxa"/>
            <w:tcBorders>
              <w:top w:val="single" w:sz="4" w:space="0" w:color="auto"/>
              <w:left w:val="nil"/>
              <w:bottom w:val="single" w:sz="4" w:space="0" w:color="auto"/>
              <w:right w:val="single" w:sz="4" w:space="0" w:color="auto"/>
            </w:tcBorders>
            <w:shd w:val="clear" w:color="auto" w:fill="auto"/>
            <w:noWrap/>
          </w:tcPr>
          <w:p w:rsidR="007D2393" w:rsidRDefault="007D2393" w:rsidP="00616941">
            <w:pPr>
              <w:pStyle w:val="ConsPlusNormal"/>
              <w:spacing w:line="240" w:lineRule="atLeast"/>
              <w:ind w:left="-57" w:right="-57"/>
              <w:jc w:val="both"/>
              <w:rPr>
                <w:szCs w:val="24"/>
              </w:rPr>
            </w:pPr>
            <w:r>
              <w:rPr>
                <w:szCs w:val="24"/>
              </w:rPr>
              <w:t>Информирование субъектов, занимающихся производством плодовых культур для реализации</w:t>
            </w:r>
            <w:r w:rsidRPr="00594EEF">
              <w:rPr>
                <w:szCs w:val="24"/>
              </w:rPr>
              <w:t xml:space="preserve">                   </w:t>
            </w:r>
            <w:r>
              <w:rPr>
                <w:szCs w:val="24"/>
              </w:rPr>
              <w:t>о возможности участия в конкурсах на получение финансовой поддержки с целью расширения деятельности</w:t>
            </w:r>
          </w:p>
        </w:tc>
        <w:tc>
          <w:tcPr>
            <w:tcW w:w="1656" w:type="dxa"/>
            <w:tcBorders>
              <w:top w:val="single" w:sz="4" w:space="0" w:color="auto"/>
              <w:left w:val="nil"/>
              <w:bottom w:val="single" w:sz="4" w:space="0" w:color="auto"/>
              <w:right w:val="single" w:sz="4" w:space="0" w:color="auto"/>
            </w:tcBorders>
            <w:shd w:val="clear" w:color="auto" w:fill="auto"/>
            <w:noWrap/>
          </w:tcPr>
          <w:p w:rsidR="007D2393" w:rsidRPr="00AD3D45" w:rsidRDefault="007D2393" w:rsidP="00616941">
            <w:pPr>
              <w:spacing w:line="240" w:lineRule="atLeast"/>
              <w:ind w:left="-57" w:right="-57"/>
              <w:jc w:val="center"/>
              <w:rPr>
                <w:sz w:val="24"/>
                <w:szCs w:val="24"/>
              </w:rPr>
            </w:pPr>
            <w:r w:rsidRPr="00AD3D45">
              <w:rPr>
                <w:sz w:val="24"/>
                <w:szCs w:val="24"/>
              </w:rPr>
              <w:t>202</w:t>
            </w:r>
            <w:r>
              <w:rPr>
                <w:sz w:val="24"/>
                <w:szCs w:val="24"/>
              </w:rPr>
              <w:t>2 - 2025</w:t>
            </w:r>
            <w:r w:rsidRPr="00AD3D45">
              <w:rPr>
                <w:sz w:val="24"/>
                <w:szCs w:val="24"/>
              </w:rPr>
              <w:t xml:space="preserve"> год</w:t>
            </w:r>
            <w:r>
              <w:rPr>
                <w:sz w:val="24"/>
                <w:szCs w:val="24"/>
              </w:rPr>
              <w:t>ы</w:t>
            </w:r>
          </w:p>
        </w:tc>
        <w:tc>
          <w:tcPr>
            <w:tcW w:w="3825" w:type="dxa"/>
            <w:tcBorders>
              <w:top w:val="single" w:sz="4" w:space="0" w:color="auto"/>
              <w:left w:val="nil"/>
              <w:bottom w:val="single" w:sz="4" w:space="0" w:color="auto"/>
              <w:right w:val="single" w:sz="4" w:space="0" w:color="auto"/>
            </w:tcBorders>
            <w:shd w:val="clear" w:color="auto" w:fill="auto"/>
            <w:noWrap/>
          </w:tcPr>
          <w:p w:rsidR="007D2393" w:rsidRPr="00F13857" w:rsidRDefault="007D2393" w:rsidP="007D2393">
            <w:pPr>
              <w:pStyle w:val="ConsPlusNormal"/>
              <w:spacing w:line="240" w:lineRule="atLeast"/>
              <w:ind w:right="-57"/>
              <w:jc w:val="both"/>
              <w:rPr>
                <w:szCs w:val="24"/>
              </w:rPr>
            </w:pPr>
            <w:r w:rsidRPr="00F13857">
              <w:rPr>
                <w:szCs w:val="24"/>
              </w:rPr>
              <w:t>Специалисты управления экономического развития и муниципальной собственности администрации района регулярно информируют о новых видах поддержки для предпринимателей, оказывают консультационную помощь по ведению бизнеса</w:t>
            </w:r>
          </w:p>
        </w:tc>
      </w:tr>
    </w:tbl>
    <w:p w:rsidR="000F3652" w:rsidRPr="00056271" w:rsidRDefault="000F3652" w:rsidP="000F3652">
      <w:pPr>
        <w:rPr>
          <w:b/>
          <w:sz w:val="16"/>
          <w:szCs w:val="16"/>
        </w:rPr>
      </w:pPr>
    </w:p>
    <w:p w:rsidR="000F3652" w:rsidRPr="006F1AC1" w:rsidRDefault="000F3652" w:rsidP="000F3652">
      <w:pPr>
        <w:pStyle w:val="a9"/>
        <w:spacing w:line="240" w:lineRule="atLeast"/>
        <w:ind w:left="0"/>
        <w:jc w:val="center"/>
        <w:rPr>
          <w:b/>
          <w:sz w:val="28"/>
          <w:szCs w:val="28"/>
        </w:rPr>
      </w:pPr>
      <w:r w:rsidRPr="006F1AC1">
        <w:rPr>
          <w:b/>
          <w:sz w:val="28"/>
          <w:szCs w:val="28"/>
        </w:rPr>
        <w:lastRenderedPageBreak/>
        <w:t>2</w:t>
      </w:r>
      <w:r w:rsidR="007C6CA3">
        <w:rPr>
          <w:b/>
          <w:sz w:val="28"/>
          <w:szCs w:val="28"/>
        </w:rPr>
        <w:t>3</w:t>
      </w:r>
      <w:r w:rsidRPr="006F1AC1">
        <w:rPr>
          <w:b/>
          <w:sz w:val="28"/>
          <w:szCs w:val="28"/>
        </w:rPr>
        <w:t xml:space="preserve">. Рынок реализации малька лососевых рыб </w:t>
      </w:r>
    </w:p>
    <w:p w:rsidR="000F3652" w:rsidRPr="006F1AC1" w:rsidRDefault="000F3652" w:rsidP="000F3652">
      <w:pPr>
        <w:pStyle w:val="a9"/>
        <w:spacing w:line="240" w:lineRule="atLeast"/>
        <w:ind w:left="0"/>
        <w:jc w:val="center"/>
        <w:rPr>
          <w:b/>
          <w:sz w:val="28"/>
          <w:szCs w:val="28"/>
        </w:rPr>
      </w:pPr>
      <w:r w:rsidRPr="006F1AC1">
        <w:rPr>
          <w:b/>
          <w:sz w:val="28"/>
          <w:szCs w:val="28"/>
        </w:rPr>
        <w:t>2</w:t>
      </w:r>
      <w:r w:rsidR="007C6CA3">
        <w:rPr>
          <w:b/>
          <w:sz w:val="28"/>
          <w:szCs w:val="28"/>
        </w:rPr>
        <w:t>3</w:t>
      </w:r>
      <w:r w:rsidRPr="006F1AC1">
        <w:rPr>
          <w:b/>
          <w:sz w:val="28"/>
          <w:szCs w:val="28"/>
        </w:rPr>
        <w:t>.2. Мероприятия по содействию развитию конкуренции</w:t>
      </w:r>
    </w:p>
    <w:tbl>
      <w:tblPr>
        <w:tblW w:w="13610" w:type="dxa"/>
        <w:jc w:val="center"/>
        <w:tblInd w:w="-1608" w:type="dxa"/>
        <w:tblLayout w:type="fixed"/>
        <w:tblLook w:val="04A0" w:firstRow="1" w:lastRow="0" w:firstColumn="1" w:lastColumn="0" w:noHBand="0" w:noVBand="1"/>
      </w:tblPr>
      <w:tblGrid>
        <w:gridCol w:w="708"/>
        <w:gridCol w:w="7421"/>
        <w:gridCol w:w="1656"/>
        <w:gridCol w:w="3825"/>
      </w:tblGrid>
      <w:tr w:rsidR="000F3652" w:rsidRPr="00AD3D45" w:rsidTr="000F3652">
        <w:trPr>
          <w:trHeight w:val="315"/>
          <w:tblHeader/>
          <w:jc w:val="center"/>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3652" w:rsidRPr="00AD3D45" w:rsidRDefault="000F3652" w:rsidP="00616941">
            <w:pPr>
              <w:spacing w:line="240" w:lineRule="atLeast"/>
              <w:ind w:left="-57" w:right="-57"/>
              <w:jc w:val="center"/>
              <w:rPr>
                <w:b/>
                <w:bCs/>
                <w:sz w:val="24"/>
                <w:szCs w:val="24"/>
              </w:rPr>
            </w:pPr>
            <w:r w:rsidRPr="00AD3D45">
              <w:rPr>
                <w:b/>
                <w:bCs/>
                <w:sz w:val="24"/>
                <w:szCs w:val="24"/>
              </w:rPr>
              <w:t>№</w:t>
            </w:r>
          </w:p>
          <w:p w:rsidR="000F3652" w:rsidRPr="00AD3D45" w:rsidRDefault="000F3652" w:rsidP="00616941">
            <w:pPr>
              <w:spacing w:line="240" w:lineRule="atLeast"/>
              <w:ind w:left="-57" w:right="-57"/>
              <w:jc w:val="center"/>
              <w:rPr>
                <w:b/>
                <w:bCs/>
                <w:sz w:val="24"/>
                <w:szCs w:val="24"/>
              </w:rPr>
            </w:pPr>
            <w:proofErr w:type="gramStart"/>
            <w:r w:rsidRPr="00AD3D45">
              <w:rPr>
                <w:b/>
                <w:bCs/>
                <w:sz w:val="24"/>
                <w:szCs w:val="24"/>
              </w:rPr>
              <w:t>п</w:t>
            </w:r>
            <w:proofErr w:type="gramEnd"/>
            <w:r w:rsidRPr="00AD3D45">
              <w:rPr>
                <w:b/>
                <w:bCs/>
                <w:sz w:val="24"/>
                <w:szCs w:val="24"/>
              </w:rPr>
              <w:t>/п</w:t>
            </w:r>
          </w:p>
        </w:tc>
        <w:tc>
          <w:tcPr>
            <w:tcW w:w="7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3652" w:rsidRPr="00AD3D45" w:rsidRDefault="000F3652" w:rsidP="00616941">
            <w:pPr>
              <w:spacing w:line="240" w:lineRule="atLeast"/>
              <w:ind w:left="-57" w:right="-57"/>
              <w:jc w:val="center"/>
              <w:rPr>
                <w:b/>
                <w:bCs/>
                <w:sz w:val="24"/>
                <w:szCs w:val="24"/>
              </w:rPr>
            </w:pPr>
            <w:r w:rsidRPr="00AD3D45">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3652" w:rsidRPr="00AD3D45" w:rsidRDefault="000F3652" w:rsidP="00616941">
            <w:pPr>
              <w:spacing w:line="240" w:lineRule="atLeast"/>
              <w:ind w:left="-57" w:right="-57"/>
              <w:jc w:val="center"/>
              <w:rPr>
                <w:b/>
                <w:bCs/>
                <w:sz w:val="24"/>
                <w:szCs w:val="24"/>
              </w:rPr>
            </w:pPr>
            <w:r w:rsidRPr="00AD3D45">
              <w:rPr>
                <w:b/>
                <w:bCs/>
                <w:sz w:val="24"/>
                <w:szCs w:val="24"/>
              </w:rPr>
              <w:t>Срок реализации мероприятия</w:t>
            </w:r>
          </w:p>
        </w:tc>
        <w:tc>
          <w:tcPr>
            <w:tcW w:w="38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3652" w:rsidRPr="00AD3D45" w:rsidRDefault="000F3652" w:rsidP="00616941">
            <w:pPr>
              <w:spacing w:line="240" w:lineRule="atLeast"/>
              <w:ind w:left="-57" w:right="-57"/>
              <w:jc w:val="center"/>
              <w:rPr>
                <w:b/>
                <w:bCs/>
                <w:sz w:val="24"/>
                <w:szCs w:val="24"/>
              </w:rPr>
            </w:pPr>
            <w:r w:rsidRPr="00AD3D45">
              <w:rPr>
                <w:b/>
                <w:bCs/>
                <w:sz w:val="24"/>
                <w:szCs w:val="24"/>
              </w:rPr>
              <w:t>Результат выполнения мероприятия</w:t>
            </w:r>
          </w:p>
        </w:tc>
      </w:tr>
      <w:tr w:rsidR="000F3652" w:rsidRPr="00AD3D45" w:rsidTr="000F3652">
        <w:trPr>
          <w:trHeight w:val="299"/>
          <w:tblHeader/>
          <w:jc w:val="center"/>
        </w:trPr>
        <w:tc>
          <w:tcPr>
            <w:tcW w:w="708" w:type="dxa"/>
            <w:vMerge/>
            <w:tcBorders>
              <w:top w:val="single" w:sz="4" w:space="0" w:color="auto"/>
              <w:left w:val="single" w:sz="4" w:space="0" w:color="auto"/>
              <w:bottom w:val="single" w:sz="4" w:space="0" w:color="auto"/>
              <w:right w:val="single" w:sz="4" w:space="0" w:color="auto"/>
            </w:tcBorders>
            <w:hideMark/>
          </w:tcPr>
          <w:p w:rsidR="000F3652" w:rsidRPr="00AD3D45" w:rsidRDefault="000F3652" w:rsidP="00616941">
            <w:pPr>
              <w:spacing w:line="240" w:lineRule="atLeast"/>
              <w:ind w:left="-57" w:right="-57"/>
              <w:rPr>
                <w:b/>
                <w:bCs/>
                <w:sz w:val="24"/>
                <w:szCs w:val="24"/>
              </w:rPr>
            </w:pPr>
          </w:p>
        </w:tc>
        <w:tc>
          <w:tcPr>
            <w:tcW w:w="7421" w:type="dxa"/>
            <w:vMerge/>
            <w:tcBorders>
              <w:top w:val="single" w:sz="4" w:space="0" w:color="auto"/>
              <w:left w:val="single" w:sz="4" w:space="0" w:color="auto"/>
              <w:bottom w:val="single" w:sz="4" w:space="0" w:color="auto"/>
              <w:right w:val="single" w:sz="4" w:space="0" w:color="auto"/>
            </w:tcBorders>
            <w:hideMark/>
          </w:tcPr>
          <w:p w:rsidR="000F3652" w:rsidRPr="00AD3D45" w:rsidRDefault="000F3652" w:rsidP="00616941">
            <w:pPr>
              <w:spacing w:line="240" w:lineRule="atLeast"/>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0F3652" w:rsidRPr="00AD3D45" w:rsidRDefault="000F3652" w:rsidP="00616941">
            <w:pPr>
              <w:spacing w:line="240" w:lineRule="atLeast"/>
              <w:ind w:left="-57" w:right="-57"/>
              <w:rPr>
                <w:b/>
                <w:bCs/>
                <w:sz w:val="24"/>
                <w:szCs w:val="24"/>
              </w:rPr>
            </w:pPr>
          </w:p>
        </w:tc>
        <w:tc>
          <w:tcPr>
            <w:tcW w:w="3825" w:type="dxa"/>
            <w:vMerge/>
            <w:tcBorders>
              <w:top w:val="single" w:sz="4" w:space="0" w:color="auto"/>
              <w:left w:val="single" w:sz="4" w:space="0" w:color="auto"/>
              <w:bottom w:val="single" w:sz="4" w:space="0" w:color="auto"/>
              <w:right w:val="single" w:sz="4" w:space="0" w:color="auto"/>
            </w:tcBorders>
            <w:hideMark/>
          </w:tcPr>
          <w:p w:rsidR="000F3652" w:rsidRPr="00AD3D45" w:rsidRDefault="000F3652" w:rsidP="00616941">
            <w:pPr>
              <w:spacing w:line="240" w:lineRule="atLeast"/>
              <w:ind w:left="-57" w:right="-57"/>
              <w:rPr>
                <w:b/>
                <w:bCs/>
                <w:sz w:val="24"/>
                <w:szCs w:val="24"/>
              </w:rPr>
            </w:pPr>
          </w:p>
        </w:tc>
      </w:tr>
      <w:tr w:rsidR="007D2393" w:rsidRPr="00AD3D45" w:rsidTr="000F3652">
        <w:trPr>
          <w:trHeight w:val="31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D2393" w:rsidRPr="00AD3D45" w:rsidRDefault="007D2393" w:rsidP="007C6CA3">
            <w:pPr>
              <w:spacing w:line="240" w:lineRule="atLeast"/>
              <w:ind w:left="-57" w:right="-57"/>
              <w:jc w:val="center"/>
              <w:rPr>
                <w:sz w:val="24"/>
                <w:szCs w:val="24"/>
              </w:rPr>
            </w:pPr>
            <w:r>
              <w:rPr>
                <w:sz w:val="24"/>
                <w:szCs w:val="24"/>
              </w:rPr>
              <w:t>23</w:t>
            </w:r>
            <w:r w:rsidRPr="00AD3D45">
              <w:rPr>
                <w:sz w:val="24"/>
                <w:szCs w:val="24"/>
              </w:rPr>
              <w:t>.</w:t>
            </w:r>
            <w:r>
              <w:rPr>
                <w:sz w:val="24"/>
                <w:szCs w:val="24"/>
              </w:rPr>
              <w:t>2</w:t>
            </w:r>
            <w:r w:rsidRPr="00AD3D45">
              <w:rPr>
                <w:sz w:val="24"/>
                <w:szCs w:val="24"/>
              </w:rPr>
              <w:t>.</w:t>
            </w:r>
            <w:r>
              <w:rPr>
                <w:sz w:val="24"/>
                <w:szCs w:val="24"/>
              </w:rPr>
              <w:t>1</w:t>
            </w:r>
          </w:p>
        </w:tc>
        <w:tc>
          <w:tcPr>
            <w:tcW w:w="7421" w:type="dxa"/>
            <w:tcBorders>
              <w:top w:val="single" w:sz="4" w:space="0" w:color="auto"/>
              <w:left w:val="nil"/>
              <w:bottom w:val="single" w:sz="4" w:space="0" w:color="auto"/>
              <w:right w:val="single" w:sz="4" w:space="0" w:color="auto"/>
            </w:tcBorders>
            <w:shd w:val="clear" w:color="auto" w:fill="auto"/>
            <w:noWrap/>
          </w:tcPr>
          <w:p w:rsidR="007D2393" w:rsidRPr="00AD3D45" w:rsidRDefault="007D2393" w:rsidP="00616941">
            <w:pPr>
              <w:pStyle w:val="ConsPlusNormal"/>
              <w:spacing w:line="240" w:lineRule="atLeast"/>
              <w:ind w:left="-57" w:right="-57"/>
              <w:jc w:val="both"/>
              <w:rPr>
                <w:szCs w:val="24"/>
              </w:rPr>
            </w:pPr>
            <w:r>
              <w:rPr>
                <w:szCs w:val="24"/>
              </w:rPr>
              <w:t>Проведение мониторинга состояния и развития субъектов, занимающихся выращиванием малька лососевых рыб для реализации</w:t>
            </w:r>
          </w:p>
        </w:tc>
        <w:tc>
          <w:tcPr>
            <w:tcW w:w="1656" w:type="dxa"/>
            <w:tcBorders>
              <w:top w:val="single" w:sz="4" w:space="0" w:color="auto"/>
              <w:left w:val="nil"/>
              <w:bottom w:val="single" w:sz="4" w:space="0" w:color="auto"/>
              <w:right w:val="single" w:sz="4" w:space="0" w:color="auto"/>
            </w:tcBorders>
            <w:shd w:val="clear" w:color="auto" w:fill="auto"/>
            <w:noWrap/>
          </w:tcPr>
          <w:p w:rsidR="007D2393" w:rsidRPr="00AD3D45" w:rsidRDefault="007D2393" w:rsidP="00616941">
            <w:pPr>
              <w:spacing w:line="240" w:lineRule="atLeast"/>
              <w:ind w:left="-57" w:right="-57"/>
              <w:jc w:val="center"/>
              <w:rPr>
                <w:sz w:val="24"/>
                <w:szCs w:val="24"/>
              </w:rPr>
            </w:pPr>
            <w:r w:rsidRPr="00AD3D45">
              <w:rPr>
                <w:sz w:val="24"/>
                <w:szCs w:val="24"/>
              </w:rPr>
              <w:t>202</w:t>
            </w:r>
            <w:r>
              <w:rPr>
                <w:sz w:val="24"/>
                <w:szCs w:val="24"/>
              </w:rPr>
              <w:t>2 - 2025</w:t>
            </w:r>
            <w:r w:rsidRPr="00AD3D45">
              <w:rPr>
                <w:sz w:val="24"/>
                <w:szCs w:val="24"/>
              </w:rPr>
              <w:t xml:space="preserve"> год</w:t>
            </w:r>
            <w:r>
              <w:rPr>
                <w:sz w:val="24"/>
                <w:szCs w:val="24"/>
              </w:rPr>
              <w:t>ы</w:t>
            </w:r>
          </w:p>
        </w:tc>
        <w:tc>
          <w:tcPr>
            <w:tcW w:w="3825" w:type="dxa"/>
            <w:tcBorders>
              <w:top w:val="single" w:sz="4" w:space="0" w:color="auto"/>
              <w:left w:val="nil"/>
              <w:bottom w:val="single" w:sz="4" w:space="0" w:color="auto"/>
              <w:right w:val="single" w:sz="4" w:space="0" w:color="auto"/>
            </w:tcBorders>
            <w:shd w:val="clear" w:color="auto" w:fill="auto"/>
            <w:noWrap/>
          </w:tcPr>
          <w:p w:rsidR="007D2393" w:rsidRPr="00F13857" w:rsidRDefault="007D2393" w:rsidP="00F13857">
            <w:pPr>
              <w:pStyle w:val="ConsPlusNormal"/>
              <w:spacing w:line="240" w:lineRule="atLeast"/>
              <w:ind w:left="-57" w:right="-57"/>
              <w:jc w:val="both"/>
              <w:rPr>
                <w:szCs w:val="24"/>
              </w:rPr>
            </w:pPr>
            <w:r w:rsidRPr="00F13857">
              <w:rPr>
                <w:szCs w:val="24"/>
              </w:rPr>
              <w:t xml:space="preserve">Выращиванием и реализацией малька лососевых рыб на территории района занимается ИП Глава КФХ </w:t>
            </w:r>
            <w:proofErr w:type="spellStart"/>
            <w:r w:rsidRPr="00F13857">
              <w:rPr>
                <w:szCs w:val="24"/>
              </w:rPr>
              <w:t>Погребняк</w:t>
            </w:r>
            <w:proofErr w:type="spellEnd"/>
            <w:r w:rsidRPr="00F13857">
              <w:rPr>
                <w:szCs w:val="24"/>
              </w:rPr>
              <w:t xml:space="preserve"> С.О.                      За 2024 года выра</w:t>
            </w:r>
            <w:r w:rsidR="00F13857" w:rsidRPr="00F13857">
              <w:rPr>
                <w:szCs w:val="24"/>
              </w:rPr>
              <w:t>щено</w:t>
            </w:r>
            <w:r w:rsidRPr="00F13857">
              <w:rPr>
                <w:szCs w:val="24"/>
              </w:rPr>
              <w:t xml:space="preserve"> и реализова</w:t>
            </w:r>
            <w:r w:rsidR="00F13857" w:rsidRPr="00F13857">
              <w:rPr>
                <w:szCs w:val="24"/>
              </w:rPr>
              <w:t>но</w:t>
            </w:r>
            <w:r w:rsidRPr="00F13857">
              <w:rPr>
                <w:szCs w:val="24"/>
              </w:rPr>
              <w:t xml:space="preserve"> 3 тонны малька</w:t>
            </w:r>
          </w:p>
        </w:tc>
      </w:tr>
      <w:tr w:rsidR="007D2393" w:rsidRPr="00AD3D45" w:rsidTr="001B1DC2">
        <w:trPr>
          <w:trHeight w:val="31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7D2393" w:rsidRDefault="007D2393" w:rsidP="007C6CA3">
            <w:pPr>
              <w:spacing w:line="240" w:lineRule="atLeast"/>
              <w:ind w:left="-57" w:right="-57"/>
              <w:jc w:val="center"/>
              <w:rPr>
                <w:sz w:val="24"/>
                <w:szCs w:val="24"/>
              </w:rPr>
            </w:pPr>
            <w:r>
              <w:rPr>
                <w:sz w:val="24"/>
                <w:szCs w:val="24"/>
              </w:rPr>
              <w:t>23.2.2</w:t>
            </w:r>
          </w:p>
        </w:tc>
        <w:tc>
          <w:tcPr>
            <w:tcW w:w="7421" w:type="dxa"/>
            <w:tcBorders>
              <w:top w:val="single" w:sz="4" w:space="0" w:color="auto"/>
              <w:left w:val="nil"/>
              <w:bottom w:val="single" w:sz="4" w:space="0" w:color="auto"/>
              <w:right w:val="single" w:sz="4" w:space="0" w:color="auto"/>
            </w:tcBorders>
            <w:shd w:val="clear" w:color="auto" w:fill="auto"/>
            <w:noWrap/>
          </w:tcPr>
          <w:p w:rsidR="007D2393" w:rsidRDefault="007D2393" w:rsidP="00616941">
            <w:pPr>
              <w:pStyle w:val="ConsPlusNormal"/>
              <w:spacing w:line="240" w:lineRule="atLeast"/>
              <w:ind w:left="-57" w:right="-57"/>
              <w:jc w:val="both"/>
              <w:rPr>
                <w:szCs w:val="24"/>
              </w:rPr>
            </w:pPr>
            <w:r>
              <w:rPr>
                <w:szCs w:val="24"/>
              </w:rPr>
              <w:t>Информирование субъектов, занимающихся выращиванием малька лососевых рыб для реализации о возможности участия в конкурсах на получение финансовой поддержки с целью расширения деятельности</w:t>
            </w:r>
          </w:p>
        </w:tc>
        <w:tc>
          <w:tcPr>
            <w:tcW w:w="1656" w:type="dxa"/>
            <w:tcBorders>
              <w:top w:val="single" w:sz="4" w:space="0" w:color="auto"/>
              <w:left w:val="nil"/>
              <w:bottom w:val="single" w:sz="4" w:space="0" w:color="auto"/>
              <w:right w:val="single" w:sz="4" w:space="0" w:color="auto"/>
            </w:tcBorders>
            <w:shd w:val="clear" w:color="auto" w:fill="auto"/>
            <w:noWrap/>
          </w:tcPr>
          <w:p w:rsidR="007D2393" w:rsidRPr="00AD3D45" w:rsidRDefault="007D2393" w:rsidP="00616941">
            <w:pPr>
              <w:spacing w:line="240" w:lineRule="atLeast"/>
              <w:ind w:left="-57" w:right="-57"/>
              <w:jc w:val="center"/>
              <w:rPr>
                <w:sz w:val="24"/>
                <w:szCs w:val="24"/>
              </w:rPr>
            </w:pPr>
            <w:r w:rsidRPr="00AD3D45">
              <w:rPr>
                <w:sz w:val="24"/>
                <w:szCs w:val="24"/>
              </w:rPr>
              <w:t>202</w:t>
            </w:r>
            <w:r>
              <w:rPr>
                <w:sz w:val="24"/>
                <w:szCs w:val="24"/>
              </w:rPr>
              <w:t>2 - 2025</w:t>
            </w:r>
            <w:r w:rsidRPr="00AD3D45">
              <w:rPr>
                <w:sz w:val="24"/>
                <w:szCs w:val="24"/>
              </w:rPr>
              <w:t xml:space="preserve"> год</w:t>
            </w:r>
            <w:r>
              <w:rPr>
                <w:sz w:val="24"/>
                <w:szCs w:val="24"/>
              </w:rPr>
              <w:t>ы</w:t>
            </w:r>
          </w:p>
        </w:tc>
        <w:tc>
          <w:tcPr>
            <w:tcW w:w="3825" w:type="dxa"/>
            <w:tcBorders>
              <w:left w:val="nil"/>
              <w:bottom w:val="single" w:sz="4" w:space="0" w:color="auto"/>
              <w:right w:val="single" w:sz="4" w:space="0" w:color="auto"/>
            </w:tcBorders>
            <w:shd w:val="clear" w:color="auto" w:fill="auto"/>
            <w:noWrap/>
          </w:tcPr>
          <w:p w:rsidR="007D2393" w:rsidRPr="00F13857" w:rsidRDefault="007D2393" w:rsidP="007D2393">
            <w:pPr>
              <w:pStyle w:val="ConsPlusNormal"/>
              <w:spacing w:line="240" w:lineRule="atLeast"/>
              <w:ind w:left="-57" w:right="-57"/>
              <w:jc w:val="both"/>
              <w:rPr>
                <w:szCs w:val="24"/>
              </w:rPr>
            </w:pPr>
            <w:r w:rsidRPr="00F13857">
              <w:rPr>
                <w:szCs w:val="24"/>
              </w:rPr>
              <w:t>Специалисты управления экономического развития и муниципальной собственности администрации района регулярно информируют о новых видах поддержки для предпринимателей, оказывают консультационную помощь по ведению бизнеса</w:t>
            </w:r>
          </w:p>
        </w:tc>
      </w:tr>
    </w:tbl>
    <w:p w:rsidR="000F3652" w:rsidRPr="00056271" w:rsidRDefault="000F3652" w:rsidP="000F3652">
      <w:pPr>
        <w:jc w:val="right"/>
        <w:rPr>
          <w:b/>
          <w:sz w:val="10"/>
          <w:szCs w:val="10"/>
        </w:rPr>
      </w:pPr>
    </w:p>
    <w:p w:rsidR="000F3652" w:rsidRPr="006F1AC1" w:rsidRDefault="000F3652" w:rsidP="000F3652">
      <w:pPr>
        <w:pStyle w:val="a9"/>
        <w:spacing w:line="240" w:lineRule="atLeast"/>
        <w:ind w:left="0"/>
        <w:jc w:val="center"/>
        <w:rPr>
          <w:b/>
          <w:sz w:val="28"/>
          <w:szCs w:val="28"/>
        </w:rPr>
      </w:pPr>
      <w:r w:rsidRPr="006F1AC1">
        <w:rPr>
          <w:b/>
          <w:sz w:val="28"/>
          <w:szCs w:val="28"/>
        </w:rPr>
        <w:t>2</w:t>
      </w:r>
      <w:r w:rsidR="007C6CA3">
        <w:rPr>
          <w:b/>
          <w:sz w:val="28"/>
          <w:szCs w:val="28"/>
        </w:rPr>
        <w:t>4</w:t>
      </w:r>
      <w:r w:rsidRPr="006F1AC1">
        <w:rPr>
          <w:b/>
          <w:sz w:val="28"/>
          <w:szCs w:val="28"/>
        </w:rPr>
        <w:t xml:space="preserve">. Рынок реализации меда и продукции пчеловодства </w:t>
      </w:r>
    </w:p>
    <w:p w:rsidR="000F3652" w:rsidRPr="006F1AC1" w:rsidRDefault="000F3652" w:rsidP="000F3652">
      <w:pPr>
        <w:pStyle w:val="a9"/>
        <w:spacing w:line="240" w:lineRule="atLeast"/>
        <w:ind w:left="0"/>
        <w:jc w:val="center"/>
        <w:rPr>
          <w:b/>
          <w:sz w:val="28"/>
          <w:szCs w:val="28"/>
        </w:rPr>
      </w:pPr>
      <w:r w:rsidRPr="006F1AC1">
        <w:rPr>
          <w:b/>
          <w:sz w:val="28"/>
          <w:szCs w:val="28"/>
        </w:rPr>
        <w:t>2</w:t>
      </w:r>
      <w:r w:rsidR="007C6CA3">
        <w:rPr>
          <w:b/>
          <w:sz w:val="28"/>
          <w:szCs w:val="28"/>
        </w:rPr>
        <w:t>4</w:t>
      </w:r>
      <w:r w:rsidRPr="006F1AC1">
        <w:rPr>
          <w:b/>
          <w:sz w:val="28"/>
          <w:szCs w:val="28"/>
        </w:rPr>
        <w:t>.2. Мероприятия по содействию развитию конкуренции</w:t>
      </w:r>
    </w:p>
    <w:tbl>
      <w:tblPr>
        <w:tblW w:w="13503" w:type="dxa"/>
        <w:jc w:val="center"/>
        <w:tblInd w:w="-1501" w:type="dxa"/>
        <w:tblLayout w:type="fixed"/>
        <w:tblLook w:val="04A0" w:firstRow="1" w:lastRow="0" w:firstColumn="1" w:lastColumn="0" w:noHBand="0" w:noVBand="1"/>
      </w:tblPr>
      <w:tblGrid>
        <w:gridCol w:w="601"/>
        <w:gridCol w:w="7421"/>
        <w:gridCol w:w="1656"/>
        <w:gridCol w:w="3825"/>
      </w:tblGrid>
      <w:tr w:rsidR="000F3652" w:rsidRPr="00AD3D45" w:rsidTr="000F3652">
        <w:trPr>
          <w:trHeight w:val="315"/>
          <w:tblHeader/>
          <w:jc w:val="center"/>
        </w:trPr>
        <w:tc>
          <w:tcPr>
            <w:tcW w:w="6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3652" w:rsidRPr="00AD3D45" w:rsidRDefault="000F3652" w:rsidP="00616941">
            <w:pPr>
              <w:spacing w:line="240" w:lineRule="atLeast"/>
              <w:ind w:left="-57" w:right="-57"/>
              <w:jc w:val="center"/>
              <w:rPr>
                <w:b/>
                <w:bCs/>
                <w:sz w:val="24"/>
                <w:szCs w:val="24"/>
              </w:rPr>
            </w:pPr>
            <w:r w:rsidRPr="00AD3D45">
              <w:rPr>
                <w:b/>
                <w:bCs/>
                <w:sz w:val="24"/>
                <w:szCs w:val="24"/>
              </w:rPr>
              <w:t>№</w:t>
            </w:r>
          </w:p>
          <w:p w:rsidR="000F3652" w:rsidRPr="00AD3D45" w:rsidRDefault="000F3652" w:rsidP="00616941">
            <w:pPr>
              <w:spacing w:line="240" w:lineRule="atLeast"/>
              <w:ind w:left="-57" w:right="-57"/>
              <w:jc w:val="center"/>
              <w:rPr>
                <w:b/>
                <w:bCs/>
                <w:sz w:val="24"/>
                <w:szCs w:val="24"/>
              </w:rPr>
            </w:pPr>
            <w:proofErr w:type="gramStart"/>
            <w:r w:rsidRPr="00AD3D45">
              <w:rPr>
                <w:b/>
                <w:bCs/>
                <w:sz w:val="24"/>
                <w:szCs w:val="24"/>
              </w:rPr>
              <w:t>п</w:t>
            </w:r>
            <w:proofErr w:type="gramEnd"/>
            <w:r w:rsidRPr="00AD3D45">
              <w:rPr>
                <w:b/>
                <w:bCs/>
                <w:sz w:val="24"/>
                <w:szCs w:val="24"/>
              </w:rPr>
              <w:t>/п</w:t>
            </w:r>
          </w:p>
        </w:tc>
        <w:tc>
          <w:tcPr>
            <w:tcW w:w="7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3652" w:rsidRPr="00AD3D45" w:rsidRDefault="000F3652" w:rsidP="00616941">
            <w:pPr>
              <w:spacing w:line="240" w:lineRule="atLeast"/>
              <w:ind w:left="-57" w:right="-57"/>
              <w:jc w:val="center"/>
              <w:rPr>
                <w:b/>
                <w:bCs/>
                <w:sz w:val="24"/>
                <w:szCs w:val="24"/>
              </w:rPr>
            </w:pPr>
            <w:r w:rsidRPr="00AD3D45">
              <w:rPr>
                <w:b/>
                <w:bCs/>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3652" w:rsidRPr="00AD3D45" w:rsidRDefault="000F3652" w:rsidP="00616941">
            <w:pPr>
              <w:spacing w:line="240" w:lineRule="atLeast"/>
              <w:ind w:left="-57" w:right="-57"/>
              <w:jc w:val="center"/>
              <w:rPr>
                <w:b/>
                <w:bCs/>
                <w:sz w:val="24"/>
                <w:szCs w:val="24"/>
              </w:rPr>
            </w:pPr>
            <w:r w:rsidRPr="00AD3D45">
              <w:rPr>
                <w:b/>
                <w:bCs/>
                <w:sz w:val="24"/>
                <w:szCs w:val="24"/>
              </w:rPr>
              <w:t>Срок реализации мероприятия</w:t>
            </w:r>
          </w:p>
        </w:tc>
        <w:tc>
          <w:tcPr>
            <w:tcW w:w="38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3652" w:rsidRPr="00AD3D45" w:rsidRDefault="000F3652" w:rsidP="00616941">
            <w:pPr>
              <w:spacing w:line="240" w:lineRule="atLeast"/>
              <w:ind w:left="-57" w:right="-57"/>
              <w:jc w:val="center"/>
              <w:rPr>
                <w:b/>
                <w:bCs/>
                <w:sz w:val="24"/>
                <w:szCs w:val="24"/>
              </w:rPr>
            </w:pPr>
            <w:r w:rsidRPr="00AD3D45">
              <w:rPr>
                <w:b/>
                <w:bCs/>
                <w:sz w:val="24"/>
                <w:szCs w:val="24"/>
              </w:rPr>
              <w:t>Результат выполнения мероприятия</w:t>
            </w:r>
          </w:p>
        </w:tc>
      </w:tr>
      <w:tr w:rsidR="000F3652" w:rsidRPr="00AD3D45" w:rsidTr="000F3652">
        <w:trPr>
          <w:trHeight w:val="299"/>
          <w:tblHeader/>
          <w:jc w:val="center"/>
        </w:trPr>
        <w:tc>
          <w:tcPr>
            <w:tcW w:w="601" w:type="dxa"/>
            <w:vMerge/>
            <w:tcBorders>
              <w:top w:val="single" w:sz="4" w:space="0" w:color="auto"/>
              <w:left w:val="single" w:sz="4" w:space="0" w:color="auto"/>
              <w:bottom w:val="single" w:sz="4" w:space="0" w:color="auto"/>
              <w:right w:val="single" w:sz="4" w:space="0" w:color="auto"/>
            </w:tcBorders>
            <w:hideMark/>
          </w:tcPr>
          <w:p w:rsidR="000F3652" w:rsidRPr="00AD3D45" w:rsidRDefault="000F3652" w:rsidP="00616941">
            <w:pPr>
              <w:spacing w:line="240" w:lineRule="atLeast"/>
              <w:ind w:left="-57" w:right="-57"/>
              <w:rPr>
                <w:b/>
                <w:bCs/>
                <w:sz w:val="24"/>
                <w:szCs w:val="24"/>
              </w:rPr>
            </w:pPr>
          </w:p>
        </w:tc>
        <w:tc>
          <w:tcPr>
            <w:tcW w:w="7421" w:type="dxa"/>
            <w:vMerge/>
            <w:tcBorders>
              <w:top w:val="single" w:sz="4" w:space="0" w:color="auto"/>
              <w:left w:val="single" w:sz="4" w:space="0" w:color="auto"/>
              <w:bottom w:val="single" w:sz="4" w:space="0" w:color="auto"/>
              <w:right w:val="single" w:sz="4" w:space="0" w:color="auto"/>
            </w:tcBorders>
            <w:hideMark/>
          </w:tcPr>
          <w:p w:rsidR="000F3652" w:rsidRPr="00AD3D45" w:rsidRDefault="000F3652" w:rsidP="00616941">
            <w:pPr>
              <w:spacing w:line="240" w:lineRule="atLeast"/>
              <w:ind w:left="-57" w:right="-57"/>
              <w:rPr>
                <w:b/>
                <w:bCs/>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0F3652" w:rsidRPr="00AD3D45" w:rsidRDefault="000F3652" w:rsidP="00616941">
            <w:pPr>
              <w:spacing w:line="240" w:lineRule="atLeast"/>
              <w:ind w:left="-57" w:right="-57"/>
              <w:rPr>
                <w:b/>
                <w:bCs/>
                <w:sz w:val="24"/>
                <w:szCs w:val="24"/>
              </w:rPr>
            </w:pPr>
          </w:p>
        </w:tc>
        <w:tc>
          <w:tcPr>
            <w:tcW w:w="3825" w:type="dxa"/>
            <w:vMerge/>
            <w:tcBorders>
              <w:top w:val="single" w:sz="4" w:space="0" w:color="auto"/>
              <w:left w:val="single" w:sz="4" w:space="0" w:color="auto"/>
              <w:bottom w:val="single" w:sz="4" w:space="0" w:color="auto"/>
              <w:right w:val="single" w:sz="4" w:space="0" w:color="auto"/>
            </w:tcBorders>
            <w:hideMark/>
          </w:tcPr>
          <w:p w:rsidR="000F3652" w:rsidRPr="00AD3D45" w:rsidRDefault="000F3652" w:rsidP="00616941">
            <w:pPr>
              <w:spacing w:line="240" w:lineRule="atLeast"/>
              <w:ind w:left="-57" w:right="-57"/>
              <w:rPr>
                <w:b/>
                <w:bCs/>
                <w:sz w:val="24"/>
                <w:szCs w:val="24"/>
              </w:rPr>
            </w:pPr>
          </w:p>
        </w:tc>
      </w:tr>
      <w:tr w:rsidR="007D2393" w:rsidRPr="00AD3D45" w:rsidTr="000F3652">
        <w:trPr>
          <w:trHeight w:val="315"/>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7D2393" w:rsidRPr="00AD3D45" w:rsidRDefault="007D2393" w:rsidP="007C6CA3">
            <w:pPr>
              <w:spacing w:line="240" w:lineRule="atLeast"/>
              <w:ind w:left="-57" w:right="-57"/>
              <w:jc w:val="center"/>
              <w:rPr>
                <w:sz w:val="24"/>
                <w:szCs w:val="24"/>
              </w:rPr>
            </w:pPr>
            <w:r>
              <w:rPr>
                <w:sz w:val="24"/>
                <w:szCs w:val="24"/>
              </w:rPr>
              <w:t>24</w:t>
            </w:r>
            <w:r w:rsidRPr="00AD3D45">
              <w:rPr>
                <w:sz w:val="24"/>
                <w:szCs w:val="24"/>
              </w:rPr>
              <w:t>.</w:t>
            </w:r>
            <w:r>
              <w:rPr>
                <w:sz w:val="24"/>
                <w:szCs w:val="24"/>
              </w:rPr>
              <w:t>2</w:t>
            </w:r>
            <w:r w:rsidRPr="00AD3D45">
              <w:rPr>
                <w:sz w:val="24"/>
                <w:szCs w:val="24"/>
              </w:rPr>
              <w:t>.</w:t>
            </w:r>
            <w:r>
              <w:rPr>
                <w:sz w:val="24"/>
                <w:szCs w:val="24"/>
              </w:rPr>
              <w:t>1</w:t>
            </w:r>
          </w:p>
        </w:tc>
        <w:tc>
          <w:tcPr>
            <w:tcW w:w="7421" w:type="dxa"/>
            <w:tcBorders>
              <w:top w:val="single" w:sz="4" w:space="0" w:color="auto"/>
              <w:left w:val="nil"/>
              <w:bottom w:val="single" w:sz="4" w:space="0" w:color="auto"/>
              <w:right w:val="single" w:sz="4" w:space="0" w:color="auto"/>
            </w:tcBorders>
            <w:shd w:val="clear" w:color="auto" w:fill="auto"/>
            <w:noWrap/>
          </w:tcPr>
          <w:p w:rsidR="007D2393" w:rsidRPr="00AD3D45" w:rsidRDefault="007D2393" w:rsidP="00616941">
            <w:pPr>
              <w:pStyle w:val="ConsPlusNormal"/>
              <w:spacing w:line="240" w:lineRule="atLeast"/>
              <w:ind w:left="-57" w:right="-57"/>
              <w:jc w:val="both"/>
              <w:rPr>
                <w:szCs w:val="24"/>
              </w:rPr>
            </w:pPr>
            <w:r>
              <w:rPr>
                <w:szCs w:val="24"/>
              </w:rPr>
              <w:t>Проведение мониторинга состояния и развития субъектов, занимающихся производством меда и продукции пчеловодства для реализации</w:t>
            </w:r>
          </w:p>
        </w:tc>
        <w:tc>
          <w:tcPr>
            <w:tcW w:w="1656" w:type="dxa"/>
            <w:tcBorders>
              <w:top w:val="single" w:sz="4" w:space="0" w:color="auto"/>
              <w:left w:val="nil"/>
              <w:bottom w:val="single" w:sz="4" w:space="0" w:color="auto"/>
              <w:right w:val="single" w:sz="4" w:space="0" w:color="auto"/>
            </w:tcBorders>
            <w:shd w:val="clear" w:color="auto" w:fill="auto"/>
            <w:noWrap/>
          </w:tcPr>
          <w:p w:rsidR="007D2393" w:rsidRPr="00AD3D45" w:rsidRDefault="007D2393" w:rsidP="00616941">
            <w:pPr>
              <w:spacing w:line="240" w:lineRule="atLeast"/>
              <w:ind w:left="-57" w:right="-57"/>
              <w:jc w:val="center"/>
              <w:rPr>
                <w:sz w:val="24"/>
                <w:szCs w:val="24"/>
              </w:rPr>
            </w:pPr>
            <w:r w:rsidRPr="00AD3D45">
              <w:rPr>
                <w:sz w:val="24"/>
                <w:szCs w:val="24"/>
              </w:rPr>
              <w:t>202</w:t>
            </w:r>
            <w:r>
              <w:rPr>
                <w:sz w:val="24"/>
                <w:szCs w:val="24"/>
              </w:rPr>
              <w:t>2 - 2025</w:t>
            </w:r>
            <w:r w:rsidRPr="00AD3D45">
              <w:rPr>
                <w:sz w:val="24"/>
                <w:szCs w:val="24"/>
              </w:rPr>
              <w:t xml:space="preserve"> год</w:t>
            </w:r>
            <w:r>
              <w:rPr>
                <w:sz w:val="24"/>
                <w:szCs w:val="24"/>
              </w:rPr>
              <w:t>ы</w:t>
            </w:r>
          </w:p>
        </w:tc>
        <w:tc>
          <w:tcPr>
            <w:tcW w:w="3825" w:type="dxa"/>
            <w:tcBorders>
              <w:top w:val="single" w:sz="4" w:space="0" w:color="auto"/>
              <w:left w:val="nil"/>
              <w:bottom w:val="single" w:sz="4" w:space="0" w:color="auto"/>
              <w:right w:val="single" w:sz="4" w:space="0" w:color="auto"/>
            </w:tcBorders>
            <w:shd w:val="clear" w:color="auto" w:fill="auto"/>
            <w:noWrap/>
          </w:tcPr>
          <w:p w:rsidR="007D2393" w:rsidRPr="00F13857" w:rsidRDefault="007D2393" w:rsidP="00F13857">
            <w:pPr>
              <w:pStyle w:val="ConsPlusNormal"/>
              <w:spacing w:line="240" w:lineRule="atLeast"/>
              <w:ind w:left="-57" w:right="-57"/>
              <w:jc w:val="both"/>
              <w:rPr>
                <w:szCs w:val="24"/>
              </w:rPr>
            </w:pPr>
            <w:r w:rsidRPr="00F13857">
              <w:rPr>
                <w:szCs w:val="24"/>
              </w:rPr>
              <w:t>Производством  и реализацией мёда и продукции пчеловодства на территории район</w:t>
            </w:r>
            <w:r w:rsidR="00F13857" w:rsidRPr="00F13857">
              <w:rPr>
                <w:szCs w:val="24"/>
              </w:rPr>
              <w:t>а занимаются                  26</w:t>
            </w:r>
            <w:r w:rsidRPr="00F13857">
              <w:rPr>
                <w:szCs w:val="24"/>
              </w:rPr>
              <w:t xml:space="preserve"> пчеловодов. За 2024 год  реализовано 5</w:t>
            </w:r>
            <w:r w:rsidR="00F13857" w:rsidRPr="00F13857">
              <w:rPr>
                <w:szCs w:val="24"/>
              </w:rPr>
              <w:t>,5</w:t>
            </w:r>
            <w:r w:rsidRPr="00F13857">
              <w:rPr>
                <w:szCs w:val="24"/>
              </w:rPr>
              <w:t xml:space="preserve"> тонн мёда</w:t>
            </w:r>
          </w:p>
        </w:tc>
      </w:tr>
      <w:tr w:rsidR="007D2393" w:rsidRPr="00AD3D45" w:rsidTr="007C6CA3">
        <w:trPr>
          <w:trHeight w:val="315"/>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tcPr>
          <w:p w:rsidR="007D2393" w:rsidRDefault="007D2393" w:rsidP="007C6CA3">
            <w:pPr>
              <w:spacing w:line="240" w:lineRule="atLeast"/>
              <w:ind w:left="-57" w:right="-57"/>
              <w:jc w:val="center"/>
              <w:rPr>
                <w:sz w:val="24"/>
                <w:szCs w:val="24"/>
              </w:rPr>
            </w:pPr>
            <w:r>
              <w:rPr>
                <w:sz w:val="24"/>
                <w:szCs w:val="24"/>
              </w:rPr>
              <w:t>24.2.3</w:t>
            </w:r>
          </w:p>
        </w:tc>
        <w:tc>
          <w:tcPr>
            <w:tcW w:w="7421" w:type="dxa"/>
            <w:tcBorders>
              <w:top w:val="single" w:sz="4" w:space="0" w:color="auto"/>
              <w:left w:val="nil"/>
              <w:bottom w:val="single" w:sz="4" w:space="0" w:color="auto"/>
              <w:right w:val="single" w:sz="4" w:space="0" w:color="auto"/>
            </w:tcBorders>
            <w:shd w:val="clear" w:color="auto" w:fill="auto"/>
            <w:noWrap/>
          </w:tcPr>
          <w:p w:rsidR="007D2393" w:rsidRDefault="007D2393" w:rsidP="00616941">
            <w:pPr>
              <w:pStyle w:val="ConsPlusNormal"/>
              <w:spacing w:line="240" w:lineRule="atLeast"/>
              <w:ind w:left="-57" w:right="-57"/>
              <w:jc w:val="both"/>
              <w:rPr>
                <w:szCs w:val="24"/>
              </w:rPr>
            </w:pPr>
            <w:r>
              <w:rPr>
                <w:szCs w:val="24"/>
              </w:rPr>
              <w:t>Информирование субъектов, занимающихся производством меда и продукции пчеловодства для реализации о возможности участия в конкурсах на получение финансовой поддержки с целью расширения деятельности</w:t>
            </w:r>
          </w:p>
        </w:tc>
        <w:tc>
          <w:tcPr>
            <w:tcW w:w="1656" w:type="dxa"/>
            <w:tcBorders>
              <w:top w:val="single" w:sz="4" w:space="0" w:color="auto"/>
              <w:left w:val="nil"/>
              <w:bottom w:val="single" w:sz="4" w:space="0" w:color="auto"/>
              <w:right w:val="single" w:sz="4" w:space="0" w:color="auto"/>
            </w:tcBorders>
            <w:shd w:val="clear" w:color="auto" w:fill="auto"/>
            <w:noWrap/>
          </w:tcPr>
          <w:p w:rsidR="007D2393" w:rsidRPr="00AD3D45" w:rsidRDefault="007D2393" w:rsidP="00616941">
            <w:pPr>
              <w:spacing w:line="240" w:lineRule="atLeast"/>
              <w:ind w:left="-57" w:right="-57"/>
              <w:jc w:val="center"/>
              <w:rPr>
                <w:sz w:val="24"/>
                <w:szCs w:val="24"/>
              </w:rPr>
            </w:pPr>
            <w:r w:rsidRPr="00AD3D45">
              <w:rPr>
                <w:sz w:val="24"/>
                <w:szCs w:val="24"/>
              </w:rPr>
              <w:t>202</w:t>
            </w:r>
            <w:r>
              <w:rPr>
                <w:sz w:val="24"/>
                <w:szCs w:val="24"/>
              </w:rPr>
              <w:t>2 - 2025</w:t>
            </w:r>
            <w:r w:rsidRPr="00AD3D45">
              <w:rPr>
                <w:sz w:val="24"/>
                <w:szCs w:val="24"/>
              </w:rPr>
              <w:t xml:space="preserve"> год</w:t>
            </w:r>
            <w:r>
              <w:rPr>
                <w:sz w:val="24"/>
                <w:szCs w:val="24"/>
              </w:rPr>
              <w:t>ы</w:t>
            </w:r>
          </w:p>
        </w:tc>
        <w:tc>
          <w:tcPr>
            <w:tcW w:w="3825" w:type="dxa"/>
            <w:tcBorders>
              <w:top w:val="single" w:sz="4" w:space="0" w:color="auto"/>
              <w:left w:val="nil"/>
              <w:bottom w:val="single" w:sz="4" w:space="0" w:color="auto"/>
              <w:right w:val="single" w:sz="4" w:space="0" w:color="auto"/>
            </w:tcBorders>
            <w:shd w:val="clear" w:color="auto" w:fill="auto"/>
            <w:noWrap/>
          </w:tcPr>
          <w:p w:rsidR="007D2393" w:rsidRPr="00F13857" w:rsidRDefault="007D2393" w:rsidP="007D2393">
            <w:pPr>
              <w:pStyle w:val="ConsPlusNormal"/>
              <w:spacing w:line="240" w:lineRule="atLeast"/>
              <w:ind w:right="-57"/>
              <w:jc w:val="both"/>
              <w:rPr>
                <w:szCs w:val="24"/>
              </w:rPr>
            </w:pPr>
            <w:r w:rsidRPr="00F13857">
              <w:rPr>
                <w:szCs w:val="24"/>
              </w:rPr>
              <w:t xml:space="preserve">Специалисты управления экономического развития и муниципальной собственности администрации района регулярно информируют хозяйствующие субъекты о новых видах </w:t>
            </w:r>
            <w:r w:rsidRPr="00F13857">
              <w:rPr>
                <w:szCs w:val="24"/>
              </w:rPr>
              <w:lastRenderedPageBreak/>
              <w:t>поддержки, об изменении в законодательстве в отрасли пчеловодства</w:t>
            </w:r>
          </w:p>
        </w:tc>
      </w:tr>
    </w:tbl>
    <w:p w:rsidR="000F3652" w:rsidRPr="0082351D" w:rsidRDefault="000F3652" w:rsidP="006A3A7A">
      <w:pPr>
        <w:spacing w:line="240" w:lineRule="atLeast"/>
        <w:rPr>
          <w:sz w:val="28"/>
          <w:szCs w:val="28"/>
        </w:rPr>
      </w:pPr>
    </w:p>
    <w:p w:rsidR="002E5694" w:rsidRPr="000A4C6E" w:rsidRDefault="000F3652" w:rsidP="006A3A7A">
      <w:pPr>
        <w:widowControl w:val="0"/>
        <w:autoSpaceDE w:val="0"/>
        <w:autoSpaceDN w:val="0"/>
        <w:spacing w:line="240" w:lineRule="atLeast"/>
        <w:jc w:val="center"/>
        <w:rPr>
          <w:b/>
          <w:sz w:val="28"/>
          <w:szCs w:val="28"/>
        </w:rPr>
      </w:pPr>
      <w:r>
        <w:rPr>
          <w:b/>
          <w:sz w:val="28"/>
          <w:szCs w:val="28"/>
        </w:rPr>
        <w:t>2</w:t>
      </w:r>
      <w:r w:rsidR="007C6CA3">
        <w:rPr>
          <w:b/>
          <w:sz w:val="28"/>
          <w:szCs w:val="28"/>
        </w:rPr>
        <w:t>5</w:t>
      </w:r>
      <w:r w:rsidR="002E5694">
        <w:rPr>
          <w:b/>
          <w:sz w:val="28"/>
          <w:szCs w:val="28"/>
        </w:rPr>
        <w:t>. Рынок туристических услуг</w:t>
      </w:r>
    </w:p>
    <w:p w:rsidR="002E5694" w:rsidRPr="00B45151" w:rsidRDefault="007C6CA3" w:rsidP="006A3A7A">
      <w:pPr>
        <w:spacing w:line="240" w:lineRule="atLeast"/>
        <w:contextualSpacing/>
        <w:jc w:val="center"/>
        <w:rPr>
          <w:rFonts w:eastAsia="Calibri"/>
          <w:b/>
          <w:sz w:val="28"/>
          <w:szCs w:val="28"/>
          <w:lang w:eastAsia="en-US"/>
        </w:rPr>
      </w:pPr>
      <w:r>
        <w:rPr>
          <w:rFonts w:eastAsia="Calibri"/>
          <w:b/>
          <w:sz w:val="28"/>
          <w:szCs w:val="28"/>
          <w:lang w:eastAsia="en-US"/>
        </w:rPr>
        <w:t>25</w:t>
      </w:r>
      <w:r w:rsidR="002E5694">
        <w:rPr>
          <w:rFonts w:eastAsia="Calibri"/>
          <w:b/>
          <w:sz w:val="28"/>
          <w:szCs w:val="28"/>
          <w:lang w:eastAsia="en-US"/>
        </w:rPr>
        <w:t>.2</w:t>
      </w:r>
      <w:r w:rsidR="002E5694" w:rsidRPr="00B45151">
        <w:rPr>
          <w:rFonts w:eastAsia="Calibri"/>
          <w:b/>
          <w:sz w:val="28"/>
          <w:szCs w:val="28"/>
          <w:lang w:eastAsia="en-US"/>
        </w:rPr>
        <w:t>.  Мероприятия по содействию развитию конкуренции</w:t>
      </w:r>
    </w:p>
    <w:tbl>
      <w:tblPr>
        <w:tblW w:w="13696" w:type="dxa"/>
        <w:jc w:val="center"/>
        <w:tblInd w:w="-957" w:type="dxa"/>
        <w:tblLayout w:type="fixed"/>
        <w:tblLook w:val="04A0" w:firstRow="1" w:lastRow="0" w:firstColumn="1" w:lastColumn="0" w:noHBand="0" w:noVBand="1"/>
      </w:tblPr>
      <w:tblGrid>
        <w:gridCol w:w="697"/>
        <w:gridCol w:w="7230"/>
        <w:gridCol w:w="1701"/>
        <w:gridCol w:w="4068"/>
      </w:tblGrid>
      <w:tr w:rsidR="002E5694" w:rsidRPr="00B45151" w:rsidTr="002E5694">
        <w:trPr>
          <w:trHeight w:val="315"/>
          <w:tblHeader/>
          <w:jc w:val="center"/>
        </w:trPr>
        <w:tc>
          <w:tcPr>
            <w:tcW w:w="6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5694" w:rsidRPr="00B45151" w:rsidRDefault="002E5694" w:rsidP="006A3A7A">
            <w:pPr>
              <w:spacing w:line="240" w:lineRule="atLeast"/>
              <w:ind w:left="-57" w:right="-57"/>
              <w:jc w:val="center"/>
              <w:rPr>
                <w:b/>
                <w:bCs/>
                <w:sz w:val="24"/>
                <w:szCs w:val="24"/>
              </w:rPr>
            </w:pPr>
            <w:r w:rsidRPr="00B45151">
              <w:rPr>
                <w:b/>
                <w:bCs/>
                <w:sz w:val="24"/>
                <w:szCs w:val="24"/>
              </w:rPr>
              <w:t>№</w:t>
            </w:r>
          </w:p>
          <w:p w:rsidR="002E5694" w:rsidRPr="00B45151" w:rsidRDefault="002E5694" w:rsidP="006A3A7A">
            <w:pPr>
              <w:spacing w:line="240" w:lineRule="atLeast"/>
              <w:ind w:left="-57" w:right="-57"/>
              <w:jc w:val="center"/>
              <w:rPr>
                <w:b/>
                <w:bCs/>
                <w:sz w:val="24"/>
                <w:szCs w:val="24"/>
              </w:rPr>
            </w:pPr>
            <w:proofErr w:type="gramStart"/>
            <w:r w:rsidRPr="00B45151">
              <w:rPr>
                <w:b/>
                <w:bCs/>
                <w:sz w:val="24"/>
                <w:szCs w:val="24"/>
              </w:rPr>
              <w:t>п</w:t>
            </w:r>
            <w:proofErr w:type="gramEnd"/>
            <w:r w:rsidRPr="00B45151">
              <w:rPr>
                <w:b/>
                <w:bCs/>
                <w:sz w:val="24"/>
                <w:szCs w:val="24"/>
              </w:rPr>
              <w:t>/п</w:t>
            </w:r>
          </w:p>
        </w:tc>
        <w:tc>
          <w:tcPr>
            <w:tcW w:w="72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5694" w:rsidRPr="00B45151" w:rsidRDefault="002E5694" w:rsidP="006A3A7A">
            <w:pPr>
              <w:spacing w:line="240" w:lineRule="atLeast"/>
              <w:ind w:left="-57" w:right="-57"/>
              <w:jc w:val="center"/>
              <w:rPr>
                <w:b/>
                <w:bCs/>
                <w:sz w:val="24"/>
                <w:szCs w:val="24"/>
              </w:rPr>
            </w:pPr>
            <w:r w:rsidRPr="00B45151">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5694" w:rsidRPr="00B45151" w:rsidRDefault="002E5694" w:rsidP="006A3A7A">
            <w:pPr>
              <w:spacing w:line="240" w:lineRule="atLeast"/>
              <w:ind w:left="-57" w:right="-57"/>
              <w:jc w:val="center"/>
              <w:rPr>
                <w:b/>
                <w:bCs/>
                <w:sz w:val="24"/>
                <w:szCs w:val="24"/>
              </w:rPr>
            </w:pPr>
            <w:r w:rsidRPr="00B45151">
              <w:rPr>
                <w:b/>
                <w:bCs/>
                <w:sz w:val="24"/>
                <w:szCs w:val="24"/>
              </w:rPr>
              <w:t>Срок реализации мероприятия</w:t>
            </w:r>
          </w:p>
        </w:tc>
        <w:tc>
          <w:tcPr>
            <w:tcW w:w="40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5694" w:rsidRPr="00ED27AC" w:rsidRDefault="002E5694" w:rsidP="006A3A7A">
            <w:pPr>
              <w:spacing w:line="240" w:lineRule="atLeast"/>
              <w:ind w:left="-57" w:right="-57"/>
              <w:jc w:val="center"/>
              <w:rPr>
                <w:b/>
                <w:bCs/>
                <w:sz w:val="24"/>
                <w:szCs w:val="24"/>
              </w:rPr>
            </w:pPr>
            <w:r w:rsidRPr="00ED27AC">
              <w:rPr>
                <w:b/>
                <w:bCs/>
                <w:sz w:val="24"/>
                <w:szCs w:val="24"/>
              </w:rPr>
              <w:t>Результат выполнения мероприятия</w:t>
            </w:r>
          </w:p>
        </w:tc>
      </w:tr>
      <w:tr w:rsidR="002E5694" w:rsidRPr="00B45151" w:rsidTr="002E5694">
        <w:trPr>
          <w:trHeight w:val="299"/>
          <w:tblHeader/>
          <w:jc w:val="center"/>
        </w:trPr>
        <w:tc>
          <w:tcPr>
            <w:tcW w:w="697" w:type="dxa"/>
            <w:vMerge/>
            <w:tcBorders>
              <w:top w:val="single" w:sz="4" w:space="0" w:color="auto"/>
              <w:left w:val="single" w:sz="4" w:space="0" w:color="auto"/>
              <w:bottom w:val="single" w:sz="4" w:space="0" w:color="auto"/>
              <w:right w:val="single" w:sz="4" w:space="0" w:color="auto"/>
            </w:tcBorders>
            <w:hideMark/>
          </w:tcPr>
          <w:p w:rsidR="002E5694" w:rsidRPr="00B45151" w:rsidRDefault="002E5694" w:rsidP="006A3A7A">
            <w:pPr>
              <w:spacing w:line="240" w:lineRule="atLeast"/>
              <w:ind w:left="-57" w:right="-57"/>
              <w:rPr>
                <w:b/>
                <w:bCs/>
                <w:sz w:val="24"/>
                <w:szCs w:val="24"/>
              </w:rPr>
            </w:pPr>
          </w:p>
        </w:tc>
        <w:tc>
          <w:tcPr>
            <w:tcW w:w="7230" w:type="dxa"/>
            <w:vMerge/>
            <w:tcBorders>
              <w:top w:val="single" w:sz="4" w:space="0" w:color="auto"/>
              <w:left w:val="single" w:sz="4" w:space="0" w:color="auto"/>
              <w:bottom w:val="single" w:sz="4" w:space="0" w:color="auto"/>
              <w:right w:val="single" w:sz="4" w:space="0" w:color="auto"/>
            </w:tcBorders>
            <w:hideMark/>
          </w:tcPr>
          <w:p w:rsidR="002E5694" w:rsidRPr="00B45151" w:rsidRDefault="002E5694" w:rsidP="006A3A7A">
            <w:pPr>
              <w:spacing w:line="240" w:lineRule="atLeast"/>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2E5694" w:rsidRPr="00B45151" w:rsidRDefault="002E5694" w:rsidP="006A3A7A">
            <w:pPr>
              <w:spacing w:line="240" w:lineRule="atLeast"/>
              <w:ind w:left="-57" w:right="-57"/>
              <w:rPr>
                <w:b/>
                <w:bCs/>
                <w:sz w:val="24"/>
                <w:szCs w:val="24"/>
              </w:rPr>
            </w:pPr>
          </w:p>
        </w:tc>
        <w:tc>
          <w:tcPr>
            <w:tcW w:w="4068" w:type="dxa"/>
            <w:vMerge/>
            <w:tcBorders>
              <w:top w:val="single" w:sz="4" w:space="0" w:color="auto"/>
              <w:left w:val="single" w:sz="4" w:space="0" w:color="auto"/>
              <w:bottom w:val="single" w:sz="4" w:space="0" w:color="auto"/>
              <w:right w:val="single" w:sz="4" w:space="0" w:color="auto"/>
            </w:tcBorders>
            <w:hideMark/>
          </w:tcPr>
          <w:p w:rsidR="002E5694" w:rsidRPr="00ED27AC" w:rsidRDefault="002E5694" w:rsidP="006A3A7A">
            <w:pPr>
              <w:spacing w:line="240" w:lineRule="atLeast"/>
              <w:ind w:left="-57" w:right="-57"/>
              <w:rPr>
                <w:b/>
                <w:bCs/>
                <w:sz w:val="24"/>
                <w:szCs w:val="24"/>
              </w:rPr>
            </w:pPr>
          </w:p>
        </w:tc>
      </w:tr>
      <w:tr w:rsidR="002E5694" w:rsidRPr="00B45151" w:rsidTr="002E5694">
        <w:trPr>
          <w:trHeight w:val="315"/>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tcPr>
          <w:p w:rsidR="002E5694" w:rsidRPr="00B45151" w:rsidRDefault="000F3652" w:rsidP="007C6CA3">
            <w:pPr>
              <w:spacing w:line="240" w:lineRule="atLeast"/>
              <w:ind w:left="-57" w:right="-57"/>
              <w:jc w:val="center"/>
              <w:rPr>
                <w:sz w:val="24"/>
                <w:szCs w:val="24"/>
              </w:rPr>
            </w:pPr>
            <w:r>
              <w:rPr>
                <w:sz w:val="24"/>
                <w:szCs w:val="24"/>
              </w:rPr>
              <w:t>2</w:t>
            </w:r>
            <w:r w:rsidR="007C6CA3">
              <w:rPr>
                <w:sz w:val="24"/>
                <w:szCs w:val="24"/>
              </w:rPr>
              <w:t>5</w:t>
            </w:r>
            <w:r w:rsidR="002E5694">
              <w:rPr>
                <w:sz w:val="24"/>
                <w:szCs w:val="24"/>
              </w:rPr>
              <w:t>.2</w:t>
            </w:r>
            <w:r w:rsidR="002E5694" w:rsidRPr="00B45151">
              <w:rPr>
                <w:sz w:val="24"/>
                <w:szCs w:val="24"/>
              </w:rPr>
              <w:t>.1</w:t>
            </w:r>
          </w:p>
        </w:tc>
        <w:tc>
          <w:tcPr>
            <w:tcW w:w="7230" w:type="dxa"/>
            <w:tcBorders>
              <w:top w:val="single" w:sz="4" w:space="0" w:color="auto"/>
              <w:left w:val="nil"/>
              <w:bottom w:val="single" w:sz="4" w:space="0" w:color="auto"/>
              <w:right w:val="single" w:sz="4" w:space="0" w:color="auto"/>
            </w:tcBorders>
            <w:shd w:val="clear" w:color="auto" w:fill="auto"/>
            <w:noWrap/>
          </w:tcPr>
          <w:p w:rsidR="002E5694" w:rsidRPr="00B45151" w:rsidRDefault="002E5694" w:rsidP="006A3A7A">
            <w:pPr>
              <w:spacing w:line="240" w:lineRule="atLeast"/>
              <w:ind w:left="-57" w:right="-57"/>
              <w:jc w:val="both"/>
              <w:rPr>
                <w:sz w:val="24"/>
                <w:szCs w:val="24"/>
              </w:rPr>
            </w:pPr>
            <w:r w:rsidRPr="00B45151">
              <w:rPr>
                <w:sz w:val="24"/>
                <w:szCs w:val="24"/>
              </w:rPr>
              <w:t xml:space="preserve">Организация и проведение событийных мероприятий на территории </w:t>
            </w:r>
            <w:proofErr w:type="spellStart"/>
            <w:r>
              <w:rPr>
                <w:sz w:val="24"/>
                <w:szCs w:val="24"/>
              </w:rPr>
              <w:t>Красненского</w:t>
            </w:r>
            <w:proofErr w:type="spellEnd"/>
            <w:r>
              <w:rPr>
                <w:sz w:val="24"/>
                <w:szCs w:val="24"/>
              </w:rPr>
              <w:t xml:space="preserve"> района</w:t>
            </w:r>
          </w:p>
        </w:tc>
        <w:tc>
          <w:tcPr>
            <w:tcW w:w="1701" w:type="dxa"/>
            <w:tcBorders>
              <w:top w:val="single" w:sz="4" w:space="0" w:color="auto"/>
              <w:left w:val="nil"/>
              <w:bottom w:val="single" w:sz="4" w:space="0" w:color="auto"/>
              <w:right w:val="single" w:sz="4" w:space="0" w:color="auto"/>
            </w:tcBorders>
            <w:shd w:val="clear" w:color="auto" w:fill="auto"/>
            <w:noWrap/>
          </w:tcPr>
          <w:p w:rsidR="002E5694" w:rsidRPr="00B45151" w:rsidRDefault="002E5694" w:rsidP="006A3A7A">
            <w:pPr>
              <w:spacing w:line="240" w:lineRule="atLeast"/>
              <w:jc w:val="center"/>
            </w:pPr>
            <w:r w:rsidRPr="00B45151">
              <w:rPr>
                <w:sz w:val="24"/>
                <w:szCs w:val="24"/>
              </w:rPr>
              <w:t>2022 – 2025 годы</w:t>
            </w:r>
          </w:p>
        </w:tc>
        <w:tc>
          <w:tcPr>
            <w:tcW w:w="4068" w:type="dxa"/>
            <w:tcBorders>
              <w:top w:val="single" w:sz="4" w:space="0" w:color="auto"/>
              <w:left w:val="nil"/>
              <w:bottom w:val="single" w:sz="4" w:space="0" w:color="auto"/>
              <w:right w:val="single" w:sz="4" w:space="0" w:color="auto"/>
            </w:tcBorders>
            <w:shd w:val="clear" w:color="auto" w:fill="auto"/>
            <w:noWrap/>
          </w:tcPr>
          <w:p w:rsidR="002E5694" w:rsidRPr="008238B3" w:rsidRDefault="0082351D" w:rsidP="001E5ADF">
            <w:pPr>
              <w:spacing w:line="240" w:lineRule="atLeast"/>
              <w:ind w:left="-57" w:right="-57"/>
              <w:jc w:val="both"/>
              <w:rPr>
                <w:sz w:val="24"/>
                <w:szCs w:val="24"/>
                <w:highlight w:val="yellow"/>
              </w:rPr>
            </w:pPr>
            <w:r w:rsidRPr="001E5ADF">
              <w:rPr>
                <w:sz w:val="24"/>
                <w:szCs w:val="24"/>
                <w:lang w:eastAsia="en-US"/>
              </w:rPr>
              <w:t>За</w:t>
            </w:r>
            <w:r w:rsidR="003744A6" w:rsidRPr="001E5ADF">
              <w:rPr>
                <w:sz w:val="24"/>
                <w:szCs w:val="24"/>
                <w:lang w:eastAsia="en-US"/>
              </w:rPr>
              <w:t xml:space="preserve"> 2</w:t>
            </w:r>
            <w:r w:rsidRPr="001E5ADF">
              <w:rPr>
                <w:sz w:val="24"/>
                <w:szCs w:val="24"/>
                <w:lang w:eastAsia="en-US"/>
              </w:rPr>
              <w:t>02</w:t>
            </w:r>
            <w:r w:rsidR="002A29D8" w:rsidRPr="001E5ADF">
              <w:rPr>
                <w:sz w:val="24"/>
                <w:szCs w:val="24"/>
                <w:lang w:eastAsia="en-US"/>
              </w:rPr>
              <w:t>4</w:t>
            </w:r>
            <w:r w:rsidRPr="001E5ADF">
              <w:rPr>
                <w:sz w:val="24"/>
                <w:szCs w:val="24"/>
                <w:lang w:eastAsia="en-US"/>
              </w:rPr>
              <w:t xml:space="preserve"> год организовано и проведено </w:t>
            </w:r>
            <w:r w:rsidR="003744A6" w:rsidRPr="001E5ADF">
              <w:rPr>
                <w:sz w:val="24"/>
                <w:szCs w:val="24"/>
                <w:lang w:eastAsia="en-US"/>
              </w:rPr>
              <w:t>19</w:t>
            </w:r>
            <w:r w:rsidRPr="001E5ADF">
              <w:rPr>
                <w:sz w:val="24"/>
                <w:szCs w:val="24"/>
                <w:lang w:eastAsia="en-US"/>
              </w:rPr>
              <w:t xml:space="preserve"> событийных мероприяти</w:t>
            </w:r>
            <w:r w:rsidR="00477ACE" w:rsidRPr="001E5ADF">
              <w:rPr>
                <w:sz w:val="24"/>
                <w:szCs w:val="24"/>
                <w:lang w:eastAsia="en-US"/>
              </w:rPr>
              <w:t>й</w:t>
            </w:r>
            <w:r w:rsidRPr="001E5ADF">
              <w:rPr>
                <w:sz w:val="24"/>
                <w:szCs w:val="24"/>
                <w:lang w:eastAsia="en-US"/>
              </w:rPr>
              <w:t xml:space="preserve">. Количество лиц посетивших событийные мероприятия за отчетный период составило </w:t>
            </w:r>
            <w:r w:rsidR="001E5ADF" w:rsidRPr="001E5ADF">
              <w:rPr>
                <w:sz w:val="24"/>
                <w:szCs w:val="24"/>
                <w:lang w:eastAsia="en-US"/>
              </w:rPr>
              <w:t>9</w:t>
            </w:r>
            <w:r w:rsidR="00ED27AC" w:rsidRPr="001E5ADF">
              <w:rPr>
                <w:sz w:val="24"/>
                <w:szCs w:val="24"/>
                <w:lang w:eastAsia="en-US"/>
              </w:rPr>
              <w:t>,8</w:t>
            </w:r>
            <w:r w:rsidRPr="001E5ADF">
              <w:rPr>
                <w:sz w:val="24"/>
                <w:szCs w:val="24"/>
                <w:lang w:eastAsia="en-US"/>
              </w:rPr>
              <w:t xml:space="preserve"> тыс. человек. Общий туристический поток  превысил</w:t>
            </w:r>
            <w:r w:rsidR="009E0CCF" w:rsidRPr="001E5ADF">
              <w:rPr>
                <w:sz w:val="24"/>
                <w:szCs w:val="24"/>
                <w:lang w:eastAsia="en-US"/>
              </w:rPr>
              <w:t xml:space="preserve"> </w:t>
            </w:r>
            <w:r w:rsidR="001E5ADF" w:rsidRPr="001E5ADF">
              <w:rPr>
                <w:sz w:val="24"/>
                <w:szCs w:val="24"/>
                <w:lang w:eastAsia="en-US"/>
              </w:rPr>
              <w:t>3</w:t>
            </w:r>
            <w:r w:rsidR="00ED27AC" w:rsidRPr="001E5ADF">
              <w:rPr>
                <w:sz w:val="24"/>
                <w:szCs w:val="24"/>
                <w:lang w:eastAsia="en-US"/>
              </w:rPr>
              <w:t>4</w:t>
            </w:r>
            <w:r w:rsidRPr="001E5ADF">
              <w:rPr>
                <w:sz w:val="24"/>
                <w:szCs w:val="24"/>
                <w:lang w:eastAsia="en-US"/>
              </w:rPr>
              <w:t xml:space="preserve"> тыс. человек</w:t>
            </w:r>
          </w:p>
        </w:tc>
      </w:tr>
      <w:tr w:rsidR="002E5694" w:rsidRPr="00ED27AC" w:rsidTr="002E5694">
        <w:trPr>
          <w:trHeight w:val="60"/>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tcPr>
          <w:p w:rsidR="002E5694" w:rsidRPr="00B45151" w:rsidRDefault="000F3652" w:rsidP="007C6CA3">
            <w:pPr>
              <w:spacing w:line="240" w:lineRule="atLeast"/>
              <w:ind w:left="-57" w:right="-57"/>
              <w:jc w:val="center"/>
              <w:rPr>
                <w:sz w:val="24"/>
                <w:szCs w:val="24"/>
              </w:rPr>
            </w:pPr>
            <w:r>
              <w:rPr>
                <w:sz w:val="24"/>
                <w:szCs w:val="24"/>
              </w:rPr>
              <w:t>2</w:t>
            </w:r>
            <w:r w:rsidR="007C6CA3">
              <w:rPr>
                <w:sz w:val="24"/>
                <w:szCs w:val="24"/>
              </w:rPr>
              <w:t>5</w:t>
            </w:r>
            <w:r w:rsidR="002E5694">
              <w:rPr>
                <w:sz w:val="24"/>
                <w:szCs w:val="24"/>
              </w:rPr>
              <w:t>.2</w:t>
            </w:r>
            <w:r w:rsidR="002E5694" w:rsidRPr="00B45151">
              <w:rPr>
                <w:sz w:val="24"/>
                <w:szCs w:val="24"/>
              </w:rPr>
              <w:t>.2</w:t>
            </w:r>
          </w:p>
        </w:tc>
        <w:tc>
          <w:tcPr>
            <w:tcW w:w="7230" w:type="dxa"/>
            <w:tcBorders>
              <w:top w:val="single" w:sz="4" w:space="0" w:color="auto"/>
              <w:left w:val="nil"/>
              <w:bottom w:val="single" w:sz="4" w:space="0" w:color="auto"/>
              <w:right w:val="single" w:sz="4" w:space="0" w:color="auto"/>
            </w:tcBorders>
            <w:shd w:val="clear" w:color="auto" w:fill="auto"/>
            <w:noWrap/>
          </w:tcPr>
          <w:p w:rsidR="002E5694" w:rsidRPr="00B45151" w:rsidRDefault="002E5694" w:rsidP="006A3A7A">
            <w:pPr>
              <w:spacing w:line="240" w:lineRule="atLeast"/>
              <w:ind w:left="-57" w:right="-57"/>
              <w:jc w:val="both"/>
              <w:rPr>
                <w:sz w:val="24"/>
                <w:szCs w:val="24"/>
              </w:rPr>
            </w:pPr>
            <w:r w:rsidRPr="00B45151">
              <w:rPr>
                <w:sz w:val="24"/>
                <w:szCs w:val="24"/>
              </w:rPr>
              <w:t xml:space="preserve">Размещение в средствах массовой информации и сети Интернет информации </w:t>
            </w:r>
            <w:proofErr w:type="gramStart"/>
            <w:r w:rsidRPr="008F7EE8">
              <w:rPr>
                <w:sz w:val="24"/>
                <w:szCs w:val="24"/>
              </w:rPr>
              <w:t>о</w:t>
            </w:r>
            <w:proofErr w:type="gramEnd"/>
            <w:r w:rsidRPr="008F7EE8">
              <w:rPr>
                <w:sz w:val="24"/>
                <w:szCs w:val="24"/>
              </w:rPr>
              <w:t xml:space="preserve"> проводимых на  территории </w:t>
            </w:r>
            <w:proofErr w:type="spellStart"/>
            <w:r w:rsidRPr="008F7EE8">
              <w:rPr>
                <w:sz w:val="24"/>
                <w:szCs w:val="24"/>
              </w:rPr>
              <w:t>Красненского</w:t>
            </w:r>
            <w:proofErr w:type="spellEnd"/>
            <w:r w:rsidRPr="008F7EE8">
              <w:rPr>
                <w:sz w:val="24"/>
                <w:szCs w:val="24"/>
              </w:rPr>
              <w:t xml:space="preserve"> района событийных мероприятий</w:t>
            </w:r>
          </w:p>
        </w:tc>
        <w:tc>
          <w:tcPr>
            <w:tcW w:w="1701" w:type="dxa"/>
            <w:tcBorders>
              <w:top w:val="single" w:sz="4" w:space="0" w:color="auto"/>
              <w:left w:val="nil"/>
              <w:bottom w:val="single" w:sz="4" w:space="0" w:color="auto"/>
              <w:right w:val="single" w:sz="4" w:space="0" w:color="auto"/>
            </w:tcBorders>
            <w:shd w:val="clear" w:color="auto" w:fill="auto"/>
            <w:noWrap/>
          </w:tcPr>
          <w:p w:rsidR="002E5694" w:rsidRPr="00B45151" w:rsidRDefault="002E5694" w:rsidP="006A3A7A">
            <w:pPr>
              <w:spacing w:line="240" w:lineRule="atLeast"/>
              <w:jc w:val="center"/>
            </w:pPr>
            <w:r w:rsidRPr="00B45151">
              <w:rPr>
                <w:sz w:val="24"/>
                <w:szCs w:val="24"/>
              </w:rPr>
              <w:t>2022 – 2025 годы</w:t>
            </w:r>
          </w:p>
        </w:tc>
        <w:tc>
          <w:tcPr>
            <w:tcW w:w="4068" w:type="dxa"/>
            <w:tcBorders>
              <w:top w:val="single" w:sz="4" w:space="0" w:color="auto"/>
              <w:left w:val="nil"/>
              <w:bottom w:val="single" w:sz="4" w:space="0" w:color="auto"/>
              <w:right w:val="single" w:sz="4" w:space="0" w:color="auto"/>
            </w:tcBorders>
            <w:shd w:val="clear" w:color="auto" w:fill="auto"/>
            <w:noWrap/>
          </w:tcPr>
          <w:p w:rsidR="002E5694" w:rsidRPr="008238B3" w:rsidRDefault="00EE53C7" w:rsidP="001B1DC2">
            <w:pPr>
              <w:spacing w:line="240" w:lineRule="atLeast"/>
              <w:ind w:left="-57" w:right="-57"/>
              <w:jc w:val="both"/>
              <w:rPr>
                <w:sz w:val="24"/>
                <w:szCs w:val="24"/>
                <w:highlight w:val="yellow"/>
              </w:rPr>
            </w:pPr>
            <w:r w:rsidRPr="00815386">
              <w:rPr>
                <w:sz w:val="24"/>
                <w:szCs w:val="24"/>
                <w:lang w:eastAsia="en-US"/>
              </w:rPr>
              <w:t xml:space="preserve">Информация о мероприятиях, проводимых на территории района, размещается на сайтах отдела культуры администрации района </w:t>
            </w:r>
            <w:hyperlink r:id="rId11" w:history="1">
              <w:r w:rsidRPr="00815386">
                <w:rPr>
                  <w:rStyle w:val="a8"/>
                  <w:sz w:val="24"/>
                  <w:szCs w:val="24"/>
                  <w:lang w:eastAsia="en-US"/>
                </w:rPr>
                <w:t>http://kulturakra.ru</w:t>
              </w:r>
            </w:hyperlink>
            <w:r w:rsidRPr="00815386">
              <w:rPr>
                <w:sz w:val="24"/>
                <w:szCs w:val="24"/>
                <w:lang w:eastAsia="en-US"/>
              </w:rPr>
              <w:t xml:space="preserve">, и ТМО МКУК «Центральной клубной системы» </w:t>
            </w:r>
            <w:hyperlink r:id="rId12" w:history="1">
              <w:r w:rsidRPr="00815386">
                <w:rPr>
                  <w:rStyle w:val="a8"/>
                  <w:sz w:val="24"/>
                  <w:szCs w:val="24"/>
                  <w:lang w:eastAsia="en-US"/>
                </w:rPr>
                <w:t>http://tmckrasnoe.ru</w:t>
              </w:r>
            </w:hyperlink>
            <w:r w:rsidRPr="00815386">
              <w:rPr>
                <w:sz w:val="24"/>
                <w:szCs w:val="24"/>
                <w:lang w:eastAsia="en-US"/>
              </w:rPr>
              <w:t>, а также в социальных сетях (</w:t>
            </w:r>
            <w:proofErr w:type="spellStart"/>
            <w:r w:rsidR="003B0067" w:rsidRPr="00815386">
              <w:rPr>
                <w:sz w:val="24"/>
                <w:szCs w:val="24"/>
              </w:rPr>
              <w:t>ВКонтакте</w:t>
            </w:r>
            <w:proofErr w:type="spellEnd"/>
            <w:r w:rsidRPr="00815386">
              <w:rPr>
                <w:sz w:val="24"/>
                <w:szCs w:val="24"/>
              </w:rPr>
              <w:t>, Одноклассники)</w:t>
            </w:r>
          </w:p>
        </w:tc>
      </w:tr>
    </w:tbl>
    <w:p w:rsidR="002E5694" w:rsidRPr="00B45151" w:rsidRDefault="002E5694" w:rsidP="006A3A7A">
      <w:pPr>
        <w:spacing w:line="240" w:lineRule="atLeast"/>
        <w:contextualSpacing/>
        <w:rPr>
          <w:rFonts w:eastAsia="Calibri"/>
          <w:b/>
          <w:sz w:val="26"/>
          <w:szCs w:val="26"/>
          <w:lang w:eastAsia="en-US"/>
        </w:rPr>
      </w:pPr>
    </w:p>
    <w:p w:rsidR="002E5694" w:rsidRPr="00F44CF6" w:rsidRDefault="002E5694" w:rsidP="006A3A7A">
      <w:pPr>
        <w:widowControl w:val="0"/>
        <w:autoSpaceDE w:val="0"/>
        <w:autoSpaceDN w:val="0"/>
        <w:spacing w:line="240" w:lineRule="atLeast"/>
        <w:jc w:val="center"/>
        <w:rPr>
          <w:b/>
          <w:sz w:val="28"/>
          <w:szCs w:val="28"/>
        </w:rPr>
      </w:pPr>
      <w:r>
        <w:rPr>
          <w:b/>
          <w:sz w:val="28"/>
          <w:szCs w:val="28"/>
        </w:rPr>
        <w:t>2</w:t>
      </w:r>
      <w:r w:rsidR="007C6CA3">
        <w:rPr>
          <w:b/>
          <w:sz w:val="28"/>
          <w:szCs w:val="28"/>
        </w:rPr>
        <w:t>6</w:t>
      </w:r>
      <w:r>
        <w:rPr>
          <w:b/>
          <w:sz w:val="28"/>
          <w:szCs w:val="28"/>
        </w:rPr>
        <w:t>. Рынок услуг в сфере торговли</w:t>
      </w:r>
    </w:p>
    <w:p w:rsidR="002E5694" w:rsidRPr="008764C6" w:rsidRDefault="002E5694" w:rsidP="006A3A7A">
      <w:pPr>
        <w:spacing w:line="240" w:lineRule="atLeast"/>
        <w:contextualSpacing/>
        <w:jc w:val="center"/>
        <w:rPr>
          <w:rFonts w:eastAsia="Calibri"/>
          <w:b/>
          <w:sz w:val="28"/>
          <w:szCs w:val="28"/>
          <w:lang w:eastAsia="en-US"/>
        </w:rPr>
      </w:pPr>
      <w:r>
        <w:rPr>
          <w:rFonts w:eastAsia="Calibri"/>
          <w:b/>
          <w:sz w:val="28"/>
          <w:szCs w:val="28"/>
          <w:lang w:eastAsia="en-US"/>
        </w:rPr>
        <w:t>2</w:t>
      </w:r>
      <w:r w:rsidR="007C6CA3">
        <w:rPr>
          <w:rFonts w:eastAsia="Calibri"/>
          <w:b/>
          <w:sz w:val="28"/>
          <w:szCs w:val="28"/>
          <w:lang w:eastAsia="en-US"/>
        </w:rPr>
        <w:t>6</w:t>
      </w:r>
      <w:r w:rsidRPr="00B45151">
        <w:rPr>
          <w:rFonts w:eastAsia="Calibri"/>
          <w:b/>
          <w:sz w:val="28"/>
          <w:szCs w:val="28"/>
          <w:lang w:eastAsia="en-US"/>
        </w:rPr>
        <w:t>.</w:t>
      </w:r>
      <w:r>
        <w:rPr>
          <w:rFonts w:eastAsia="Calibri"/>
          <w:b/>
          <w:sz w:val="28"/>
          <w:szCs w:val="28"/>
          <w:lang w:eastAsia="en-US"/>
        </w:rPr>
        <w:t>2</w:t>
      </w:r>
      <w:r w:rsidRPr="00B45151">
        <w:rPr>
          <w:rFonts w:eastAsia="Calibri"/>
          <w:b/>
          <w:sz w:val="28"/>
          <w:szCs w:val="28"/>
          <w:lang w:eastAsia="en-US"/>
        </w:rPr>
        <w:t>.  Мероприятия по содействию развитию конкуренции</w:t>
      </w:r>
    </w:p>
    <w:tbl>
      <w:tblPr>
        <w:tblW w:w="13625" w:type="dxa"/>
        <w:jc w:val="center"/>
        <w:tblInd w:w="-815" w:type="dxa"/>
        <w:tblLayout w:type="fixed"/>
        <w:tblLook w:val="04A0" w:firstRow="1" w:lastRow="0" w:firstColumn="1" w:lastColumn="0" w:noHBand="0" w:noVBand="1"/>
      </w:tblPr>
      <w:tblGrid>
        <w:gridCol w:w="662"/>
        <w:gridCol w:w="7230"/>
        <w:gridCol w:w="1701"/>
        <w:gridCol w:w="4032"/>
      </w:tblGrid>
      <w:tr w:rsidR="002E5694" w:rsidRPr="00B45151" w:rsidTr="002E5694">
        <w:trPr>
          <w:trHeight w:val="315"/>
          <w:tblHeader/>
          <w:jc w:val="center"/>
        </w:trPr>
        <w:tc>
          <w:tcPr>
            <w:tcW w:w="6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5694" w:rsidRPr="00B45151" w:rsidRDefault="002E5694" w:rsidP="006A3A7A">
            <w:pPr>
              <w:spacing w:line="240" w:lineRule="atLeast"/>
              <w:ind w:left="-57" w:right="-57"/>
              <w:jc w:val="center"/>
              <w:rPr>
                <w:b/>
                <w:bCs/>
                <w:sz w:val="24"/>
                <w:szCs w:val="24"/>
              </w:rPr>
            </w:pPr>
            <w:r w:rsidRPr="00B45151">
              <w:rPr>
                <w:b/>
                <w:bCs/>
                <w:sz w:val="24"/>
                <w:szCs w:val="24"/>
              </w:rPr>
              <w:t>№</w:t>
            </w:r>
          </w:p>
          <w:p w:rsidR="002E5694" w:rsidRPr="00B45151" w:rsidRDefault="002E5694" w:rsidP="006A3A7A">
            <w:pPr>
              <w:spacing w:line="240" w:lineRule="atLeast"/>
              <w:ind w:left="-57" w:right="-57"/>
              <w:jc w:val="center"/>
              <w:rPr>
                <w:b/>
                <w:bCs/>
                <w:sz w:val="24"/>
                <w:szCs w:val="24"/>
              </w:rPr>
            </w:pPr>
            <w:proofErr w:type="gramStart"/>
            <w:r w:rsidRPr="00B45151">
              <w:rPr>
                <w:b/>
                <w:bCs/>
                <w:sz w:val="24"/>
                <w:szCs w:val="24"/>
              </w:rPr>
              <w:t>п</w:t>
            </w:r>
            <w:proofErr w:type="gramEnd"/>
            <w:r w:rsidRPr="00B45151">
              <w:rPr>
                <w:b/>
                <w:bCs/>
                <w:sz w:val="24"/>
                <w:szCs w:val="24"/>
              </w:rPr>
              <w:t>/п</w:t>
            </w:r>
          </w:p>
        </w:tc>
        <w:tc>
          <w:tcPr>
            <w:tcW w:w="72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5694" w:rsidRPr="00B45151" w:rsidRDefault="002E5694" w:rsidP="006A3A7A">
            <w:pPr>
              <w:spacing w:line="240" w:lineRule="atLeast"/>
              <w:ind w:left="-57" w:right="-57"/>
              <w:jc w:val="center"/>
              <w:rPr>
                <w:b/>
                <w:bCs/>
                <w:sz w:val="24"/>
                <w:szCs w:val="24"/>
              </w:rPr>
            </w:pPr>
            <w:r w:rsidRPr="00B45151">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5694" w:rsidRPr="00B45151" w:rsidRDefault="002E5694" w:rsidP="006A3A7A">
            <w:pPr>
              <w:spacing w:line="240" w:lineRule="atLeast"/>
              <w:ind w:left="-57" w:right="-57"/>
              <w:jc w:val="center"/>
              <w:rPr>
                <w:b/>
                <w:bCs/>
                <w:sz w:val="24"/>
                <w:szCs w:val="24"/>
              </w:rPr>
            </w:pPr>
            <w:r w:rsidRPr="00B45151">
              <w:rPr>
                <w:b/>
                <w:bCs/>
                <w:sz w:val="24"/>
                <w:szCs w:val="24"/>
              </w:rPr>
              <w:t>Срок реализации мероприятия</w:t>
            </w:r>
          </w:p>
        </w:tc>
        <w:tc>
          <w:tcPr>
            <w:tcW w:w="40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5694" w:rsidRPr="00B45151" w:rsidRDefault="002E5694" w:rsidP="006A3A7A">
            <w:pPr>
              <w:spacing w:line="240" w:lineRule="atLeast"/>
              <w:ind w:left="-57" w:right="-57"/>
              <w:jc w:val="center"/>
              <w:rPr>
                <w:b/>
                <w:bCs/>
                <w:sz w:val="24"/>
                <w:szCs w:val="24"/>
              </w:rPr>
            </w:pPr>
            <w:r w:rsidRPr="00B45151">
              <w:rPr>
                <w:b/>
                <w:bCs/>
                <w:sz w:val="24"/>
                <w:szCs w:val="24"/>
              </w:rPr>
              <w:t>Результат выполнения мероприятия</w:t>
            </w:r>
          </w:p>
        </w:tc>
      </w:tr>
      <w:tr w:rsidR="002E5694" w:rsidRPr="00B45151" w:rsidTr="002E5694">
        <w:trPr>
          <w:trHeight w:val="299"/>
          <w:tblHeader/>
          <w:jc w:val="center"/>
        </w:trPr>
        <w:tc>
          <w:tcPr>
            <w:tcW w:w="662" w:type="dxa"/>
            <w:vMerge/>
            <w:tcBorders>
              <w:top w:val="single" w:sz="4" w:space="0" w:color="auto"/>
              <w:left w:val="single" w:sz="4" w:space="0" w:color="auto"/>
              <w:bottom w:val="single" w:sz="4" w:space="0" w:color="auto"/>
              <w:right w:val="single" w:sz="4" w:space="0" w:color="auto"/>
            </w:tcBorders>
            <w:hideMark/>
          </w:tcPr>
          <w:p w:rsidR="002E5694" w:rsidRPr="00B45151" w:rsidRDefault="002E5694" w:rsidP="006A3A7A">
            <w:pPr>
              <w:spacing w:line="240" w:lineRule="atLeast"/>
              <w:ind w:left="-57" w:right="-57"/>
              <w:rPr>
                <w:b/>
                <w:bCs/>
                <w:sz w:val="24"/>
                <w:szCs w:val="24"/>
              </w:rPr>
            </w:pPr>
          </w:p>
        </w:tc>
        <w:tc>
          <w:tcPr>
            <w:tcW w:w="7230" w:type="dxa"/>
            <w:vMerge/>
            <w:tcBorders>
              <w:top w:val="single" w:sz="4" w:space="0" w:color="auto"/>
              <w:left w:val="single" w:sz="4" w:space="0" w:color="auto"/>
              <w:bottom w:val="single" w:sz="4" w:space="0" w:color="auto"/>
              <w:right w:val="single" w:sz="4" w:space="0" w:color="auto"/>
            </w:tcBorders>
            <w:hideMark/>
          </w:tcPr>
          <w:p w:rsidR="002E5694" w:rsidRPr="00B45151" w:rsidRDefault="002E5694" w:rsidP="006A3A7A">
            <w:pPr>
              <w:spacing w:line="240" w:lineRule="atLeast"/>
              <w:ind w:left="-57" w:right="-57"/>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2E5694" w:rsidRPr="00B45151" w:rsidRDefault="002E5694" w:rsidP="006A3A7A">
            <w:pPr>
              <w:spacing w:line="240" w:lineRule="atLeast"/>
              <w:ind w:left="-57" w:right="-57"/>
              <w:rPr>
                <w:b/>
                <w:bCs/>
                <w:sz w:val="24"/>
                <w:szCs w:val="24"/>
              </w:rPr>
            </w:pPr>
          </w:p>
        </w:tc>
        <w:tc>
          <w:tcPr>
            <w:tcW w:w="4032" w:type="dxa"/>
            <w:vMerge/>
            <w:tcBorders>
              <w:top w:val="single" w:sz="4" w:space="0" w:color="auto"/>
              <w:left w:val="single" w:sz="4" w:space="0" w:color="auto"/>
              <w:bottom w:val="single" w:sz="4" w:space="0" w:color="auto"/>
              <w:right w:val="single" w:sz="4" w:space="0" w:color="auto"/>
            </w:tcBorders>
            <w:hideMark/>
          </w:tcPr>
          <w:p w:rsidR="002E5694" w:rsidRPr="00B45151" w:rsidRDefault="002E5694" w:rsidP="006A3A7A">
            <w:pPr>
              <w:spacing w:line="240" w:lineRule="atLeast"/>
              <w:ind w:left="-57" w:right="-57"/>
              <w:rPr>
                <w:b/>
                <w:bCs/>
                <w:sz w:val="24"/>
                <w:szCs w:val="24"/>
              </w:rPr>
            </w:pPr>
          </w:p>
        </w:tc>
      </w:tr>
      <w:tr w:rsidR="002E5694" w:rsidTr="002E5694">
        <w:trPr>
          <w:trHeight w:val="315"/>
          <w:jc w:val="center"/>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2E5694" w:rsidRPr="00B45151" w:rsidRDefault="007C6CA3" w:rsidP="006A3A7A">
            <w:pPr>
              <w:spacing w:line="240" w:lineRule="atLeast"/>
              <w:ind w:left="-57" w:right="-57"/>
              <w:jc w:val="center"/>
              <w:rPr>
                <w:sz w:val="24"/>
                <w:szCs w:val="24"/>
              </w:rPr>
            </w:pPr>
            <w:r>
              <w:rPr>
                <w:sz w:val="24"/>
                <w:szCs w:val="24"/>
              </w:rPr>
              <w:t>26</w:t>
            </w:r>
            <w:r w:rsidR="002E5694" w:rsidRPr="00B45151">
              <w:rPr>
                <w:sz w:val="24"/>
                <w:szCs w:val="24"/>
              </w:rPr>
              <w:t>.</w:t>
            </w:r>
            <w:r w:rsidR="002E5694">
              <w:rPr>
                <w:sz w:val="24"/>
                <w:szCs w:val="24"/>
              </w:rPr>
              <w:t>2</w:t>
            </w:r>
            <w:r w:rsidR="002E5694" w:rsidRPr="00B45151">
              <w:rPr>
                <w:sz w:val="24"/>
                <w:szCs w:val="24"/>
              </w:rPr>
              <w:t>.</w:t>
            </w:r>
            <w:r w:rsidR="002E5694" w:rsidRPr="00B45151">
              <w:rPr>
                <w:sz w:val="24"/>
                <w:szCs w:val="24"/>
              </w:rPr>
              <w:lastRenderedPageBreak/>
              <w:t>1</w:t>
            </w:r>
          </w:p>
        </w:tc>
        <w:tc>
          <w:tcPr>
            <w:tcW w:w="7230" w:type="dxa"/>
            <w:tcBorders>
              <w:top w:val="single" w:sz="4" w:space="0" w:color="auto"/>
              <w:left w:val="nil"/>
              <w:bottom w:val="single" w:sz="4" w:space="0" w:color="auto"/>
              <w:right w:val="single" w:sz="4" w:space="0" w:color="auto"/>
            </w:tcBorders>
            <w:shd w:val="clear" w:color="auto" w:fill="auto"/>
            <w:noWrap/>
          </w:tcPr>
          <w:p w:rsidR="002E5694" w:rsidRPr="00B45151" w:rsidRDefault="002E5694" w:rsidP="006A3A7A">
            <w:pPr>
              <w:widowControl w:val="0"/>
              <w:autoSpaceDE w:val="0"/>
              <w:autoSpaceDN w:val="0"/>
              <w:adjustRightInd w:val="0"/>
              <w:spacing w:line="240" w:lineRule="atLeast"/>
              <w:ind w:left="-57" w:right="-57"/>
              <w:jc w:val="both"/>
              <w:rPr>
                <w:sz w:val="24"/>
                <w:szCs w:val="24"/>
              </w:rPr>
            </w:pPr>
            <w:r w:rsidRPr="00B45151">
              <w:rPr>
                <w:sz w:val="24"/>
                <w:szCs w:val="24"/>
              </w:rPr>
              <w:lastRenderedPageBreak/>
              <w:t xml:space="preserve">Организация нестационарной торговли </w:t>
            </w:r>
            <w:r w:rsidRPr="00B45151">
              <w:rPr>
                <w:sz w:val="24"/>
                <w:szCs w:val="24"/>
              </w:rPr>
              <w:br/>
            </w:r>
            <w:r w:rsidRPr="00B45151">
              <w:rPr>
                <w:sz w:val="24"/>
                <w:szCs w:val="24"/>
              </w:rPr>
              <w:lastRenderedPageBreak/>
              <w:t xml:space="preserve">на территории </w:t>
            </w:r>
            <w:proofErr w:type="spellStart"/>
            <w:r>
              <w:rPr>
                <w:sz w:val="24"/>
                <w:szCs w:val="24"/>
              </w:rPr>
              <w:t>Красненского</w:t>
            </w:r>
            <w:proofErr w:type="spellEnd"/>
            <w:r>
              <w:rPr>
                <w:sz w:val="24"/>
                <w:szCs w:val="24"/>
              </w:rPr>
              <w:t xml:space="preserve"> района</w:t>
            </w:r>
          </w:p>
        </w:tc>
        <w:tc>
          <w:tcPr>
            <w:tcW w:w="1701" w:type="dxa"/>
            <w:tcBorders>
              <w:top w:val="single" w:sz="4" w:space="0" w:color="auto"/>
              <w:left w:val="nil"/>
              <w:bottom w:val="single" w:sz="4" w:space="0" w:color="auto"/>
              <w:right w:val="single" w:sz="4" w:space="0" w:color="auto"/>
            </w:tcBorders>
            <w:shd w:val="clear" w:color="auto" w:fill="auto"/>
            <w:noWrap/>
          </w:tcPr>
          <w:p w:rsidR="002E5694" w:rsidRPr="00B45151" w:rsidRDefault="002E5694" w:rsidP="006A3A7A">
            <w:pPr>
              <w:spacing w:line="240" w:lineRule="atLeast"/>
              <w:ind w:left="-57" w:right="-57"/>
              <w:jc w:val="center"/>
              <w:rPr>
                <w:sz w:val="24"/>
                <w:szCs w:val="24"/>
              </w:rPr>
            </w:pPr>
            <w:r w:rsidRPr="00B45151">
              <w:rPr>
                <w:sz w:val="24"/>
                <w:szCs w:val="24"/>
              </w:rPr>
              <w:lastRenderedPageBreak/>
              <w:t>2022 – 2025</w:t>
            </w:r>
          </w:p>
          <w:p w:rsidR="002E5694" w:rsidRPr="00B45151" w:rsidRDefault="002E5694" w:rsidP="006A3A7A">
            <w:pPr>
              <w:spacing w:line="240" w:lineRule="atLeast"/>
              <w:ind w:left="-57" w:right="-57"/>
              <w:jc w:val="center"/>
              <w:rPr>
                <w:rFonts w:eastAsia="Calibri"/>
                <w:sz w:val="24"/>
                <w:szCs w:val="24"/>
              </w:rPr>
            </w:pPr>
            <w:r w:rsidRPr="00B45151">
              <w:rPr>
                <w:sz w:val="24"/>
                <w:szCs w:val="24"/>
              </w:rPr>
              <w:lastRenderedPageBreak/>
              <w:t xml:space="preserve"> годы</w:t>
            </w:r>
          </w:p>
        </w:tc>
        <w:tc>
          <w:tcPr>
            <w:tcW w:w="4032" w:type="dxa"/>
            <w:tcBorders>
              <w:top w:val="single" w:sz="4" w:space="0" w:color="auto"/>
              <w:left w:val="nil"/>
              <w:bottom w:val="single" w:sz="4" w:space="0" w:color="auto"/>
              <w:right w:val="single" w:sz="4" w:space="0" w:color="auto"/>
            </w:tcBorders>
            <w:shd w:val="clear" w:color="auto" w:fill="auto"/>
            <w:noWrap/>
          </w:tcPr>
          <w:p w:rsidR="002E5694" w:rsidRPr="008238B3" w:rsidRDefault="006A6847" w:rsidP="00754C33">
            <w:pPr>
              <w:pStyle w:val="ConsPlusNormal"/>
              <w:spacing w:line="240" w:lineRule="atLeast"/>
              <w:jc w:val="both"/>
              <w:rPr>
                <w:rFonts w:eastAsiaTheme="minorHAnsi" w:cstheme="minorBidi"/>
                <w:szCs w:val="24"/>
                <w:highlight w:val="yellow"/>
                <w:lang w:eastAsia="en-US"/>
              </w:rPr>
            </w:pPr>
            <w:r w:rsidRPr="001E5ADF">
              <w:rPr>
                <w:rFonts w:eastAsiaTheme="minorHAnsi" w:cstheme="minorBidi"/>
                <w:szCs w:val="24"/>
                <w:lang w:eastAsia="en-US"/>
              </w:rPr>
              <w:lastRenderedPageBreak/>
              <w:t xml:space="preserve">Распоряжением администрации </w:t>
            </w:r>
            <w:proofErr w:type="spellStart"/>
            <w:r w:rsidRPr="001E5ADF">
              <w:rPr>
                <w:rFonts w:eastAsiaTheme="minorHAnsi" w:cstheme="minorBidi"/>
                <w:szCs w:val="24"/>
                <w:lang w:eastAsia="en-US"/>
              </w:rPr>
              <w:lastRenderedPageBreak/>
              <w:t>Красненского</w:t>
            </w:r>
            <w:proofErr w:type="spellEnd"/>
            <w:r w:rsidRPr="001E5ADF">
              <w:rPr>
                <w:rFonts w:eastAsiaTheme="minorHAnsi" w:cstheme="minorBidi"/>
                <w:szCs w:val="24"/>
                <w:lang w:eastAsia="en-US"/>
              </w:rPr>
              <w:t xml:space="preserve"> района от </w:t>
            </w:r>
            <w:r w:rsidR="00754C33" w:rsidRPr="001E5ADF">
              <w:rPr>
                <w:rFonts w:eastAsiaTheme="minorHAnsi" w:cstheme="minorBidi"/>
                <w:szCs w:val="24"/>
                <w:lang w:eastAsia="en-US"/>
              </w:rPr>
              <w:t>29</w:t>
            </w:r>
            <w:r w:rsidRPr="001E5ADF">
              <w:rPr>
                <w:rFonts w:eastAsiaTheme="minorHAnsi" w:cstheme="minorBidi"/>
                <w:szCs w:val="24"/>
                <w:lang w:eastAsia="en-US"/>
              </w:rPr>
              <w:t xml:space="preserve"> </w:t>
            </w:r>
            <w:r w:rsidR="0005387E" w:rsidRPr="001E5ADF">
              <w:rPr>
                <w:rFonts w:eastAsiaTheme="minorHAnsi" w:cstheme="minorBidi"/>
                <w:szCs w:val="24"/>
                <w:lang w:eastAsia="en-US"/>
              </w:rPr>
              <w:t>декабря</w:t>
            </w:r>
            <w:r w:rsidRPr="001E5ADF">
              <w:rPr>
                <w:rFonts w:eastAsiaTheme="minorHAnsi" w:cstheme="minorBidi"/>
                <w:szCs w:val="24"/>
                <w:lang w:eastAsia="en-US"/>
              </w:rPr>
              <w:t xml:space="preserve"> 202</w:t>
            </w:r>
            <w:r w:rsidR="00754C33" w:rsidRPr="001E5ADF">
              <w:rPr>
                <w:rFonts w:eastAsiaTheme="minorHAnsi" w:cstheme="minorBidi"/>
                <w:szCs w:val="24"/>
                <w:lang w:eastAsia="en-US"/>
              </w:rPr>
              <w:t>3</w:t>
            </w:r>
            <w:r w:rsidRPr="001E5ADF">
              <w:rPr>
                <w:rFonts w:eastAsiaTheme="minorHAnsi" w:cstheme="minorBidi"/>
                <w:szCs w:val="24"/>
                <w:lang w:eastAsia="en-US"/>
              </w:rPr>
              <w:t xml:space="preserve"> года № </w:t>
            </w:r>
            <w:r w:rsidR="0005387E" w:rsidRPr="001E5ADF">
              <w:rPr>
                <w:rFonts w:eastAsiaTheme="minorHAnsi" w:cstheme="minorBidi"/>
                <w:szCs w:val="24"/>
                <w:lang w:eastAsia="en-US"/>
              </w:rPr>
              <w:t>1</w:t>
            </w:r>
            <w:r w:rsidR="00754C33" w:rsidRPr="001E5ADF">
              <w:rPr>
                <w:rFonts w:eastAsiaTheme="minorHAnsi" w:cstheme="minorBidi"/>
                <w:szCs w:val="24"/>
                <w:lang w:eastAsia="en-US"/>
              </w:rPr>
              <w:t>167</w:t>
            </w:r>
            <w:r w:rsidRPr="001E5ADF">
              <w:rPr>
                <w:rFonts w:eastAsiaTheme="minorHAnsi" w:cstheme="minorBidi"/>
                <w:szCs w:val="24"/>
                <w:lang w:eastAsia="en-US"/>
              </w:rPr>
              <w:t xml:space="preserve"> – </w:t>
            </w:r>
            <w:proofErr w:type="gramStart"/>
            <w:r w:rsidRPr="001E5ADF">
              <w:rPr>
                <w:rFonts w:eastAsiaTheme="minorHAnsi" w:cstheme="minorBidi"/>
                <w:szCs w:val="24"/>
                <w:lang w:eastAsia="en-US"/>
              </w:rPr>
              <w:t>р</w:t>
            </w:r>
            <w:proofErr w:type="gramEnd"/>
            <w:r w:rsidRPr="001E5ADF">
              <w:rPr>
                <w:rFonts w:eastAsiaTheme="minorHAnsi" w:cstheme="minorBidi"/>
                <w:szCs w:val="24"/>
                <w:lang w:eastAsia="en-US"/>
              </w:rPr>
              <w:t xml:space="preserve"> утверждена схема размещения нестационарных торговых объектов на территории района в 202</w:t>
            </w:r>
            <w:r w:rsidR="00754C33" w:rsidRPr="001E5ADF">
              <w:rPr>
                <w:rFonts w:eastAsiaTheme="minorHAnsi" w:cstheme="minorBidi"/>
                <w:szCs w:val="24"/>
                <w:lang w:eastAsia="en-US"/>
              </w:rPr>
              <w:t>4</w:t>
            </w:r>
            <w:r w:rsidRPr="001E5ADF">
              <w:rPr>
                <w:rFonts w:eastAsiaTheme="minorHAnsi" w:cstheme="minorBidi"/>
                <w:szCs w:val="24"/>
                <w:lang w:eastAsia="en-US"/>
              </w:rPr>
              <w:t xml:space="preserve"> году</w:t>
            </w:r>
          </w:p>
        </w:tc>
      </w:tr>
      <w:tr w:rsidR="002E5694" w:rsidTr="002E5694">
        <w:trPr>
          <w:trHeight w:val="315"/>
          <w:jc w:val="center"/>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2E5694" w:rsidRPr="00B45151" w:rsidRDefault="002E5694" w:rsidP="007C6CA3">
            <w:pPr>
              <w:spacing w:line="240" w:lineRule="atLeast"/>
              <w:ind w:left="-57" w:right="-57"/>
              <w:jc w:val="center"/>
              <w:rPr>
                <w:sz w:val="24"/>
                <w:szCs w:val="24"/>
              </w:rPr>
            </w:pPr>
            <w:r>
              <w:rPr>
                <w:sz w:val="24"/>
                <w:szCs w:val="24"/>
              </w:rPr>
              <w:lastRenderedPageBreak/>
              <w:t>2</w:t>
            </w:r>
            <w:r w:rsidR="007C6CA3">
              <w:rPr>
                <w:sz w:val="24"/>
                <w:szCs w:val="24"/>
              </w:rPr>
              <w:t>6</w:t>
            </w:r>
            <w:r w:rsidRPr="00B45151">
              <w:rPr>
                <w:sz w:val="24"/>
                <w:szCs w:val="24"/>
              </w:rPr>
              <w:t>.</w:t>
            </w:r>
            <w:r>
              <w:rPr>
                <w:sz w:val="24"/>
                <w:szCs w:val="24"/>
              </w:rPr>
              <w:t>2</w:t>
            </w:r>
            <w:r w:rsidRPr="00B45151">
              <w:rPr>
                <w:sz w:val="24"/>
                <w:szCs w:val="24"/>
              </w:rPr>
              <w:t>.2</w:t>
            </w:r>
          </w:p>
        </w:tc>
        <w:tc>
          <w:tcPr>
            <w:tcW w:w="7230" w:type="dxa"/>
            <w:tcBorders>
              <w:top w:val="single" w:sz="4" w:space="0" w:color="auto"/>
              <w:left w:val="nil"/>
              <w:bottom w:val="single" w:sz="4" w:space="0" w:color="auto"/>
              <w:right w:val="single" w:sz="4" w:space="0" w:color="auto"/>
            </w:tcBorders>
            <w:shd w:val="clear" w:color="auto" w:fill="auto"/>
            <w:noWrap/>
          </w:tcPr>
          <w:p w:rsidR="002E5694" w:rsidRPr="00B45151" w:rsidRDefault="002E5694" w:rsidP="006A3A7A">
            <w:pPr>
              <w:spacing w:line="240" w:lineRule="atLeast"/>
              <w:ind w:left="-57" w:right="-57"/>
              <w:jc w:val="both"/>
              <w:rPr>
                <w:sz w:val="24"/>
                <w:szCs w:val="24"/>
              </w:rPr>
            </w:pPr>
            <w:r w:rsidRPr="00B45151">
              <w:rPr>
                <w:sz w:val="24"/>
                <w:szCs w:val="24"/>
              </w:rPr>
              <w:t xml:space="preserve">Размещение на официальном сайте органов местного самоуправления </w:t>
            </w:r>
            <w:proofErr w:type="spellStart"/>
            <w:r>
              <w:rPr>
                <w:sz w:val="24"/>
                <w:szCs w:val="24"/>
              </w:rPr>
              <w:t>Красненского</w:t>
            </w:r>
            <w:proofErr w:type="spellEnd"/>
            <w:r>
              <w:rPr>
                <w:sz w:val="24"/>
                <w:szCs w:val="24"/>
              </w:rPr>
              <w:t xml:space="preserve"> района</w:t>
            </w:r>
            <w:r w:rsidRPr="00B45151">
              <w:rPr>
                <w:sz w:val="24"/>
                <w:szCs w:val="24"/>
              </w:rPr>
              <w:t xml:space="preserve"> нормативных правовых актов, регулирующих деятельность нестационарных торговых объектов</w:t>
            </w:r>
          </w:p>
        </w:tc>
        <w:tc>
          <w:tcPr>
            <w:tcW w:w="1701" w:type="dxa"/>
            <w:tcBorders>
              <w:top w:val="single" w:sz="4" w:space="0" w:color="auto"/>
              <w:left w:val="nil"/>
              <w:bottom w:val="single" w:sz="4" w:space="0" w:color="auto"/>
              <w:right w:val="single" w:sz="4" w:space="0" w:color="auto"/>
            </w:tcBorders>
            <w:shd w:val="clear" w:color="auto" w:fill="auto"/>
            <w:noWrap/>
          </w:tcPr>
          <w:p w:rsidR="002E5694" w:rsidRPr="0061154E" w:rsidRDefault="002E5694" w:rsidP="006A3A7A">
            <w:pPr>
              <w:spacing w:line="240" w:lineRule="atLeast"/>
              <w:ind w:left="-57" w:right="-57"/>
              <w:jc w:val="center"/>
              <w:rPr>
                <w:rFonts w:eastAsia="Calibri"/>
                <w:sz w:val="24"/>
                <w:szCs w:val="24"/>
              </w:rPr>
            </w:pPr>
            <w:r w:rsidRPr="0061154E">
              <w:rPr>
                <w:sz w:val="24"/>
                <w:szCs w:val="24"/>
              </w:rPr>
              <w:t>2022 – 2025 годы</w:t>
            </w:r>
          </w:p>
        </w:tc>
        <w:tc>
          <w:tcPr>
            <w:tcW w:w="4032" w:type="dxa"/>
            <w:tcBorders>
              <w:top w:val="single" w:sz="4" w:space="0" w:color="auto"/>
              <w:left w:val="nil"/>
              <w:bottom w:val="single" w:sz="4" w:space="0" w:color="auto"/>
              <w:right w:val="single" w:sz="4" w:space="0" w:color="auto"/>
            </w:tcBorders>
            <w:shd w:val="clear" w:color="auto" w:fill="auto"/>
            <w:noWrap/>
          </w:tcPr>
          <w:p w:rsidR="002E5694" w:rsidRPr="00815386" w:rsidRDefault="003A6055" w:rsidP="001B1DC2">
            <w:pPr>
              <w:spacing w:line="240" w:lineRule="atLeast"/>
              <w:ind w:left="-57" w:right="-57"/>
              <w:jc w:val="both"/>
              <w:rPr>
                <w:sz w:val="24"/>
                <w:szCs w:val="24"/>
              </w:rPr>
            </w:pPr>
            <w:r w:rsidRPr="00815386">
              <w:rPr>
                <w:sz w:val="24"/>
                <w:szCs w:val="24"/>
              </w:rPr>
              <w:t xml:space="preserve">На официальном сайте администрации </w:t>
            </w:r>
            <w:proofErr w:type="spellStart"/>
            <w:r w:rsidRPr="00815386">
              <w:rPr>
                <w:sz w:val="24"/>
                <w:szCs w:val="24"/>
              </w:rPr>
              <w:t>Красненского</w:t>
            </w:r>
            <w:proofErr w:type="spellEnd"/>
            <w:r w:rsidRPr="00815386">
              <w:rPr>
                <w:sz w:val="24"/>
                <w:szCs w:val="24"/>
              </w:rPr>
              <w:t xml:space="preserve"> района размещены нормативно правовые акты, регулирующие деятельность нестационарных торговых объектов</w:t>
            </w:r>
          </w:p>
        </w:tc>
      </w:tr>
      <w:tr w:rsidR="002E5694" w:rsidTr="002E5694">
        <w:trPr>
          <w:trHeight w:val="315"/>
          <w:jc w:val="center"/>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2E5694" w:rsidRPr="00B45151" w:rsidRDefault="002E5694" w:rsidP="007C6CA3">
            <w:pPr>
              <w:spacing w:line="240" w:lineRule="atLeast"/>
              <w:ind w:left="-57" w:right="-57"/>
              <w:jc w:val="center"/>
              <w:rPr>
                <w:sz w:val="24"/>
                <w:szCs w:val="24"/>
              </w:rPr>
            </w:pPr>
            <w:r>
              <w:rPr>
                <w:sz w:val="24"/>
                <w:szCs w:val="24"/>
              </w:rPr>
              <w:t>2</w:t>
            </w:r>
            <w:r w:rsidR="007C6CA3">
              <w:rPr>
                <w:sz w:val="24"/>
                <w:szCs w:val="24"/>
              </w:rPr>
              <w:t>6</w:t>
            </w:r>
            <w:r w:rsidRPr="00B45151">
              <w:rPr>
                <w:sz w:val="24"/>
                <w:szCs w:val="24"/>
              </w:rPr>
              <w:t>.</w:t>
            </w:r>
            <w:r>
              <w:rPr>
                <w:sz w:val="24"/>
                <w:szCs w:val="24"/>
              </w:rPr>
              <w:t>2</w:t>
            </w:r>
            <w:r w:rsidRPr="00B45151">
              <w:rPr>
                <w:sz w:val="24"/>
                <w:szCs w:val="24"/>
              </w:rPr>
              <w:t>.3</w:t>
            </w:r>
          </w:p>
        </w:tc>
        <w:tc>
          <w:tcPr>
            <w:tcW w:w="7230" w:type="dxa"/>
            <w:tcBorders>
              <w:top w:val="single" w:sz="4" w:space="0" w:color="auto"/>
              <w:left w:val="nil"/>
              <w:bottom w:val="single" w:sz="4" w:space="0" w:color="auto"/>
              <w:right w:val="single" w:sz="4" w:space="0" w:color="auto"/>
            </w:tcBorders>
            <w:shd w:val="clear" w:color="auto" w:fill="auto"/>
            <w:noWrap/>
          </w:tcPr>
          <w:p w:rsidR="002E5694" w:rsidRPr="00B45151" w:rsidRDefault="002E5694" w:rsidP="006A3A7A">
            <w:pPr>
              <w:spacing w:line="240" w:lineRule="atLeast"/>
              <w:ind w:left="-57" w:right="-57"/>
              <w:jc w:val="both"/>
              <w:rPr>
                <w:sz w:val="24"/>
                <w:szCs w:val="24"/>
              </w:rPr>
            </w:pPr>
            <w:r w:rsidRPr="00B45151">
              <w:rPr>
                <w:sz w:val="24"/>
                <w:szCs w:val="24"/>
              </w:rPr>
              <w:t>Оказание информационно-консультационной помощи субъектам предпринимательства, осуществляющим и планирующим осуществлять организацию нестационарной торговли</w:t>
            </w:r>
          </w:p>
        </w:tc>
        <w:tc>
          <w:tcPr>
            <w:tcW w:w="1701" w:type="dxa"/>
            <w:tcBorders>
              <w:top w:val="single" w:sz="4" w:space="0" w:color="auto"/>
              <w:left w:val="nil"/>
              <w:bottom w:val="single" w:sz="4" w:space="0" w:color="auto"/>
              <w:right w:val="single" w:sz="4" w:space="0" w:color="auto"/>
            </w:tcBorders>
            <w:shd w:val="clear" w:color="auto" w:fill="auto"/>
            <w:noWrap/>
          </w:tcPr>
          <w:p w:rsidR="002E5694" w:rsidRPr="00B45151" w:rsidRDefault="002E5694" w:rsidP="006A3A7A">
            <w:pPr>
              <w:spacing w:line="240" w:lineRule="atLeast"/>
              <w:ind w:left="-57" w:right="-57"/>
              <w:jc w:val="center"/>
              <w:rPr>
                <w:rFonts w:eastAsia="Calibri"/>
                <w:sz w:val="24"/>
                <w:szCs w:val="24"/>
              </w:rPr>
            </w:pPr>
            <w:r w:rsidRPr="00B45151">
              <w:rPr>
                <w:sz w:val="24"/>
                <w:szCs w:val="24"/>
              </w:rPr>
              <w:t>2022 – 2025 годы</w:t>
            </w:r>
          </w:p>
        </w:tc>
        <w:tc>
          <w:tcPr>
            <w:tcW w:w="4032" w:type="dxa"/>
            <w:tcBorders>
              <w:top w:val="single" w:sz="4" w:space="0" w:color="auto"/>
              <w:left w:val="nil"/>
              <w:bottom w:val="single" w:sz="4" w:space="0" w:color="auto"/>
              <w:right w:val="single" w:sz="4" w:space="0" w:color="auto"/>
            </w:tcBorders>
            <w:shd w:val="clear" w:color="auto" w:fill="auto"/>
            <w:noWrap/>
          </w:tcPr>
          <w:p w:rsidR="002E5694" w:rsidRPr="00815386" w:rsidRDefault="00C8399F" w:rsidP="001B1DC2">
            <w:pPr>
              <w:spacing w:line="240" w:lineRule="atLeast"/>
              <w:ind w:left="-57" w:right="-57"/>
              <w:jc w:val="both"/>
              <w:rPr>
                <w:sz w:val="24"/>
                <w:szCs w:val="24"/>
              </w:rPr>
            </w:pPr>
            <w:r w:rsidRPr="00815386">
              <w:rPr>
                <w:sz w:val="24"/>
                <w:szCs w:val="24"/>
              </w:rPr>
              <w:t xml:space="preserve">При обращении в администрацию </w:t>
            </w:r>
            <w:proofErr w:type="spellStart"/>
            <w:r w:rsidRPr="00815386">
              <w:rPr>
                <w:sz w:val="24"/>
                <w:szCs w:val="24"/>
              </w:rPr>
              <w:t>Красненского</w:t>
            </w:r>
            <w:proofErr w:type="spellEnd"/>
            <w:r w:rsidRPr="00815386">
              <w:rPr>
                <w:sz w:val="24"/>
                <w:szCs w:val="24"/>
              </w:rPr>
              <w:t xml:space="preserve"> района субъектов предпринимательства, осуществляющих и планирующих осуществлять  деятельность, связанную с нестационарной торговлей им оказывается необходимая информационно-консультационная помощь</w:t>
            </w:r>
          </w:p>
        </w:tc>
      </w:tr>
    </w:tbl>
    <w:p w:rsidR="00143048" w:rsidRDefault="00143048" w:rsidP="006A3A7A">
      <w:pPr>
        <w:spacing w:line="240" w:lineRule="atLeast"/>
        <w:jc w:val="both"/>
        <w:rPr>
          <w:sz w:val="28"/>
          <w:szCs w:val="28"/>
        </w:rPr>
      </w:pPr>
    </w:p>
    <w:p w:rsidR="002E5694" w:rsidRPr="00B45151" w:rsidRDefault="002E5694" w:rsidP="006A3A7A">
      <w:pPr>
        <w:spacing w:line="240" w:lineRule="atLeast"/>
        <w:ind w:firstLine="709"/>
        <w:jc w:val="center"/>
        <w:rPr>
          <w:b/>
          <w:sz w:val="28"/>
          <w:szCs w:val="28"/>
        </w:rPr>
      </w:pPr>
      <w:r w:rsidRPr="00B45151">
        <w:rPr>
          <w:b/>
          <w:sz w:val="28"/>
          <w:szCs w:val="28"/>
        </w:rPr>
        <w:t>Раздел I</w:t>
      </w:r>
      <w:r w:rsidRPr="00B45151">
        <w:rPr>
          <w:b/>
          <w:sz w:val="28"/>
          <w:szCs w:val="28"/>
          <w:lang w:val="en-US"/>
        </w:rPr>
        <w:t>I</w:t>
      </w:r>
      <w:r w:rsidRPr="00B45151">
        <w:rPr>
          <w:b/>
          <w:sz w:val="28"/>
          <w:szCs w:val="28"/>
        </w:rPr>
        <w:t xml:space="preserve">I. Системные мероприятия, направленные на развитие конкурентной среды в </w:t>
      </w:r>
      <w:proofErr w:type="spellStart"/>
      <w:r>
        <w:rPr>
          <w:b/>
          <w:sz w:val="28"/>
          <w:szCs w:val="28"/>
        </w:rPr>
        <w:t>Красненском</w:t>
      </w:r>
      <w:proofErr w:type="spellEnd"/>
      <w:r>
        <w:rPr>
          <w:b/>
          <w:sz w:val="28"/>
          <w:szCs w:val="28"/>
        </w:rPr>
        <w:t xml:space="preserve"> районе</w:t>
      </w:r>
    </w:p>
    <w:p w:rsidR="002E5694" w:rsidRPr="00B45151" w:rsidRDefault="002E5694" w:rsidP="006A3A7A">
      <w:pPr>
        <w:shd w:val="clear" w:color="auto" w:fill="FFFFFF" w:themeFill="background1"/>
        <w:spacing w:line="240" w:lineRule="atLeast"/>
        <w:ind w:right="-31"/>
        <w:jc w:val="center"/>
        <w:rPr>
          <w:b/>
          <w:sz w:val="28"/>
          <w:szCs w:val="28"/>
        </w:rPr>
      </w:pPr>
    </w:p>
    <w:tbl>
      <w:tblPr>
        <w:tblStyle w:val="a3"/>
        <w:tblW w:w="13608" w:type="dxa"/>
        <w:tblInd w:w="534" w:type="dxa"/>
        <w:tblLayout w:type="fixed"/>
        <w:tblLook w:val="04A0" w:firstRow="1" w:lastRow="0" w:firstColumn="1" w:lastColumn="0" w:noHBand="0" w:noVBand="1"/>
      </w:tblPr>
      <w:tblGrid>
        <w:gridCol w:w="708"/>
        <w:gridCol w:w="4395"/>
        <w:gridCol w:w="1842"/>
        <w:gridCol w:w="6663"/>
      </w:tblGrid>
      <w:tr w:rsidR="002E5694" w:rsidRPr="00B45151" w:rsidTr="002E5694">
        <w:trPr>
          <w:tblHeader/>
        </w:trPr>
        <w:tc>
          <w:tcPr>
            <w:tcW w:w="708" w:type="dxa"/>
            <w:vAlign w:val="center"/>
          </w:tcPr>
          <w:p w:rsidR="002E5694" w:rsidRPr="00B45151" w:rsidRDefault="002E5694" w:rsidP="006A3A7A">
            <w:pPr>
              <w:spacing w:line="240" w:lineRule="atLeast"/>
              <w:ind w:right="-31"/>
              <w:jc w:val="center"/>
              <w:rPr>
                <w:b/>
                <w:sz w:val="24"/>
                <w:szCs w:val="24"/>
              </w:rPr>
            </w:pPr>
            <w:r w:rsidRPr="00B45151">
              <w:rPr>
                <w:b/>
                <w:sz w:val="24"/>
                <w:szCs w:val="24"/>
              </w:rPr>
              <w:t xml:space="preserve">№ </w:t>
            </w:r>
            <w:proofErr w:type="gramStart"/>
            <w:r w:rsidRPr="00B45151">
              <w:rPr>
                <w:b/>
                <w:sz w:val="24"/>
                <w:szCs w:val="24"/>
              </w:rPr>
              <w:t>п</w:t>
            </w:r>
            <w:proofErr w:type="gramEnd"/>
            <w:r w:rsidRPr="00B45151">
              <w:rPr>
                <w:b/>
                <w:sz w:val="24"/>
                <w:szCs w:val="24"/>
              </w:rPr>
              <w:t>/п</w:t>
            </w:r>
          </w:p>
        </w:tc>
        <w:tc>
          <w:tcPr>
            <w:tcW w:w="4395" w:type="dxa"/>
            <w:vAlign w:val="center"/>
          </w:tcPr>
          <w:p w:rsidR="002E5694" w:rsidRPr="00B45151" w:rsidRDefault="002E5694" w:rsidP="006A3A7A">
            <w:pPr>
              <w:spacing w:line="240" w:lineRule="atLeast"/>
              <w:ind w:right="-31"/>
              <w:jc w:val="center"/>
              <w:rPr>
                <w:b/>
                <w:sz w:val="24"/>
                <w:szCs w:val="24"/>
              </w:rPr>
            </w:pPr>
            <w:r w:rsidRPr="00B45151">
              <w:rPr>
                <w:b/>
                <w:sz w:val="24"/>
                <w:szCs w:val="24"/>
              </w:rPr>
              <w:t xml:space="preserve">Наименование </w:t>
            </w:r>
          </w:p>
          <w:p w:rsidR="002E5694" w:rsidRPr="00B45151" w:rsidRDefault="002E5694" w:rsidP="006A3A7A">
            <w:pPr>
              <w:spacing w:line="240" w:lineRule="atLeast"/>
              <w:ind w:right="-31"/>
              <w:jc w:val="center"/>
              <w:rPr>
                <w:b/>
                <w:sz w:val="24"/>
                <w:szCs w:val="24"/>
              </w:rPr>
            </w:pPr>
            <w:r w:rsidRPr="00B45151">
              <w:rPr>
                <w:b/>
                <w:sz w:val="24"/>
                <w:szCs w:val="24"/>
              </w:rPr>
              <w:t>мероприятия</w:t>
            </w:r>
          </w:p>
        </w:tc>
        <w:tc>
          <w:tcPr>
            <w:tcW w:w="1842" w:type="dxa"/>
            <w:vAlign w:val="center"/>
          </w:tcPr>
          <w:p w:rsidR="002E5694" w:rsidRPr="00B45151" w:rsidRDefault="002E5694" w:rsidP="006A3A7A">
            <w:pPr>
              <w:spacing w:line="240" w:lineRule="atLeast"/>
              <w:ind w:right="-31"/>
              <w:jc w:val="center"/>
              <w:rPr>
                <w:b/>
                <w:sz w:val="24"/>
                <w:szCs w:val="24"/>
              </w:rPr>
            </w:pPr>
            <w:r w:rsidRPr="00B45151">
              <w:rPr>
                <w:b/>
                <w:sz w:val="24"/>
                <w:szCs w:val="24"/>
              </w:rPr>
              <w:t>Срок</w:t>
            </w:r>
          </w:p>
          <w:p w:rsidR="002E5694" w:rsidRPr="00B45151" w:rsidRDefault="002E5694" w:rsidP="006A3A7A">
            <w:pPr>
              <w:spacing w:line="240" w:lineRule="atLeast"/>
              <w:ind w:right="-31"/>
              <w:jc w:val="center"/>
              <w:rPr>
                <w:b/>
                <w:sz w:val="24"/>
                <w:szCs w:val="24"/>
              </w:rPr>
            </w:pPr>
            <w:r w:rsidRPr="00B45151">
              <w:rPr>
                <w:b/>
                <w:sz w:val="24"/>
                <w:szCs w:val="24"/>
              </w:rPr>
              <w:t xml:space="preserve">реализации </w:t>
            </w:r>
          </w:p>
          <w:p w:rsidR="002E5694" w:rsidRPr="00B45151" w:rsidRDefault="002E5694" w:rsidP="006A3A7A">
            <w:pPr>
              <w:spacing w:line="240" w:lineRule="atLeast"/>
              <w:ind w:right="-31"/>
              <w:jc w:val="center"/>
              <w:rPr>
                <w:b/>
                <w:sz w:val="24"/>
                <w:szCs w:val="24"/>
              </w:rPr>
            </w:pPr>
            <w:r w:rsidRPr="00B45151">
              <w:rPr>
                <w:b/>
                <w:sz w:val="24"/>
                <w:szCs w:val="24"/>
              </w:rPr>
              <w:t>мероприятия</w:t>
            </w:r>
          </w:p>
        </w:tc>
        <w:tc>
          <w:tcPr>
            <w:tcW w:w="6663" w:type="dxa"/>
            <w:vAlign w:val="center"/>
          </w:tcPr>
          <w:p w:rsidR="002E5694" w:rsidRPr="00B45151" w:rsidRDefault="002E5694" w:rsidP="006A3A7A">
            <w:pPr>
              <w:spacing w:line="240" w:lineRule="atLeast"/>
              <w:ind w:right="-31"/>
              <w:jc w:val="center"/>
              <w:rPr>
                <w:b/>
                <w:sz w:val="24"/>
                <w:szCs w:val="24"/>
              </w:rPr>
            </w:pPr>
            <w:r w:rsidRPr="00B45151">
              <w:rPr>
                <w:b/>
                <w:sz w:val="24"/>
                <w:szCs w:val="24"/>
              </w:rPr>
              <w:t>Результат выполнения мероприятия</w:t>
            </w:r>
          </w:p>
        </w:tc>
      </w:tr>
      <w:tr w:rsidR="002E5694" w:rsidRPr="00B45151" w:rsidTr="002E5694">
        <w:trPr>
          <w:trHeight w:val="362"/>
        </w:trPr>
        <w:tc>
          <w:tcPr>
            <w:tcW w:w="13608" w:type="dxa"/>
            <w:gridSpan w:val="4"/>
            <w:vAlign w:val="center"/>
          </w:tcPr>
          <w:p w:rsidR="002E5694" w:rsidRPr="00B45151" w:rsidRDefault="002E5694" w:rsidP="006A3A7A">
            <w:pPr>
              <w:spacing w:line="240" w:lineRule="atLeast"/>
              <w:ind w:right="-31"/>
              <w:jc w:val="center"/>
              <w:rPr>
                <w:b/>
                <w:sz w:val="24"/>
                <w:szCs w:val="24"/>
              </w:rPr>
            </w:pPr>
            <w:r w:rsidRPr="00B45151">
              <w:rPr>
                <w:b/>
                <w:sz w:val="24"/>
                <w:szCs w:val="24"/>
              </w:rPr>
              <w:t xml:space="preserve">1. Организационно-методическое обеспечение реализации в </w:t>
            </w:r>
            <w:proofErr w:type="spellStart"/>
            <w:r>
              <w:rPr>
                <w:b/>
                <w:sz w:val="24"/>
                <w:szCs w:val="24"/>
              </w:rPr>
              <w:t>Красненском</w:t>
            </w:r>
            <w:proofErr w:type="spellEnd"/>
            <w:r>
              <w:rPr>
                <w:b/>
                <w:sz w:val="24"/>
                <w:szCs w:val="24"/>
              </w:rPr>
              <w:t xml:space="preserve"> районе</w:t>
            </w:r>
            <w:r w:rsidRPr="00B45151">
              <w:rPr>
                <w:b/>
                <w:sz w:val="24"/>
                <w:szCs w:val="24"/>
              </w:rPr>
              <w:t xml:space="preserve"> Стандарта </w:t>
            </w:r>
          </w:p>
        </w:tc>
      </w:tr>
      <w:tr w:rsidR="002E5694" w:rsidRPr="00B45151" w:rsidTr="002E5694">
        <w:tc>
          <w:tcPr>
            <w:tcW w:w="708" w:type="dxa"/>
          </w:tcPr>
          <w:p w:rsidR="002E5694" w:rsidRPr="00B45151" w:rsidRDefault="002E5694" w:rsidP="006A3A7A">
            <w:pPr>
              <w:spacing w:line="240" w:lineRule="atLeast"/>
              <w:jc w:val="center"/>
              <w:rPr>
                <w:bCs/>
                <w:sz w:val="24"/>
                <w:szCs w:val="24"/>
              </w:rPr>
            </w:pPr>
            <w:r w:rsidRPr="00B45151">
              <w:rPr>
                <w:bCs/>
                <w:sz w:val="24"/>
                <w:szCs w:val="24"/>
              </w:rPr>
              <w:t>1.1</w:t>
            </w:r>
          </w:p>
        </w:tc>
        <w:tc>
          <w:tcPr>
            <w:tcW w:w="4395" w:type="dxa"/>
          </w:tcPr>
          <w:p w:rsidR="002E5694" w:rsidRPr="00D71289" w:rsidRDefault="002E5694" w:rsidP="006A3A7A">
            <w:pPr>
              <w:spacing w:line="240" w:lineRule="atLeast"/>
              <w:jc w:val="both"/>
              <w:rPr>
                <w:sz w:val="24"/>
                <w:szCs w:val="24"/>
              </w:rPr>
            </w:pPr>
            <w:r w:rsidRPr="00D71289">
              <w:rPr>
                <w:sz w:val="24"/>
                <w:szCs w:val="24"/>
              </w:rPr>
              <w:t>Организация деятельности районного межведомственного координационного совета при главе администрации района по защите интересов субъектов малого и среднего предпринимательства и улучшению инвестиционного климата</w:t>
            </w:r>
          </w:p>
        </w:tc>
        <w:tc>
          <w:tcPr>
            <w:tcW w:w="1842" w:type="dxa"/>
          </w:tcPr>
          <w:p w:rsidR="002E5694" w:rsidRDefault="002E5694" w:rsidP="006A3A7A">
            <w:pPr>
              <w:spacing w:line="240" w:lineRule="atLeast"/>
              <w:jc w:val="center"/>
              <w:rPr>
                <w:sz w:val="24"/>
                <w:szCs w:val="24"/>
              </w:rPr>
            </w:pPr>
            <w:r w:rsidRPr="00D71289">
              <w:rPr>
                <w:sz w:val="24"/>
                <w:szCs w:val="24"/>
              </w:rPr>
              <w:t xml:space="preserve">2022 – 2025 </w:t>
            </w:r>
          </w:p>
          <w:p w:rsidR="002E5694" w:rsidRPr="00D71289" w:rsidRDefault="002E5694" w:rsidP="006A3A7A">
            <w:pPr>
              <w:spacing w:line="240" w:lineRule="atLeast"/>
              <w:jc w:val="center"/>
              <w:rPr>
                <w:sz w:val="24"/>
                <w:szCs w:val="24"/>
              </w:rPr>
            </w:pPr>
            <w:r w:rsidRPr="00D71289">
              <w:rPr>
                <w:sz w:val="24"/>
                <w:szCs w:val="24"/>
              </w:rPr>
              <w:t>годы</w:t>
            </w:r>
          </w:p>
        </w:tc>
        <w:tc>
          <w:tcPr>
            <w:tcW w:w="6663" w:type="dxa"/>
          </w:tcPr>
          <w:p w:rsidR="002E5694" w:rsidRPr="008238B3" w:rsidRDefault="005B4D5F" w:rsidP="001B1DC2">
            <w:pPr>
              <w:spacing w:line="240" w:lineRule="atLeast"/>
              <w:jc w:val="both"/>
              <w:rPr>
                <w:sz w:val="24"/>
                <w:szCs w:val="24"/>
                <w:highlight w:val="yellow"/>
              </w:rPr>
            </w:pPr>
            <w:r w:rsidRPr="00815386">
              <w:rPr>
                <w:sz w:val="24"/>
                <w:szCs w:val="24"/>
              </w:rPr>
              <w:t>В районе функционирует межведомственный координационный совет при главе администрации района по защите интересов субъектов малого предпринимательства и улучшению инвестиционного климата, являющийся эффективной площадкой для диалога органов местного самоуправления  и бизнеса</w:t>
            </w:r>
          </w:p>
        </w:tc>
      </w:tr>
      <w:tr w:rsidR="00B24F94" w:rsidRPr="00B45151" w:rsidTr="00581613">
        <w:trPr>
          <w:trHeight w:val="679"/>
        </w:trPr>
        <w:tc>
          <w:tcPr>
            <w:tcW w:w="708" w:type="dxa"/>
          </w:tcPr>
          <w:p w:rsidR="00B24F94" w:rsidRPr="00B45151" w:rsidRDefault="00B24F94" w:rsidP="006A3A7A">
            <w:pPr>
              <w:spacing w:line="240" w:lineRule="atLeast"/>
              <w:jc w:val="center"/>
              <w:rPr>
                <w:bCs/>
                <w:sz w:val="24"/>
                <w:szCs w:val="24"/>
              </w:rPr>
            </w:pPr>
            <w:r>
              <w:rPr>
                <w:bCs/>
                <w:sz w:val="24"/>
                <w:szCs w:val="24"/>
              </w:rPr>
              <w:lastRenderedPageBreak/>
              <w:t>1.2</w:t>
            </w:r>
          </w:p>
        </w:tc>
        <w:tc>
          <w:tcPr>
            <w:tcW w:w="4395" w:type="dxa"/>
          </w:tcPr>
          <w:p w:rsidR="00B24F94" w:rsidRPr="00B45151" w:rsidRDefault="00B24F94" w:rsidP="006A3A7A">
            <w:pPr>
              <w:spacing w:line="240" w:lineRule="atLeast"/>
              <w:jc w:val="both"/>
              <w:rPr>
                <w:sz w:val="24"/>
                <w:szCs w:val="24"/>
              </w:rPr>
            </w:pPr>
            <w:r w:rsidRPr="00B45151">
              <w:rPr>
                <w:sz w:val="24"/>
                <w:szCs w:val="24"/>
              </w:rPr>
              <w:t>Внесение изменений в перечень товарных рынков</w:t>
            </w:r>
          </w:p>
          <w:p w:rsidR="00B24F94" w:rsidRPr="00B45151" w:rsidRDefault="00B24F94" w:rsidP="006A3A7A">
            <w:pPr>
              <w:spacing w:line="240" w:lineRule="atLeast"/>
              <w:jc w:val="both"/>
              <w:rPr>
                <w:sz w:val="24"/>
                <w:szCs w:val="24"/>
              </w:rPr>
            </w:pPr>
          </w:p>
        </w:tc>
        <w:tc>
          <w:tcPr>
            <w:tcW w:w="1842" w:type="dxa"/>
          </w:tcPr>
          <w:p w:rsidR="00B24F94" w:rsidRDefault="00B24F94" w:rsidP="006A3A7A">
            <w:pPr>
              <w:spacing w:line="240" w:lineRule="atLeast"/>
              <w:jc w:val="center"/>
              <w:rPr>
                <w:sz w:val="24"/>
                <w:szCs w:val="24"/>
              </w:rPr>
            </w:pPr>
            <w:r w:rsidRPr="00B45151">
              <w:rPr>
                <w:sz w:val="24"/>
                <w:szCs w:val="24"/>
              </w:rPr>
              <w:t xml:space="preserve">2022 – 2025 </w:t>
            </w:r>
          </w:p>
          <w:p w:rsidR="00B24F94" w:rsidRPr="00B45151" w:rsidRDefault="00B24F94" w:rsidP="006A3A7A">
            <w:pPr>
              <w:spacing w:line="240" w:lineRule="atLeast"/>
              <w:jc w:val="center"/>
              <w:rPr>
                <w:sz w:val="24"/>
                <w:szCs w:val="24"/>
              </w:rPr>
            </w:pPr>
            <w:r w:rsidRPr="00B45151">
              <w:rPr>
                <w:sz w:val="24"/>
                <w:szCs w:val="24"/>
              </w:rPr>
              <w:t>годы</w:t>
            </w:r>
          </w:p>
        </w:tc>
        <w:tc>
          <w:tcPr>
            <w:tcW w:w="6663" w:type="dxa"/>
            <w:vMerge w:val="restart"/>
          </w:tcPr>
          <w:p w:rsidR="00B24F94" w:rsidRPr="008238B3" w:rsidRDefault="00B24F94" w:rsidP="0061154E">
            <w:pPr>
              <w:spacing w:line="240" w:lineRule="atLeast"/>
              <w:jc w:val="both"/>
              <w:rPr>
                <w:sz w:val="24"/>
                <w:szCs w:val="24"/>
                <w:highlight w:val="yellow"/>
              </w:rPr>
            </w:pPr>
            <w:r w:rsidRPr="00815386">
              <w:rPr>
                <w:sz w:val="24"/>
                <w:szCs w:val="24"/>
              </w:rPr>
              <w:t>Распоряжением администрации муниципального района «</w:t>
            </w:r>
            <w:proofErr w:type="spellStart"/>
            <w:r w:rsidRPr="00815386">
              <w:rPr>
                <w:sz w:val="24"/>
                <w:szCs w:val="24"/>
              </w:rPr>
              <w:t>Красненский</w:t>
            </w:r>
            <w:proofErr w:type="spellEnd"/>
            <w:r w:rsidRPr="00815386">
              <w:rPr>
                <w:sz w:val="24"/>
                <w:szCs w:val="24"/>
              </w:rPr>
              <w:t xml:space="preserve"> район» от 25 февраля 2022 года № 187-р (в редакции от </w:t>
            </w:r>
            <w:r w:rsidR="0061154E" w:rsidRPr="00815386">
              <w:rPr>
                <w:sz w:val="24"/>
                <w:szCs w:val="24"/>
              </w:rPr>
              <w:t>23</w:t>
            </w:r>
            <w:r w:rsidRPr="00815386">
              <w:rPr>
                <w:sz w:val="24"/>
                <w:szCs w:val="24"/>
              </w:rPr>
              <w:t>.1</w:t>
            </w:r>
            <w:r w:rsidR="0061154E" w:rsidRPr="00815386">
              <w:rPr>
                <w:sz w:val="24"/>
                <w:szCs w:val="24"/>
              </w:rPr>
              <w:t>1</w:t>
            </w:r>
            <w:r w:rsidRPr="00815386">
              <w:rPr>
                <w:sz w:val="24"/>
                <w:szCs w:val="24"/>
              </w:rPr>
              <w:t>.202</w:t>
            </w:r>
            <w:r w:rsidR="0061154E" w:rsidRPr="00815386">
              <w:rPr>
                <w:sz w:val="24"/>
                <w:szCs w:val="24"/>
              </w:rPr>
              <w:t>3</w:t>
            </w:r>
            <w:r w:rsidRPr="00815386">
              <w:rPr>
                <w:sz w:val="24"/>
                <w:szCs w:val="24"/>
              </w:rPr>
              <w:t xml:space="preserve"> года № 1</w:t>
            </w:r>
            <w:r w:rsidR="0061154E" w:rsidRPr="00815386">
              <w:rPr>
                <w:sz w:val="24"/>
                <w:szCs w:val="24"/>
              </w:rPr>
              <w:t>031</w:t>
            </w:r>
            <w:r w:rsidRPr="00815386">
              <w:rPr>
                <w:sz w:val="24"/>
                <w:szCs w:val="24"/>
              </w:rPr>
              <w:t xml:space="preserve">-р) утвержден план мероприятий по содействию развитию конкуренции в </w:t>
            </w:r>
            <w:proofErr w:type="spellStart"/>
            <w:r w:rsidRPr="00815386">
              <w:rPr>
                <w:sz w:val="24"/>
                <w:szCs w:val="24"/>
              </w:rPr>
              <w:t>Красненском</w:t>
            </w:r>
            <w:proofErr w:type="spellEnd"/>
            <w:r w:rsidRPr="00815386">
              <w:rPr>
                <w:sz w:val="24"/>
                <w:szCs w:val="24"/>
              </w:rPr>
              <w:t xml:space="preserve"> районе на 2022-2025 годы. Отчет о ходе реализации плана мероприятий  по содействию конкуренции в Белгородской области на территории </w:t>
            </w:r>
            <w:proofErr w:type="spellStart"/>
            <w:r w:rsidRPr="00815386">
              <w:rPr>
                <w:sz w:val="24"/>
                <w:szCs w:val="24"/>
              </w:rPr>
              <w:t>Красненского</w:t>
            </w:r>
            <w:proofErr w:type="spellEnd"/>
            <w:r w:rsidRPr="00815386">
              <w:rPr>
                <w:sz w:val="24"/>
                <w:szCs w:val="24"/>
              </w:rPr>
              <w:t xml:space="preserve"> района регулярно представляется в Министерство экономического развития и промышленности области в установленные сроки</w:t>
            </w:r>
          </w:p>
        </w:tc>
      </w:tr>
      <w:tr w:rsidR="00B24F94" w:rsidRPr="00B45151" w:rsidTr="002E5694">
        <w:tc>
          <w:tcPr>
            <w:tcW w:w="708" w:type="dxa"/>
          </w:tcPr>
          <w:p w:rsidR="00B24F94" w:rsidRPr="00B45151" w:rsidRDefault="00B24F94" w:rsidP="006A3A7A">
            <w:pPr>
              <w:spacing w:line="240" w:lineRule="atLeast"/>
              <w:jc w:val="center"/>
              <w:rPr>
                <w:bCs/>
                <w:sz w:val="24"/>
                <w:szCs w:val="24"/>
              </w:rPr>
            </w:pPr>
            <w:r w:rsidRPr="00B45151">
              <w:rPr>
                <w:bCs/>
                <w:sz w:val="24"/>
                <w:szCs w:val="24"/>
              </w:rPr>
              <w:t>1.3</w:t>
            </w:r>
          </w:p>
        </w:tc>
        <w:tc>
          <w:tcPr>
            <w:tcW w:w="4395" w:type="dxa"/>
          </w:tcPr>
          <w:p w:rsidR="00B24F94" w:rsidRPr="00B45151" w:rsidRDefault="00B24F94" w:rsidP="006A3A7A">
            <w:pPr>
              <w:spacing w:line="240" w:lineRule="atLeast"/>
              <w:jc w:val="both"/>
              <w:rPr>
                <w:sz w:val="24"/>
                <w:szCs w:val="24"/>
              </w:rPr>
            </w:pPr>
            <w:r w:rsidRPr="00B45151">
              <w:rPr>
                <w:sz w:val="24"/>
                <w:szCs w:val="24"/>
              </w:rPr>
              <w:t>Разработка, корректировка, реализация                            и мониторинг плана мероприятий                             по содействию развитию конкуренции                                   («дорожной карты»)</w:t>
            </w:r>
          </w:p>
        </w:tc>
        <w:tc>
          <w:tcPr>
            <w:tcW w:w="1842" w:type="dxa"/>
          </w:tcPr>
          <w:p w:rsidR="00B24F94" w:rsidRDefault="00B24F94" w:rsidP="006A3A7A">
            <w:pPr>
              <w:spacing w:line="240" w:lineRule="atLeast"/>
              <w:jc w:val="center"/>
              <w:rPr>
                <w:sz w:val="24"/>
                <w:szCs w:val="24"/>
              </w:rPr>
            </w:pPr>
            <w:r w:rsidRPr="00B45151">
              <w:rPr>
                <w:sz w:val="24"/>
                <w:szCs w:val="24"/>
              </w:rPr>
              <w:t>2022 – 2025</w:t>
            </w:r>
          </w:p>
          <w:p w:rsidR="00B24F94" w:rsidRPr="00B45151" w:rsidRDefault="00B24F94" w:rsidP="006A3A7A">
            <w:pPr>
              <w:spacing w:line="240" w:lineRule="atLeast"/>
              <w:jc w:val="center"/>
              <w:rPr>
                <w:sz w:val="24"/>
                <w:szCs w:val="24"/>
              </w:rPr>
            </w:pPr>
            <w:r w:rsidRPr="00B45151">
              <w:rPr>
                <w:sz w:val="24"/>
                <w:szCs w:val="24"/>
              </w:rPr>
              <w:t xml:space="preserve"> годы</w:t>
            </w:r>
          </w:p>
        </w:tc>
        <w:tc>
          <w:tcPr>
            <w:tcW w:w="6663" w:type="dxa"/>
            <w:vMerge/>
          </w:tcPr>
          <w:p w:rsidR="00B24F94" w:rsidRPr="008238B3" w:rsidRDefault="00B24F94" w:rsidP="001B1DC2">
            <w:pPr>
              <w:spacing w:line="240" w:lineRule="atLeast"/>
              <w:jc w:val="both"/>
              <w:rPr>
                <w:sz w:val="24"/>
                <w:szCs w:val="24"/>
                <w:highlight w:val="yellow"/>
              </w:rPr>
            </w:pPr>
          </w:p>
        </w:tc>
      </w:tr>
      <w:tr w:rsidR="002E5694" w:rsidRPr="00B45151" w:rsidTr="002E5694">
        <w:tc>
          <w:tcPr>
            <w:tcW w:w="708" w:type="dxa"/>
          </w:tcPr>
          <w:p w:rsidR="002E5694" w:rsidRPr="00B45151" w:rsidRDefault="002E5694" w:rsidP="006A3A7A">
            <w:pPr>
              <w:spacing w:line="240" w:lineRule="atLeast"/>
              <w:jc w:val="center"/>
              <w:rPr>
                <w:bCs/>
                <w:sz w:val="24"/>
                <w:szCs w:val="24"/>
              </w:rPr>
            </w:pPr>
            <w:r w:rsidRPr="00B45151">
              <w:rPr>
                <w:bCs/>
                <w:sz w:val="24"/>
                <w:szCs w:val="24"/>
              </w:rPr>
              <w:t>1.4</w:t>
            </w:r>
          </w:p>
        </w:tc>
        <w:tc>
          <w:tcPr>
            <w:tcW w:w="4395" w:type="dxa"/>
          </w:tcPr>
          <w:p w:rsidR="002E5694" w:rsidRPr="00B45151" w:rsidRDefault="002E5694" w:rsidP="006A3A7A">
            <w:pPr>
              <w:spacing w:line="240" w:lineRule="atLeast"/>
              <w:jc w:val="both"/>
              <w:rPr>
                <w:b/>
                <w:sz w:val="24"/>
                <w:szCs w:val="24"/>
              </w:rPr>
            </w:pPr>
            <w:r w:rsidRPr="00B45151">
              <w:rPr>
                <w:sz w:val="24"/>
                <w:szCs w:val="24"/>
              </w:rPr>
              <w:t xml:space="preserve">Участие в семинарах, рабочих совещаниях, круглых столах по вопросам развития конкуренции; участие работников администрации </w:t>
            </w:r>
            <w:proofErr w:type="spellStart"/>
            <w:r>
              <w:rPr>
                <w:sz w:val="24"/>
                <w:szCs w:val="24"/>
              </w:rPr>
              <w:t>Красненского</w:t>
            </w:r>
            <w:proofErr w:type="spellEnd"/>
            <w:r>
              <w:rPr>
                <w:sz w:val="24"/>
                <w:szCs w:val="24"/>
              </w:rPr>
              <w:t xml:space="preserve"> района</w:t>
            </w:r>
            <w:r w:rsidRPr="00B45151">
              <w:rPr>
                <w:sz w:val="24"/>
                <w:szCs w:val="24"/>
              </w:rPr>
              <w:t xml:space="preserve"> в обучающих, информационных мероприятиях, организованных уполномоченными подразделениями администрации </w:t>
            </w:r>
            <w:proofErr w:type="spellStart"/>
            <w:r>
              <w:rPr>
                <w:sz w:val="24"/>
                <w:szCs w:val="24"/>
              </w:rPr>
              <w:t>Красненского</w:t>
            </w:r>
            <w:proofErr w:type="spellEnd"/>
            <w:r>
              <w:rPr>
                <w:sz w:val="24"/>
                <w:szCs w:val="24"/>
              </w:rPr>
              <w:t xml:space="preserve"> района</w:t>
            </w:r>
            <w:r w:rsidRPr="00B45151">
              <w:rPr>
                <w:sz w:val="24"/>
                <w:szCs w:val="24"/>
              </w:rPr>
              <w:t xml:space="preserve"> и/или министерством экономического развития и промышленности</w:t>
            </w:r>
            <w:r>
              <w:rPr>
                <w:sz w:val="24"/>
                <w:szCs w:val="24"/>
              </w:rPr>
              <w:t xml:space="preserve"> Белгородской области</w:t>
            </w:r>
            <w:r w:rsidRPr="00B45151">
              <w:rPr>
                <w:sz w:val="24"/>
                <w:szCs w:val="24"/>
              </w:rPr>
              <w:t xml:space="preserve"> </w:t>
            </w:r>
          </w:p>
        </w:tc>
        <w:tc>
          <w:tcPr>
            <w:tcW w:w="1842" w:type="dxa"/>
          </w:tcPr>
          <w:p w:rsidR="002E5694" w:rsidRDefault="002E5694" w:rsidP="006A3A7A">
            <w:pPr>
              <w:spacing w:line="240" w:lineRule="atLeast"/>
              <w:jc w:val="center"/>
              <w:rPr>
                <w:sz w:val="24"/>
                <w:szCs w:val="24"/>
              </w:rPr>
            </w:pPr>
            <w:r w:rsidRPr="00B45151">
              <w:rPr>
                <w:sz w:val="24"/>
                <w:szCs w:val="24"/>
              </w:rPr>
              <w:t xml:space="preserve">2022 – 2025 </w:t>
            </w:r>
          </w:p>
          <w:p w:rsidR="002E5694" w:rsidRPr="00B45151" w:rsidRDefault="002E5694" w:rsidP="006A3A7A">
            <w:pPr>
              <w:spacing w:line="240" w:lineRule="atLeast"/>
              <w:jc w:val="center"/>
              <w:rPr>
                <w:sz w:val="24"/>
                <w:szCs w:val="24"/>
              </w:rPr>
            </w:pPr>
            <w:r w:rsidRPr="00B45151">
              <w:rPr>
                <w:sz w:val="24"/>
                <w:szCs w:val="24"/>
              </w:rPr>
              <w:t>годы</w:t>
            </w:r>
          </w:p>
        </w:tc>
        <w:tc>
          <w:tcPr>
            <w:tcW w:w="6663" w:type="dxa"/>
          </w:tcPr>
          <w:p w:rsidR="002E5694" w:rsidRPr="008238B3" w:rsidRDefault="00B24F94" w:rsidP="001B1DC2">
            <w:pPr>
              <w:spacing w:line="240" w:lineRule="atLeast"/>
              <w:jc w:val="both"/>
              <w:rPr>
                <w:sz w:val="24"/>
                <w:szCs w:val="24"/>
                <w:highlight w:val="yellow"/>
              </w:rPr>
            </w:pPr>
            <w:r w:rsidRPr="00815386">
              <w:rPr>
                <w:sz w:val="24"/>
                <w:szCs w:val="24"/>
              </w:rPr>
              <w:t>С</w:t>
            </w:r>
            <w:r w:rsidR="00A00D2A" w:rsidRPr="00815386">
              <w:rPr>
                <w:sz w:val="24"/>
                <w:szCs w:val="24"/>
              </w:rPr>
              <w:t>отрудник</w:t>
            </w:r>
            <w:r w:rsidRPr="00815386">
              <w:rPr>
                <w:sz w:val="24"/>
                <w:szCs w:val="24"/>
              </w:rPr>
              <w:t>и</w:t>
            </w:r>
            <w:r w:rsidR="00A00D2A" w:rsidRPr="00815386">
              <w:rPr>
                <w:sz w:val="24"/>
                <w:szCs w:val="24"/>
              </w:rPr>
              <w:t xml:space="preserve"> </w:t>
            </w:r>
            <w:r w:rsidRPr="00815386">
              <w:rPr>
                <w:sz w:val="24"/>
                <w:szCs w:val="24"/>
              </w:rPr>
              <w:t xml:space="preserve">администрации </w:t>
            </w:r>
            <w:proofErr w:type="spellStart"/>
            <w:r w:rsidRPr="00815386">
              <w:rPr>
                <w:sz w:val="24"/>
                <w:szCs w:val="24"/>
              </w:rPr>
              <w:t>Красненского</w:t>
            </w:r>
            <w:proofErr w:type="spellEnd"/>
            <w:r w:rsidRPr="00815386">
              <w:rPr>
                <w:sz w:val="24"/>
                <w:szCs w:val="24"/>
              </w:rPr>
              <w:t xml:space="preserve"> района регулярно принимают участие в обучающих мероприятиях, организованных министерством экономического развития и промышленности Белгородской области,  </w:t>
            </w:r>
            <w:r w:rsidRPr="00815386">
              <w:rPr>
                <w:rStyle w:val="22"/>
                <w:rFonts w:eastAsiaTheme="minorHAnsi"/>
                <w:sz w:val="24"/>
                <w:szCs w:val="24"/>
              </w:rPr>
              <w:t xml:space="preserve">ФГАОУ </w:t>
            </w:r>
            <w:proofErr w:type="gramStart"/>
            <w:r w:rsidRPr="00815386">
              <w:rPr>
                <w:rStyle w:val="22"/>
                <w:rFonts w:eastAsiaTheme="minorHAnsi"/>
                <w:sz w:val="24"/>
                <w:szCs w:val="24"/>
              </w:rPr>
              <w:t>ВО</w:t>
            </w:r>
            <w:proofErr w:type="gramEnd"/>
            <w:r w:rsidRPr="00815386">
              <w:rPr>
                <w:rStyle w:val="22"/>
                <w:rFonts w:eastAsiaTheme="minorHAnsi"/>
                <w:sz w:val="24"/>
                <w:szCs w:val="24"/>
              </w:rPr>
              <w:t xml:space="preserve"> «Белгородский  государственный национальный исследовательский Университет», Ассоциации «Совет муниципальных образований Белгородской области», Белгородского УФАС</w:t>
            </w:r>
          </w:p>
        </w:tc>
      </w:tr>
      <w:tr w:rsidR="002E5694" w:rsidRPr="00B45151" w:rsidTr="00D85E28">
        <w:tc>
          <w:tcPr>
            <w:tcW w:w="708" w:type="dxa"/>
          </w:tcPr>
          <w:p w:rsidR="002E5694" w:rsidRPr="00B45151" w:rsidRDefault="002E5694" w:rsidP="006A3A7A">
            <w:pPr>
              <w:spacing w:line="240" w:lineRule="atLeast"/>
              <w:jc w:val="center"/>
              <w:rPr>
                <w:bCs/>
                <w:sz w:val="24"/>
                <w:szCs w:val="24"/>
              </w:rPr>
            </w:pPr>
            <w:r w:rsidRPr="00B45151">
              <w:rPr>
                <w:bCs/>
                <w:sz w:val="24"/>
                <w:szCs w:val="24"/>
              </w:rPr>
              <w:t>1.5</w:t>
            </w:r>
          </w:p>
        </w:tc>
        <w:tc>
          <w:tcPr>
            <w:tcW w:w="4395" w:type="dxa"/>
          </w:tcPr>
          <w:p w:rsidR="002E5694" w:rsidRDefault="002E5694" w:rsidP="006A3A7A">
            <w:pPr>
              <w:spacing w:line="240" w:lineRule="atLeast"/>
              <w:jc w:val="both"/>
              <w:rPr>
                <w:sz w:val="24"/>
                <w:szCs w:val="24"/>
              </w:rPr>
            </w:pPr>
            <w:r w:rsidRPr="00B45151">
              <w:rPr>
                <w:sz w:val="24"/>
                <w:szCs w:val="24"/>
              </w:rPr>
              <w:t xml:space="preserve">Проведение мониторинга состояния                              и развития конкуренции на товарных рынках </w:t>
            </w:r>
            <w:proofErr w:type="spellStart"/>
            <w:r>
              <w:rPr>
                <w:sz w:val="24"/>
                <w:szCs w:val="24"/>
              </w:rPr>
              <w:t>Красненского</w:t>
            </w:r>
            <w:proofErr w:type="spellEnd"/>
            <w:r>
              <w:rPr>
                <w:sz w:val="24"/>
                <w:szCs w:val="24"/>
              </w:rPr>
              <w:t xml:space="preserve"> района</w:t>
            </w:r>
          </w:p>
          <w:p w:rsidR="002E5694" w:rsidRPr="009B5C10" w:rsidRDefault="002E5694" w:rsidP="006A3A7A">
            <w:pPr>
              <w:spacing w:line="240" w:lineRule="atLeast"/>
              <w:jc w:val="center"/>
              <w:rPr>
                <w:sz w:val="24"/>
                <w:szCs w:val="24"/>
              </w:rPr>
            </w:pPr>
          </w:p>
        </w:tc>
        <w:tc>
          <w:tcPr>
            <w:tcW w:w="1842" w:type="dxa"/>
          </w:tcPr>
          <w:p w:rsidR="002E5694" w:rsidRDefault="002E5694" w:rsidP="006A3A7A">
            <w:pPr>
              <w:spacing w:line="240" w:lineRule="atLeast"/>
              <w:jc w:val="center"/>
              <w:rPr>
                <w:sz w:val="24"/>
                <w:szCs w:val="24"/>
              </w:rPr>
            </w:pPr>
            <w:r w:rsidRPr="00B45151">
              <w:rPr>
                <w:sz w:val="24"/>
                <w:szCs w:val="24"/>
              </w:rPr>
              <w:t xml:space="preserve">2022 – 2025 </w:t>
            </w:r>
          </w:p>
          <w:p w:rsidR="002E5694" w:rsidRPr="00B45151" w:rsidRDefault="002E5694" w:rsidP="006A3A7A">
            <w:pPr>
              <w:spacing w:line="240" w:lineRule="atLeast"/>
              <w:jc w:val="center"/>
              <w:rPr>
                <w:sz w:val="24"/>
                <w:szCs w:val="24"/>
              </w:rPr>
            </w:pPr>
            <w:r w:rsidRPr="00B45151">
              <w:rPr>
                <w:sz w:val="24"/>
                <w:szCs w:val="24"/>
              </w:rPr>
              <w:t>годы</w:t>
            </w:r>
          </w:p>
        </w:tc>
        <w:tc>
          <w:tcPr>
            <w:tcW w:w="6663" w:type="dxa"/>
            <w:shd w:val="clear" w:color="auto" w:fill="auto"/>
          </w:tcPr>
          <w:p w:rsidR="002E5694" w:rsidRPr="00815386" w:rsidRDefault="00DB2D13" w:rsidP="001B1DC2">
            <w:pPr>
              <w:spacing w:line="240" w:lineRule="atLeast"/>
              <w:jc w:val="both"/>
              <w:rPr>
                <w:sz w:val="24"/>
                <w:szCs w:val="24"/>
              </w:rPr>
            </w:pPr>
            <w:r w:rsidRPr="00815386">
              <w:rPr>
                <w:sz w:val="24"/>
                <w:szCs w:val="24"/>
              </w:rPr>
              <w:t>Ежегодно проводится м</w:t>
            </w:r>
            <w:r w:rsidR="00F6669D" w:rsidRPr="00815386">
              <w:rPr>
                <w:sz w:val="24"/>
                <w:szCs w:val="24"/>
              </w:rPr>
              <w:t xml:space="preserve">ониторинг состояния и развития конкуренции на товарных рынках </w:t>
            </w:r>
            <w:proofErr w:type="spellStart"/>
            <w:r w:rsidR="00F6669D" w:rsidRPr="00815386">
              <w:rPr>
                <w:sz w:val="24"/>
                <w:szCs w:val="24"/>
              </w:rPr>
              <w:t>Красненского</w:t>
            </w:r>
            <w:proofErr w:type="spellEnd"/>
            <w:r w:rsidR="00F6669D" w:rsidRPr="00815386">
              <w:rPr>
                <w:sz w:val="24"/>
                <w:szCs w:val="24"/>
              </w:rPr>
              <w:t xml:space="preserve"> района </w:t>
            </w:r>
          </w:p>
        </w:tc>
      </w:tr>
      <w:tr w:rsidR="002E5694" w:rsidRPr="00B45151" w:rsidTr="002E5694">
        <w:tc>
          <w:tcPr>
            <w:tcW w:w="708" w:type="dxa"/>
          </w:tcPr>
          <w:p w:rsidR="002E5694" w:rsidRPr="00B45151" w:rsidRDefault="002E5694" w:rsidP="006A3A7A">
            <w:pPr>
              <w:spacing w:line="240" w:lineRule="atLeast"/>
              <w:jc w:val="center"/>
              <w:rPr>
                <w:bCs/>
                <w:sz w:val="24"/>
                <w:szCs w:val="24"/>
              </w:rPr>
            </w:pPr>
            <w:r w:rsidRPr="00B45151">
              <w:rPr>
                <w:bCs/>
                <w:sz w:val="24"/>
                <w:szCs w:val="24"/>
              </w:rPr>
              <w:t>1.6</w:t>
            </w:r>
          </w:p>
        </w:tc>
        <w:tc>
          <w:tcPr>
            <w:tcW w:w="4395" w:type="dxa"/>
          </w:tcPr>
          <w:p w:rsidR="002E5694" w:rsidRPr="00B45151" w:rsidRDefault="002E5694" w:rsidP="006A3A7A">
            <w:pPr>
              <w:spacing w:line="240" w:lineRule="atLeast"/>
              <w:jc w:val="both"/>
              <w:rPr>
                <w:b/>
                <w:sz w:val="24"/>
                <w:szCs w:val="24"/>
              </w:rPr>
            </w:pPr>
            <w:r w:rsidRPr="00B45151">
              <w:rPr>
                <w:sz w:val="24"/>
                <w:szCs w:val="24"/>
              </w:rPr>
              <w:t xml:space="preserve">Информационное освещение в средствах массовой информации, в том числе в сети Интернет, деятельности по содействию развитию конкуренции </w:t>
            </w:r>
          </w:p>
        </w:tc>
        <w:tc>
          <w:tcPr>
            <w:tcW w:w="1842" w:type="dxa"/>
          </w:tcPr>
          <w:p w:rsidR="002E5694" w:rsidRPr="00B24F94" w:rsidRDefault="002E5694" w:rsidP="006A3A7A">
            <w:pPr>
              <w:spacing w:line="240" w:lineRule="atLeast"/>
              <w:jc w:val="center"/>
              <w:rPr>
                <w:sz w:val="24"/>
                <w:szCs w:val="24"/>
              </w:rPr>
            </w:pPr>
            <w:r w:rsidRPr="00B24F94">
              <w:rPr>
                <w:sz w:val="24"/>
                <w:szCs w:val="24"/>
              </w:rPr>
              <w:t xml:space="preserve">2022 – 2025 </w:t>
            </w:r>
          </w:p>
          <w:p w:rsidR="002E5694" w:rsidRPr="00B24F94" w:rsidRDefault="002E5694" w:rsidP="006A3A7A">
            <w:pPr>
              <w:spacing w:line="240" w:lineRule="atLeast"/>
              <w:jc w:val="center"/>
              <w:rPr>
                <w:sz w:val="24"/>
                <w:szCs w:val="24"/>
                <w:lang w:val="en-US"/>
              </w:rPr>
            </w:pPr>
            <w:r w:rsidRPr="00B24F94">
              <w:rPr>
                <w:sz w:val="24"/>
                <w:szCs w:val="24"/>
              </w:rPr>
              <w:t>годы</w:t>
            </w:r>
          </w:p>
        </w:tc>
        <w:tc>
          <w:tcPr>
            <w:tcW w:w="6663" w:type="dxa"/>
          </w:tcPr>
          <w:p w:rsidR="002E5694" w:rsidRPr="00815386" w:rsidRDefault="00F6669D" w:rsidP="001B1DC2">
            <w:pPr>
              <w:spacing w:line="240" w:lineRule="atLeast"/>
              <w:jc w:val="both"/>
              <w:rPr>
                <w:sz w:val="24"/>
                <w:szCs w:val="24"/>
              </w:rPr>
            </w:pPr>
            <w:r w:rsidRPr="00815386">
              <w:rPr>
                <w:sz w:val="24"/>
                <w:szCs w:val="24"/>
              </w:rPr>
              <w:t xml:space="preserve">На официальном сайте администрации </w:t>
            </w:r>
            <w:proofErr w:type="spellStart"/>
            <w:r w:rsidRPr="00815386">
              <w:rPr>
                <w:sz w:val="24"/>
                <w:szCs w:val="24"/>
              </w:rPr>
              <w:t>Красненского</w:t>
            </w:r>
            <w:proofErr w:type="spellEnd"/>
            <w:r w:rsidRPr="00815386">
              <w:rPr>
                <w:sz w:val="24"/>
                <w:szCs w:val="24"/>
              </w:rPr>
              <w:t xml:space="preserve"> района регулярно размещается  информация о деятельности по содействию развитию конкуренции</w:t>
            </w:r>
          </w:p>
        </w:tc>
      </w:tr>
      <w:tr w:rsidR="002E5694" w:rsidRPr="00B45151" w:rsidTr="002E5694">
        <w:tc>
          <w:tcPr>
            <w:tcW w:w="708" w:type="dxa"/>
          </w:tcPr>
          <w:p w:rsidR="002E5694" w:rsidRPr="00B45151" w:rsidRDefault="002E5694" w:rsidP="006A3A7A">
            <w:pPr>
              <w:spacing w:line="240" w:lineRule="atLeast"/>
              <w:jc w:val="center"/>
              <w:rPr>
                <w:bCs/>
                <w:sz w:val="24"/>
                <w:szCs w:val="24"/>
              </w:rPr>
            </w:pPr>
            <w:r w:rsidRPr="00B45151">
              <w:rPr>
                <w:bCs/>
                <w:sz w:val="24"/>
                <w:szCs w:val="24"/>
              </w:rPr>
              <w:t>1.7</w:t>
            </w:r>
          </w:p>
        </w:tc>
        <w:tc>
          <w:tcPr>
            <w:tcW w:w="4395" w:type="dxa"/>
          </w:tcPr>
          <w:p w:rsidR="002E5694" w:rsidRPr="00B45151" w:rsidRDefault="002E5694" w:rsidP="006A3A7A">
            <w:pPr>
              <w:shd w:val="clear" w:color="auto" w:fill="FFFFFF" w:themeFill="background1"/>
              <w:spacing w:line="240" w:lineRule="atLeast"/>
              <w:ind w:right="-31"/>
              <w:jc w:val="both"/>
              <w:rPr>
                <w:sz w:val="24"/>
                <w:szCs w:val="24"/>
                <w:lang w:eastAsia="en-US"/>
              </w:rPr>
            </w:pPr>
            <w:r w:rsidRPr="00B45151">
              <w:rPr>
                <w:sz w:val="24"/>
                <w:szCs w:val="24"/>
                <w:lang w:eastAsia="en-US"/>
              </w:rPr>
              <w:t xml:space="preserve">Формирование и направление в министерство экономического развития и промышленности Белгородской области информации для </w:t>
            </w:r>
            <w:proofErr w:type="spellStart"/>
            <w:r w:rsidRPr="00B45151">
              <w:rPr>
                <w:sz w:val="24"/>
                <w:szCs w:val="24"/>
                <w:lang w:eastAsia="en-US"/>
              </w:rPr>
              <w:t>рейтингования</w:t>
            </w:r>
            <w:proofErr w:type="spellEnd"/>
            <w:r w:rsidRPr="00B45151">
              <w:rPr>
                <w:sz w:val="24"/>
                <w:szCs w:val="24"/>
                <w:lang w:eastAsia="en-US"/>
              </w:rPr>
              <w:t xml:space="preserve">  </w:t>
            </w:r>
            <w:r w:rsidRPr="00B45151">
              <w:rPr>
                <w:sz w:val="24"/>
                <w:szCs w:val="24"/>
                <w:lang w:eastAsia="en-US"/>
              </w:rPr>
              <w:lastRenderedPageBreak/>
              <w:t xml:space="preserve">администраций муниципальных районов и городских округов в части их деятельности </w:t>
            </w:r>
            <w:r w:rsidRPr="00B45151">
              <w:rPr>
                <w:sz w:val="24"/>
                <w:szCs w:val="24"/>
                <w:lang w:eastAsia="en-US"/>
              </w:rPr>
              <w:br/>
              <w:t>по содействию развитию конкуренции</w:t>
            </w:r>
          </w:p>
        </w:tc>
        <w:tc>
          <w:tcPr>
            <w:tcW w:w="1842" w:type="dxa"/>
          </w:tcPr>
          <w:p w:rsidR="002E5694" w:rsidRDefault="002E5694" w:rsidP="006A3A7A">
            <w:pPr>
              <w:pStyle w:val="ConsPlusNormal"/>
              <w:spacing w:line="240" w:lineRule="atLeast"/>
              <w:jc w:val="center"/>
            </w:pPr>
            <w:r w:rsidRPr="00B45151">
              <w:lastRenderedPageBreak/>
              <w:t xml:space="preserve">2022 – 2025 </w:t>
            </w:r>
          </w:p>
          <w:p w:rsidR="002E5694" w:rsidRPr="00B45151" w:rsidRDefault="002E5694" w:rsidP="006A3A7A">
            <w:pPr>
              <w:pStyle w:val="ConsPlusNormal"/>
              <w:spacing w:line="240" w:lineRule="atLeast"/>
              <w:jc w:val="center"/>
            </w:pPr>
            <w:r w:rsidRPr="00B45151">
              <w:t>годы</w:t>
            </w:r>
          </w:p>
        </w:tc>
        <w:tc>
          <w:tcPr>
            <w:tcW w:w="6663" w:type="dxa"/>
          </w:tcPr>
          <w:p w:rsidR="002E5694" w:rsidRPr="00815386" w:rsidRDefault="00F6669D" w:rsidP="001B1DC2">
            <w:pPr>
              <w:pStyle w:val="ConsPlusNormal"/>
              <w:jc w:val="both"/>
              <w:rPr>
                <w:b/>
                <w:szCs w:val="24"/>
              </w:rPr>
            </w:pPr>
            <w:r w:rsidRPr="00815386">
              <w:rPr>
                <w:szCs w:val="24"/>
              </w:rPr>
              <w:t xml:space="preserve">В целях </w:t>
            </w:r>
            <w:proofErr w:type="spellStart"/>
            <w:r w:rsidRPr="00815386">
              <w:rPr>
                <w:szCs w:val="24"/>
                <w:lang w:eastAsia="en-US"/>
              </w:rPr>
              <w:t>рейтингования</w:t>
            </w:r>
            <w:proofErr w:type="spellEnd"/>
            <w:r w:rsidRPr="00815386">
              <w:rPr>
                <w:szCs w:val="24"/>
                <w:lang w:eastAsia="en-US"/>
              </w:rPr>
              <w:t xml:space="preserve">  администраций муниципальных районов и городских округов в части их деятельности </w:t>
            </w:r>
            <w:r w:rsidRPr="00815386">
              <w:rPr>
                <w:szCs w:val="24"/>
                <w:lang w:eastAsia="en-US"/>
              </w:rPr>
              <w:br/>
              <w:t>по содействию развитию конкуренции</w:t>
            </w:r>
            <w:r w:rsidRPr="00815386">
              <w:rPr>
                <w:szCs w:val="24"/>
              </w:rPr>
              <w:t xml:space="preserve"> администрация района по запросу </w:t>
            </w:r>
            <w:r w:rsidRPr="00815386">
              <w:rPr>
                <w:szCs w:val="24"/>
                <w:lang w:eastAsia="en-US"/>
              </w:rPr>
              <w:t xml:space="preserve">министерства экономического развития и </w:t>
            </w:r>
            <w:r w:rsidRPr="00815386">
              <w:rPr>
                <w:szCs w:val="24"/>
                <w:lang w:eastAsia="en-US"/>
              </w:rPr>
              <w:lastRenderedPageBreak/>
              <w:t xml:space="preserve">промышленности Белгородской области </w:t>
            </w:r>
            <w:r w:rsidRPr="00815386">
              <w:rPr>
                <w:szCs w:val="24"/>
              </w:rPr>
              <w:t xml:space="preserve">направляет  </w:t>
            </w:r>
            <w:r w:rsidRPr="00815386">
              <w:rPr>
                <w:szCs w:val="24"/>
                <w:lang w:eastAsia="en-US"/>
              </w:rPr>
              <w:t xml:space="preserve"> ключевые показатели развития конкуренции</w:t>
            </w:r>
            <w:r w:rsidR="00DB2D13" w:rsidRPr="00815386">
              <w:rPr>
                <w:szCs w:val="24"/>
                <w:lang w:eastAsia="en-US"/>
              </w:rPr>
              <w:t xml:space="preserve"> и сведения </w:t>
            </w:r>
            <w:r w:rsidR="00DB2D13" w:rsidRPr="00815386">
              <w:rPr>
                <w:szCs w:val="24"/>
              </w:rPr>
              <w:t>для расчёта показателя «Содействие развитию конкуренции»</w:t>
            </w:r>
          </w:p>
        </w:tc>
      </w:tr>
      <w:tr w:rsidR="002E5694" w:rsidRPr="00B45151" w:rsidTr="002E5694">
        <w:tc>
          <w:tcPr>
            <w:tcW w:w="708" w:type="dxa"/>
          </w:tcPr>
          <w:p w:rsidR="002E5694" w:rsidRPr="00B45151" w:rsidRDefault="002E5694" w:rsidP="006A3A7A">
            <w:pPr>
              <w:shd w:val="clear" w:color="auto" w:fill="FFFFFF" w:themeFill="background1"/>
              <w:spacing w:line="240" w:lineRule="atLeast"/>
              <w:ind w:right="-31"/>
              <w:jc w:val="center"/>
              <w:rPr>
                <w:sz w:val="24"/>
                <w:szCs w:val="24"/>
              </w:rPr>
            </w:pPr>
            <w:r w:rsidRPr="00B45151">
              <w:rPr>
                <w:sz w:val="24"/>
                <w:szCs w:val="24"/>
              </w:rPr>
              <w:lastRenderedPageBreak/>
              <w:t>1.8</w:t>
            </w:r>
          </w:p>
        </w:tc>
        <w:tc>
          <w:tcPr>
            <w:tcW w:w="4395" w:type="dxa"/>
          </w:tcPr>
          <w:p w:rsidR="002E5694" w:rsidRPr="00B45151" w:rsidRDefault="002E5694" w:rsidP="006A3A7A">
            <w:pPr>
              <w:spacing w:line="240" w:lineRule="atLeast"/>
              <w:ind w:right="-31"/>
              <w:jc w:val="both"/>
              <w:rPr>
                <w:rFonts w:eastAsiaTheme="minorHAnsi"/>
                <w:b/>
                <w:sz w:val="24"/>
                <w:szCs w:val="24"/>
                <w:lang w:eastAsia="en-US"/>
              </w:rPr>
            </w:pPr>
            <w:r w:rsidRPr="00B45151">
              <w:rPr>
                <w:rFonts w:eastAsiaTheme="minorHAnsi"/>
                <w:sz w:val="24"/>
                <w:szCs w:val="24"/>
                <w:lang w:eastAsia="en-US"/>
              </w:rPr>
              <w:t>Участие в обучении муниципальных служащих основам государственной политики в области развития конкуренции и антимонопольного законодательства Российской Федерации</w:t>
            </w:r>
          </w:p>
        </w:tc>
        <w:tc>
          <w:tcPr>
            <w:tcW w:w="1842" w:type="dxa"/>
          </w:tcPr>
          <w:p w:rsidR="002E5694" w:rsidRDefault="002E5694" w:rsidP="006A3A7A">
            <w:pPr>
              <w:spacing w:line="240" w:lineRule="atLeast"/>
              <w:ind w:right="-31"/>
              <w:jc w:val="center"/>
              <w:rPr>
                <w:rFonts w:eastAsiaTheme="minorHAnsi"/>
                <w:sz w:val="24"/>
                <w:szCs w:val="24"/>
                <w:lang w:eastAsia="en-US"/>
              </w:rPr>
            </w:pPr>
            <w:r w:rsidRPr="00B45151">
              <w:rPr>
                <w:rFonts w:eastAsiaTheme="minorHAnsi"/>
                <w:sz w:val="24"/>
                <w:szCs w:val="24"/>
                <w:lang w:eastAsia="en-US"/>
              </w:rPr>
              <w:t xml:space="preserve">2022 – 2025 </w:t>
            </w:r>
          </w:p>
          <w:p w:rsidR="002E5694" w:rsidRPr="00B45151" w:rsidRDefault="002E5694" w:rsidP="006A3A7A">
            <w:pPr>
              <w:spacing w:line="240" w:lineRule="atLeast"/>
              <w:ind w:right="-31"/>
              <w:jc w:val="center"/>
              <w:rPr>
                <w:rFonts w:eastAsiaTheme="minorHAnsi"/>
                <w:sz w:val="24"/>
                <w:szCs w:val="24"/>
                <w:lang w:eastAsia="en-US"/>
              </w:rPr>
            </w:pPr>
            <w:r w:rsidRPr="00B45151">
              <w:rPr>
                <w:rFonts w:eastAsiaTheme="minorHAnsi"/>
                <w:sz w:val="24"/>
                <w:szCs w:val="24"/>
                <w:lang w:eastAsia="en-US"/>
              </w:rPr>
              <w:t>годы</w:t>
            </w:r>
          </w:p>
        </w:tc>
        <w:tc>
          <w:tcPr>
            <w:tcW w:w="6663" w:type="dxa"/>
          </w:tcPr>
          <w:p w:rsidR="002E5694" w:rsidRPr="008238B3" w:rsidRDefault="00DB2D13" w:rsidP="001B1DC2">
            <w:pPr>
              <w:spacing w:line="240" w:lineRule="atLeast"/>
              <w:ind w:right="-31"/>
              <w:jc w:val="both"/>
              <w:rPr>
                <w:rFonts w:eastAsiaTheme="minorHAnsi"/>
                <w:sz w:val="24"/>
                <w:szCs w:val="24"/>
                <w:highlight w:val="yellow"/>
                <w:lang w:eastAsia="en-US"/>
              </w:rPr>
            </w:pPr>
            <w:r w:rsidRPr="00815386">
              <w:rPr>
                <w:sz w:val="24"/>
                <w:szCs w:val="24"/>
              </w:rPr>
              <w:t xml:space="preserve">Сотрудники администрации </w:t>
            </w:r>
            <w:proofErr w:type="spellStart"/>
            <w:r w:rsidRPr="00815386">
              <w:rPr>
                <w:sz w:val="24"/>
                <w:szCs w:val="24"/>
              </w:rPr>
              <w:t>Красненского</w:t>
            </w:r>
            <w:proofErr w:type="spellEnd"/>
            <w:r w:rsidRPr="00815386">
              <w:rPr>
                <w:sz w:val="24"/>
                <w:szCs w:val="24"/>
              </w:rPr>
              <w:t xml:space="preserve"> района регулярно принимают участие в обучающих мероприятиях, организованных министерством экономического развития и промышленности Белгородской области,  </w:t>
            </w:r>
            <w:r w:rsidRPr="00815386">
              <w:rPr>
                <w:rStyle w:val="22"/>
                <w:rFonts w:eastAsiaTheme="minorHAnsi"/>
                <w:sz w:val="24"/>
                <w:szCs w:val="24"/>
              </w:rPr>
              <w:t xml:space="preserve">ФГАОУ </w:t>
            </w:r>
            <w:proofErr w:type="gramStart"/>
            <w:r w:rsidRPr="00815386">
              <w:rPr>
                <w:rStyle w:val="22"/>
                <w:rFonts w:eastAsiaTheme="minorHAnsi"/>
                <w:sz w:val="24"/>
                <w:szCs w:val="24"/>
              </w:rPr>
              <w:t>ВО</w:t>
            </w:r>
            <w:proofErr w:type="gramEnd"/>
            <w:r w:rsidRPr="00815386">
              <w:rPr>
                <w:rStyle w:val="22"/>
                <w:rFonts w:eastAsiaTheme="minorHAnsi"/>
                <w:sz w:val="24"/>
                <w:szCs w:val="24"/>
              </w:rPr>
              <w:t xml:space="preserve"> «Белгородский  государственный национальный исследовательский Университет», Ассоциации «Совет муниципальных образований Белгородской области», Белгородского УФАС</w:t>
            </w:r>
          </w:p>
        </w:tc>
      </w:tr>
      <w:tr w:rsidR="002E5694" w:rsidRPr="00B45151" w:rsidTr="002E5694">
        <w:tc>
          <w:tcPr>
            <w:tcW w:w="708" w:type="dxa"/>
          </w:tcPr>
          <w:p w:rsidR="002E5694" w:rsidRPr="00B45151" w:rsidRDefault="002E5694" w:rsidP="006A3A7A">
            <w:pPr>
              <w:spacing w:line="240" w:lineRule="atLeast"/>
              <w:jc w:val="center"/>
              <w:rPr>
                <w:rFonts w:eastAsiaTheme="minorHAnsi"/>
                <w:bCs/>
                <w:sz w:val="24"/>
                <w:szCs w:val="24"/>
                <w:lang w:eastAsia="en-US"/>
              </w:rPr>
            </w:pPr>
            <w:r w:rsidRPr="00B45151">
              <w:rPr>
                <w:rFonts w:eastAsiaTheme="minorHAnsi"/>
                <w:bCs/>
                <w:sz w:val="24"/>
                <w:szCs w:val="24"/>
                <w:lang w:eastAsia="en-US"/>
              </w:rPr>
              <w:t>1.9</w:t>
            </w:r>
          </w:p>
        </w:tc>
        <w:tc>
          <w:tcPr>
            <w:tcW w:w="4395" w:type="dxa"/>
          </w:tcPr>
          <w:p w:rsidR="002E5694" w:rsidRPr="00D71289" w:rsidRDefault="002E5694" w:rsidP="006A3A7A">
            <w:pPr>
              <w:spacing w:line="240" w:lineRule="atLeast"/>
              <w:ind w:right="-31"/>
              <w:jc w:val="both"/>
              <w:rPr>
                <w:sz w:val="24"/>
                <w:szCs w:val="24"/>
                <w:lang w:eastAsia="en-US"/>
              </w:rPr>
            </w:pPr>
            <w:r w:rsidRPr="00D71289">
              <w:rPr>
                <w:sz w:val="24"/>
                <w:szCs w:val="24"/>
              </w:rPr>
              <w:t xml:space="preserve">Внесение изменений в </w:t>
            </w:r>
            <w:r w:rsidRPr="00D71289">
              <w:rPr>
                <w:sz w:val="24"/>
                <w:szCs w:val="24"/>
                <w:lang w:eastAsia="en-US"/>
              </w:rPr>
              <w:t xml:space="preserve"> </w:t>
            </w:r>
            <w:r w:rsidRPr="00D71289">
              <w:rPr>
                <w:sz w:val="24"/>
                <w:szCs w:val="24"/>
              </w:rPr>
              <w:t xml:space="preserve">постановление администрации </w:t>
            </w:r>
            <w:proofErr w:type="spellStart"/>
            <w:r w:rsidRPr="00D71289">
              <w:rPr>
                <w:sz w:val="24"/>
                <w:szCs w:val="24"/>
              </w:rPr>
              <w:t>Красненского</w:t>
            </w:r>
            <w:proofErr w:type="spellEnd"/>
            <w:r w:rsidRPr="00D71289">
              <w:rPr>
                <w:sz w:val="24"/>
                <w:szCs w:val="24"/>
              </w:rPr>
              <w:t xml:space="preserve"> района «Об организации системы внутреннего обеспечения соответствия требованиям антимонопольного законодательства деятельности органов местного самоуправления </w:t>
            </w:r>
            <w:proofErr w:type="spellStart"/>
            <w:r w:rsidRPr="00D71289">
              <w:rPr>
                <w:sz w:val="24"/>
                <w:szCs w:val="24"/>
              </w:rPr>
              <w:t>Красненского</w:t>
            </w:r>
            <w:proofErr w:type="spellEnd"/>
            <w:r w:rsidRPr="00D71289">
              <w:rPr>
                <w:sz w:val="24"/>
                <w:szCs w:val="24"/>
              </w:rPr>
              <w:t xml:space="preserve"> района» и/или принятие /актуализация иных правовых актов, обеспечивающих его исполнение </w:t>
            </w:r>
          </w:p>
        </w:tc>
        <w:tc>
          <w:tcPr>
            <w:tcW w:w="1842" w:type="dxa"/>
          </w:tcPr>
          <w:p w:rsidR="002E5694" w:rsidRDefault="002E5694" w:rsidP="006A3A7A">
            <w:pPr>
              <w:spacing w:line="240" w:lineRule="atLeast"/>
              <w:ind w:right="-31"/>
              <w:jc w:val="center"/>
              <w:rPr>
                <w:sz w:val="24"/>
                <w:szCs w:val="24"/>
                <w:lang w:eastAsia="en-US"/>
              </w:rPr>
            </w:pPr>
            <w:r w:rsidRPr="00D71289">
              <w:rPr>
                <w:sz w:val="24"/>
                <w:szCs w:val="24"/>
                <w:lang w:eastAsia="en-US"/>
              </w:rPr>
              <w:t xml:space="preserve">2022 – 2025 </w:t>
            </w:r>
          </w:p>
          <w:p w:rsidR="002E5694" w:rsidRPr="00D71289" w:rsidRDefault="002E5694" w:rsidP="006A3A7A">
            <w:pPr>
              <w:spacing w:line="240" w:lineRule="atLeast"/>
              <w:ind w:right="-31"/>
              <w:jc w:val="center"/>
              <w:rPr>
                <w:sz w:val="24"/>
                <w:szCs w:val="24"/>
                <w:lang w:eastAsia="en-US"/>
              </w:rPr>
            </w:pPr>
            <w:r w:rsidRPr="00D71289">
              <w:rPr>
                <w:sz w:val="24"/>
                <w:szCs w:val="24"/>
                <w:lang w:eastAsia="en-US"/>
              </w:rPr>
              <w:t>годы</w:t>
            </w:r>
          </w:p>
        </w:tc>
        <w:tc>
          <w:tcPr>
            <w:tcW w:w="6663" w:type="dxa"/>
          </w:tcPr>
          <w:p w:rsidR="00040311" w:rsidRPr="00815386" w:rsidRDefault="00040311" w:rsidP="001B1DC2">
            <w:pPr>
              <w:spacing w:line="240" w:lineRule="atLeast"/>
              <w:ind w:right="-31"/>
              <w:jc w:val="both"/>
              <w:rPr>
                <w:sz w:val="24"/>
                <w:szCs w:val="24"/>
                <w:lang w:eastAsia="en-US"/>
              </w:rPr>
            </w:pPr>
            <w:r w:rsidRPr="00815386">
              <w:rPr>
                <w:sz w:val="24"/>
                <w:szCs w:val="24"/>
                <w:lang w:eastAsia="en-US"/>
              </w:rPr>
              <w:t>Постановлением администрации муниципального района «</w:t>
            </w:r>
            <w:proofErr w:type="spellStart"/>
            <w:r w:rsidRPr="00815386">
              <w:rPr>
                <w:sz w:val="24"/>
                <w:szCs w:val="24"/>
                <w:lang w:eastAsia="en-US"/>
              </w:rPr>
              <w:t>Красненский</w:t>
            </w:r>
            <w:proofErr w:type="spellEnd"/>
            <w:r w:rsidRPr="00815386">
              <w:rPr>
                <w:sz w:val="24"/>
                <w:szCs w:val="24"/>
                <w:lang w:eastAsia="en-US"/>
              </w:rPr>
              <w:t xml:space="preserve"> район» от 25 июня 2019 года № 53 утверждено Положение об организации системы внутреннего обеспечения соответствия требованиям антимонопольного законодательства деятельности органов местного самоуправления </w:t>
            </w:r>
            <w:proofErr w:type="spellStart"/>
            <w:r w:rsidRPr="00815386">
              <w:rPr>
                <w:sz w:val="24"/>
                <w:szCs w:val="24"/>
                <w:lang w:eastAsia="en-US"/>
              </w:rPr>
              <w:t>Красненского</w:t>
            </w:r>
            <w:proofErr w:type="spellEnd"/>
            <w:r w:rsidRPr="00815386">
              <w:rPr>
                <w:sz w:val="24"/>
                <w:szCs w:val="24"/>
                <w:lang w:eastAsia="en-US"/>
              </w:rPr>
              <w:t xml:space="preserve"> района.</w:t>
            </w:r>
          </w:p>
          <w:p w:rsidR="00040311" w:rsidRPr="00815386" w:rsidRDefault="00A730DE" w:rsidP="001B1DC2">
            <w:pPr>
              <w:spacing w:line="240" w:lineRule="atLeast"/>
              <w:ind w:right="-31"/>
              <w:jc w:val="both"/>
              <w:rPr>
                <w:bCs/>
                <w:sz w:val="24"/>
                <w:szCs w:val="24"/>
              </w:rPr>
            </w:pPr>
            <w:hyperlink r:id="rId13" w:history="1">
              <w:r w:rsidR="00040311" w:rsidRPr="00815386">
                <w:rPr>
                  <w:bCs/>
                  <w:sz w:val="24"/>
                  <w:szCs w:val="24"/>
                </w:rPr>
                <w:t>Распоряжение</w:t>
              </w:r>
            </w:hyperlink>
            <w:r w:rsidR="00040311" w:rsidRPr="00815386">
              <w:rPr>
                <w:bCs/>
                <w:sz w:val="24"/>
                <w:szCs w:val="24"/>
              </w:rPr>
              <w:t xml:space="preserve"> администрации </w:t>
            </w:r>
            <w:proofErr w:type="spellStart"/>
            <w:r w:rsidR="00040311" w:rsidRPr="00815386">
              <w:rPr>
                <w:bCs/>
                <w:sz w:val="24"/>
                <w:szCs w:val="24"/>
              </w:rPr>
              <w:t>Красненского</w:t>
            </w:r>
            <w:proofErr w:type="spellEnd"/>
            <w:r w:rsidR="00040311" w:rsidRPr="00815386">
              <w:rPr>
                <w:bCs/>
                <w:sz w:val="24"/>
                <w:szCs w:val="24"/>
              </w:rPr>
              <w:t xml:space="preserve"> района от 29.08.2019 года №722-р «Об утверждении методических рекомендаций по осуществлению анализа нормативных правовых актов и их проектов на предмет выявления рисков нарушения антимонопольного законодательства в деятельности органов местного самоуправления </w:t>
            </w:r>
            <w:proofErr w:type="spellStart"/>
            <w:r w:rsidR="00040311" w:rsidRPr="00815386">
              <w:rPr>
                <w:bCs/>
                <w:sz w:val="24"/>
                <w:szCs w:val="24"/>
              </w:rPr>
              <w:t>Красненского</w:t>
            </w:r>
            <w:proofErr w:type="spellEnd"/>
            <w:r w:rsidR="00040311" w:rsidRPr="00815386">
              <w:rPr>
                <w:bCs/>
                <w:sz w:val="24"/>
                <w:szCs w:val="24"/>
              </w:rPr>
              <w:t xml:space="preserve"> района»,</w:t>
            </w:r>
          </w:p>
          <w:p w:rsidR="00040311" w:rsidRPr="00815386" w:rsidRDefault="00A730DE" w:rsidP="001B1DC2">
            <w:pPr>
              <w:spacing w:line="240" w:lineRule="atLeast"/>
              <w:ind w:right="-31"/>
              <w:jc w:val="both"/>
              <w:rPr>
                <w:bCs/>
                <w:sz w:val="24"/>
                <w:szCs w:val="24"/>
              </w:rPr>
            </w:pPr>
            <w:hyperlink r:id="rId14" w:history="1">
              <w:r w:rsidR="00040311" w:rsidRPr="00815386">
                <w:rPr>
                  <w:sz w:val="24"/>
                  <w:szCs w:val="24"/>
                </w:rPr>
                <w:t>Распоряжение</w:t>
              </w:r>
            </w:hyperlink>
            <w:r w:rsidR="00040311" w:rsidRPr="00815386">
              <w:rPr>
                <w:bCs/>
                <w:sz w:val="24"/>
                <w:szCs w:val="24"/>
              </w:rPr>
              <w:t xml:space="preserve"> администрации </w:t>
            </w:r>
            <w:proofErr w:type="spellStart"/>
            <w:r w:rsidR="00040311" w:rsidRPr="00815386">
              <w:rPr>
                <w:bCs/>
                <w:sz w:val="24"/>
                <w:szCs w:val="24"/>
              </w:rPr>
              <w:t>Красненского</w:t>
            </w:r>
            <w:proofErr w:type="spellEnd"/>
            <w:r w:rsidR="00040311" w:rsidRPr="00815386">
              <w:rPr>
                <w:bCs/>
                <w:sz w:val="24"/>
                <w:szCs w:val="24"/>
              </w:rPr>
              <w:t xml:space="preserve"> района от 17.12.2019 года №1106-р «Об утверждении процедуры внутреннего расследования, связанного с функционированием антимонопольного </w:t>
            </w:r>
            <w:proofErr w:type="spellStart"/>
            <w:r w:rsidR="00040311" w:rsidRPr="00815386">
              <w:rPr>
                <w:bCs/>
                <w:sz w:val="24"/>
                <w:szCs w:val="24"/>
              </w:rPr>
              <w:t>комплаенса</w:t>
            </w:r>
            <w:proofErr w:type="spellEnd"/>
            <w:r w:rsidR="00040311" w:rsidRPr="00815386">
              <w:rPr>
                <w:bCs/>
                <w:sz w:val="24"/>
                <w:szCs w:val="24"/>
              </w:rPr>
              <w:t xml:space="preserve"> в администрации </w:t>
            </w:r>
            <w:proofErr w:type="spellStart"/>
            <w:r w:rsidR="00040311" w:rsidRPr="00815386">
              <w:rPr>
                <w:bCs/>
                <w:sz w:val="24"/>
                <w:szCs w:val="24"/>
              </w:rPr>
              <w:t>Красненского</w:t>
            </w:r>
            <w:proofErr w:type="spellEnd"/>
            <w:r w:rsidR="00040311" w:rsidRPr="00815386">
              <w:rPr>
                <w:bCs/>
                <w:sz w:val="24"/>
                <w:szCs w:val="24"/>
              </w:rPr>
              <w:t xml:space="preserve"> района»</w:t>
            </w:r>
          </w:p>
          <w:p w:rsidR="00040311" w:rsidRPr="00815386" w:rsidRDefault="00A730DE" w:rsidP="001B1DC2">
            <w:pPr>
              <w:spacing w:line="240" w:lineRule="atLeast"/>
              <w:ind w:right="-31"/>
              <w:jc w:val="both"/>
              <w:rPr>
                <w:bCs/>
                <w:sz w:val="24"/>
                <w:szCs w:val="24"/>
              </w:rPr>
            </w:pPr>
            <w:hyperlink r:id="rId15" w:history="1">
              <w:r w:rsidR="00040311" w:rsidRPr="00815386">
                <w:rPr>
                  <w:bCs/>
                  <w:sz w:val="24"/>
                  <w:szCs w:val="24"/>
                </w:rPr>
                <w:t>Распоряжение</w:t>
              </w:r>
            </w:hyperlink>
            <w:r w:rsidR="00040311" w:rsidRPr="00815386">
              <w:rPr>
                <w:bCs/>
                <w:sz w:val="24"/>
                <w:szCs w:val="24"/>
              </w:rPr>
              <w:t> админи</w:t>
            </w:r>
            <w:r w:rsidR="00917ABB" w:rsidRPr="00815386">
              <w:rPr>
                <w:bCs/>
                <w:sz w:val="24"/>
                <w:szCs w:val="24"/>
              </w:rPr>
              <w:t xml:space="preserve">страции </w:t>
            </w:r>
            <w:proofErr w:type="spellStart"/>
            <w:r w:rsidR="00917ABB" w:rsidRPr="00815386">
              <w:rPr>
                <w:bCs/>
                <w:sz w:val="24"/>
                <w:szCs w:val="24"/>
              </w:rPr>
              <w:t>Красненского</w:t>
            </w:r>
            <w:proofErr w:type="spellEnd"/>
            <w:r w:rsidR="00917ABB" w:rsidRPr="00815386">
              <w:rPr>
                <w:bCs/>
                <w:sz w:val="24"/>
                <w:szCs w:val="24"/>
              </w:rPr>
              <w:t xml:space="preserve"> района от 27</w:t>
            </w:r>
            <w:r w:rsidR="00040311" w:rsidRPr="00815386">
              <w:rPr>
                <w:bCs/>
                <w:sz w:val="24"/>
                <w:szCs w:val="24"/>
              </w:rPr>
              <w:t>.0</w:t>
            </w:r>
            <w:r w:rsidR="00917ABB" w:rsidRPr="00815386">
              <w:rPr>
                <w:bCs/>
                <w:sz w:val="24"/>
                <w:szCs w:val="24"/>
              </w:rPr>
              <w:t>4.2024</w:t>
            </w:r>
            <w:r w:rsidR="00040311" w:rsidRPr="00815386">
              <w:rPr>
                <w:bCs/>
                <w:sz w:val="24"/>
                <w:szCs w:val="24"/>
              </w:rPr>
              <w:t xml:space="preserve"> года № </w:t>
            </w:r>
            <w:r w:rsidR="00917ABB" w:rsidRPr="00815386">
              <w:rPr>
                <w:bCs/>
                <w:sz w:val="24"/>
                <w:szCs w:val="24"/>
              </w:rPr>
              <w:t>30</w:t>
            </w:r>
            <w:r w:rsidR="00040311" w:rsidRPr="00815386">
              <w:rPr>
                <w:bCs/>
                <w:sz w:val="24"/>
                <w:szCs w:val="24"/>
              </w:rPr>
              <w:t xml:space="preserve">7-р "Об утверждении перечня ключевых показателей эффективности функционирования </w:t>
            </w:r>
            <w:r w:rsidR="00040311" w:rsidRPr="00815386">
              <w:rPr>
                <w:bCs/>
                <w:sz w:val="24"/>
                <w:szCs w:val="24"/>
              </w:rPr>
              <w:lastRenderedPageBreak/>
              <w:t xml:space="preserve">антимонопольного </w:t>
            </w:r>
            <w:proofErr w:type="spellStart"/>
            <w:r w:rsidR="00040311" w:rsidRPr="00815386">
              <w:rPr>
                <w:bCs/>
                <w:sz w:val="24"/>
                <w:szCs w:val="24"/>
              </w:rPr>
              <w:t>комплаенса</w:t>
            </w:r>
            <w:proofErr w:type="spellEnd"/>
            <w:r w:rsidR="00040311" w:rsidRPr="00815386">
              <w:rPr>
                <w:bCs/>
                <w:sz w:val="24"/>
                <w:szCs w:val="24"/>
              </w:rPr>
              <w:t xml:space="preserve"> органов местного самоуправления </w:t>
            </w:r>
            <w:proofErr w:type="spellStart"/>
            <w:r w:rsidR="00040311" w:rsidRPr="00815386">
              <w:rPr>
                <w:bCs/>
                <w:sz w:val="24"/>
                <w:szCs w:val="24"/>
              </w:rPr>
              <w:t>Красненского</w:t>
            </w:r>
            <w:proofErr w:type="spellEnd"/>
            <w:r w:rsidR="00040311" w:rsidRPr="00815386">
              <w:rPr>
                <w:bCs/>
                <w:sz w:val="24"/>
                <w:szCs w:val="24"/>
              </w:rPr>
              <w:t xml:space="preserve"> района и методики их расчета",</w:t>
            </w:r>
          </w:p>
          <w:p w:rsidR="002E5694" w:rsidRPr="008238B3" w:rsidRDefault="00A730DE" w:rsidP="00917ABB">
            <w:pPr>
              <w:spacing w:line="240" w:lineRule="atLeast"/>
              <w:jc w:val="both"/>
              <w:rPr>
                <w:sz w:val="24"/>
                <w:szCs w:val="24"/>
                <w:highlight w:val="yellow"/>
              </w:rPr>
            </w:pPr>
            <w:hyperlink r:id="rId16" w:history="1">
              <w:r w:rsidR="00040311" w:rsidRPr="00815386">
                <w:rPr>
                  <w:bCs/>
                  <w:sz w:val="24"/>
                  <w:szCs w:val="24"/>
                </w:rPr>
                <w:t>Распоряжение</w:t>
              </w:r>
            </w:hyperlink>
            <w:r w:rsidR="00040311" w:rsidRPr="00815386">
              <w:rPr>
                <w:bCs/>
                <w:sz w:val="24"/>
                <w:szCs w:val="24"/>
              </w:rPr>
              <w:t xml:space="preserve"> администрации </w:t>
            </w:r>
            <w:proofErr w:type="spellStart"/>
            <w:r w:rsidR="00040311" w:rsidRPr="00815386">
              <w:rPr>
                <w:bCs/>
                <w:sz w:val="24"/>
                <w:szCs w:val="24"/>
              </w:rPr>
              <w:t>Красненского</w:t>
            </w:r>
            <w:proofErr w:type="spellEnd"/>
            <w:r w:rsidR="00040311" w:rsidRPr="00815386">
              <w:rPr>
                <w:bCs/>
                <w:sz w:val="24"/>
                <w:szCs w:val="24"/>
              </w:rPr>
              <w:t xml:space="preserve"> района </w:t>
            </w:r>
            <w:r w:rsidR="00DB2D13" w:rsidRPr="00815386">
              <w:rPr>
                <w:sz w:val="24"/>
                <w:szCs w:val="24"/>
              </w:rPr>
              <w:t>от 2</w:t>
            </w:r>
            <w:r w:rsidR="00917ABB" w:rsidRPr="00815386">
              <w:rPr>
                <w:sz w:val="24"/>
                <w:szCs w:val="24"/>
              </w:rPr>
              <w:t>7</w:t>
            </w:r>
            <w:r w:rsidR="00040311" w:rsidRPr="00815386">
              <w:rPr>
                <w:sz w:val="24"/>
                <w:szCs w:val="24"/>
              </w:rPr>
              <w:t>.0</w:t>
            </w:r>
            <w:r w:rsidR="00917ABB" w:rsidRPr="00815386">
              <w:rPr>
                <w:sz w:val="24"/>
                <w:szCs w:val="24"/>
              </w:rPr>
              <w:t>4</w:t>
            </w:r>
            <w:r w:rsidR="00040311" w:rsidRPr="00815386">
              <w:rPr>
                <w:sz w:val="24"/>
                <w:szCs w:val="24"/>
              </w:rPr>
              <w:t>.202</w:t>
            </w:r>
            <w:r w:rsidR="00917ABB" w:rsidRPr="00815386">
              <w:rPr>
                <w:sz w:val="24"/>
                <w:szCs w:val="24"/>
              </w:rPr>
              <w:t>4</w:t>
            </w:r>
            <w:r w:rsidR="00040311" w:rsidRPr="00815386">
              <w:rPr>
                <w:sz w:val="24"/>
                <w:szCs w:val="24"/>
              </w:rPr>
              <w:t xml:space="preserve"> года № </w:t>
            </w:r>
            <w:r w:rsidR="00917ABB" w:rsidRPr="00815386">
              <w:rPr>
                <w:sz w:val="24"/>
                <w:szCs w:val="24"/>
              </w:rPr>
              <w:t>30</w:t>
            </w:r>
            <w:r w:rsidR="00040311" w:rsidRPr="00815386">
              <w:rPr>
                <w:sz w:val="24"/>
                <w:szCs w:val="24"/>
              </w:rPr>
              <w:t xml:space="preserve">6-р "Об утверждении внутренних документов, обеспечивающих управление рисками нарушения антимонопольного законодательства администрации </w:t>
            </w:r>
            <w:proofErr w:type="spellStart"/>
            <w:r w:rsidR="00040311" w:rsidRPr="00815386">
              <w:rPr>
                <w:sz w:val="24"/>
                <w:szCs w:val="24"/>
              </w:rPr>
              <w:t>Красненского</w:t>
            </w:r>
            <w:proofErr w:type="spellEnd"/>
            <w:r w:rsidR="00040311" w:rsidRPr="00815386">
              <w:rPr>
                <w:sz w:val="24"/>
                <w:szCs w:val="24"/>
              </w:rPr>
              <w:t xml:space="preserve"> района"</w:t>
            </w:r>
          </w:p>
        </w:tc>
      </w:tr>
      <w:tr w:rsidR="002E5694" w:rsidRPr="00B45151" w:rsidTr="002E5694">
        <w:tc>
          <w:tcPr>
            <w:tcW w:w="708" w:type="dxa"/>
          </w:tcPr>
          <w:p w:rsidR="002E5694" w:rsidRPr="00B45151" w:rsidRDefault="002E5694" w:rsidP="006A3A7A">
            <w:pPr>
              <w:spacing w:line="240" w:lineRule="atLeast"/>
              <w:ind w:right="-31"/>
              <w:jc w:val="center"/>
              <w:rPr>
                <w:sz w:val="24"/>
                <w:szCs w:val="24"/>
              </w:rPr>
            </w:pPr>
            <w:r w:rsidRPr="00B45151">
              <w:rPr>
                <w:sz w:val="24"/>
                <w:szCs w:val="24"/>
              </w:rPr>
              <w:lastRenderedPageBreak/>
              <w:t>1.10</w:t>
            </w:r>
          </w:p>
        </w:tc>
        <w:tc>
          <w:tcPr>
            <w:tcW w:w="4395" w:type="dxa"/>
          </w:tcPr>
          <w:p w:rsidR="002E5694" w:rsidRPr="00B45151" w:rsidRDefault="002E5694" w:rsidP="006A3A7A">
            <w:pPr>
              <w:spacing w:line="240" w:lineRule="atLeast"/>
              <w:ind w:right="-31"/>
              <w:jc w:val="both"/>
              <w:rPr>
                <w:sz w:val="24"/>
                <w:szCs w:val="24"/>
                <w:lang w:eastAsia="en-US"/>
              </w:rPr>
            </w:pPr>
            <w:r w:rsidRPr="00B45151">
              <w:rPr>
                <w:sz w:val="24"/>
                <w:szCs w:val="24"/>
              </w:rPr>
              <w:t>Составление перечня и п</w:t>
            </w:r>
            <w:r w:rsidRPr="00B45151">
              <w:rPr>
                <w:sz w:val="24"/>
                <w:szCs w:val="24"/>
                <w:lang w:eastAsia="en-US"/>
              </w:rPr>
              <w:t xml:space="preserve">роведение анализа выявленных нарушений антимонопольного законодательства в деятельности администрации </w:t>
            </w:r>
            <w:proofErr w:type="spellStart"/>
            <w:r>
              <w:rPr>
                <w:sz w:val="24"/>
                <w:szCs w:val="24"/>
                <w:lang w:eastAsia="en-US"/>
              </w:rPr>
              <w:t>Красненского</w:t>
            </w:r>
            <w:proofErr w:type="spellEnd"/>
            <w:r>
              <w:rPr>
                <w:sz w:val="24"/>
                <w:szCs w:val="24"/>
                <w:lang w:eastAsia="en-US"/>
              </w:rPr>
              <w:t xml:space="preserve"> района</w:t>
            </w:r>
            <w:r w:rsidRPr="00B45151">
              <w:rPr>
                <w:sz w:val="24"/>
                <w:szCs w:val="24"/>
              </w:rPr>
              <w:t xml:space="preserve"> за </w:t>
            </w:r>
            <w:r>
              <w:rPr>
                <w:sz w:val="24"/>
                <w:szCs w:val="24"/>
              </w:rPr>
              <w:t>три</w:t>
            </w:r>
            <w:r w:rsidRPr="00B45151">
              <w:rPr>
                <w:sz w:val="24"/>
                <w:szCs w:val="24"/>
              </w:rPr>
              <w:t xml:space="preserve"> предыдущих календарных года </w:t>
            </w:r>
          </w:p>
        </w:tc>
        <w:tc>
          <w:tcPr>
            <w:tcW w:w="1842" w:type="dxa"/>
          </w:tcPr>
          <w:p w:rsidR="002E5694" w:rsidRPr="001204F6" w:rsidRDefault="002E5694" w:rsidP="006A3A7A">
            <w:pPr>
              <w:spacing w:line="240" w:lineRule="atLeast"/>
              <w:ind w:right="-31"/>
              <w:jc w:val="center"/>
              <w:rPr>
                <w:sz w:val="24"/>
                <w:szCs w:val="24"/>
                <w:lang w:eastAsia="en-US"/>
              </w:rPr>
            </w:pPr>
            <w:r w:rsidRPr="001204F6">
              <w:rPr>
                <w:sz w:val="24"/>
                <w:szCs w:val="24"/>
                <w:lang w:eastAsia="en-US"/>
              </w:rPr>
              <w:t>Ежегодно                        до 1 февраля</w:t>
            </w:r>
          </w:p>
        </w:tc>
        <w:tc>
          <w:tcPr>
            <w:tcW w:w="6663" w:type="dxa"/>
          </w:tcPr>
          <w:p w:rsidR="002E5694" w:rsidRPr="008238B3" w:rsidRDefault="00D85E28" w:rsidP="001B1DC2">
            <w:pPr>
              <w:spacing w:line="240" w:lineRule="atLeast"/>
              <w:jc w:val="both"/>
              <w:rPr>
                <w:sz w:val="24"/>
                <w:szCs w:val="24"/>
                <w:highlight w:val="yellow"/>
              </w:rPr>
            </w:pPr>
            <w:r w:rsidRPr="00A728BD">
              <w:rPr>
                <w:sz w:val="24"/>
                <w:szCs w:val="24"/>
                <w:lang w:eastAsia="en-US"/>
              </w:rPr>
              <w:t xml:space="preserve">Нарушений антимонопольного законодательства в деятельности администрации </w:t>
            </w:r>
            <w:proofErr w:type="spellStart"/>
            <w:r w:rsidRPr="00A728BD">
              <w:rPr>
                <w:sz w:val="24"/>
                <w:szCs w:val="24"/>
                <w:lang w:eastAsia="en-US"/>
              </w:rPr>
              <w:t>Красненского</w:t>
            </w:r>
            <w:proofErr w:type="spellEnd"/>
            <w:r w:rsidRPr="00A728BD">
              <w:rPr>
                <w:sz w:val="24"/>
                <w:szCs w:val="24"/>
                <w:lang w:eastAsia="en-US"/>
              </w:rPr>
              <w:t xml:space="preserve"> района</w:t>
            </w:r>
            <w:r w:rsidRPr="00A728BD">
              <w:rPr>
                <w:sz w:val="24"/>
                <w:szCs w:val="24"/>
              </w:rPr>
              <w:t xml:space="preserve"> за три предыдущих календарных года не выявлено</w:t>
            </w:r>
          </w:p>
        </w:tc>
      </w:tr>
      <w:tr w:rsidR="002E5694" w:rsidRPr="00B45151" w:rsidTr="002E5694">
        <w:tc>
          <w:tcPr>
            <w:tcW w:w="708" w:type="dxa"/>
          </w:tcPr>
          <w:p w:rsidR="002E5694" w:rsidRPr="00B45151" w:rsidRDefault="002E5694" w:rsidP="006A3A7A">
            <w:pPr>
              <w:spacing w:line="240" w:lineRule="atLeast"/>
              <w:ind w:right="-31"/>
              <w:jc w:val="center"/>
              <w:rPr>
                <w:sz w:val="24"/>
                <w:szCs w:val="24"/>
              </w:rPr>
            </w:pPr>
            <w:r w:rsidRPr="00B45151">
              <w:rPr>
                <w:sz w:val="24"/>
                <w:szCs w:val="24"/>
              </w:rPr>
              <w:t>1.11</w:t>
            </w:r>
          </w:p>
        </w:tc>
        <w:tc>
          <w:tcPr>
            <w:tcW w:w="4395" w:type="dxa"/>
          </w:tcPr>
          <w:p w:rsidR="002E5694" w:rsidRPr="00B45151" w:rsidRDefault="002E5694" w:rsidP="006A3A7A">
            <w:pPr>
              <w:spacing w:line="240" w:lineRule="atLeast"/>
              <w:ind w:right="-31"/>
              <w:jc w:val="both"/>
              <w:rPr>
                <w:sz w:val="24"/>
                <w:szCs w:val="24"/>
              </w:rPr>
            </w:pPr>
            <w:r w:rsidRPr="00B45151">
              <w:rPr>
                <w:sz w:val="24"/>
                <w:szCs w:val="24"/>
              </w:rPr>
              <w:t xml:space="preserve">Разработка и утверждение карты </w:t>
            </w:r>
            <w:proofErr w:type="spellStart"/>
            <w:r w:rsidRPr="00B45151">
              <w:rPr>
                <w:sz w:val="24"/>
                <w:szCs w:val="24"/>
              </w:rPr>
              <w:t>комплаенс</w:t>
            </w:r>
            <w:proofErr w:type="spellEnd"/>
            <w:r w:rsidRPr="00B45151">
              <w:rPr>
                <w:sz w:val="24"/>
                <w:szCs w:val="24"/>
              </w:rPr>
              <w:t xml:space="preserve">-рисков, плана мероприятий по снижению </w:t>
            </w:r>
            <w:proofErr w:type="spellStart"/>
            <w:r w:rsidRPr="00B45151">
              <w:rPr>
                <w:sz w:val="24"/>
                <w:szCs w:val="24"/>
              </w:rPr>
              <w:t>комплаенс</w:t>
            </w:r>
            <w:proofErr w:type="spellEnd"/>
            <w:r w:rsidRPr="00B45151">
              <w:rPr>
                <w:sz w:val="24"/>
                <w:szCs w:val="24"/>
              </w:rPr>
              <w:t xml:space="preserve">-рисков, ключевых показателей эффективности функционирования антимонопольного </w:t>
            </w:r>
            <w:proofErr w:type="spellStart"/>
            <w:r w:rsidRPr="00B45151">
              <w:rPr>
                <w:sz w:val="24"/>
                <w:szCs w:val="24"/>
              </w:rPr>
              <w:t>комплаенса</w:t>
            </w:r>
            <w:proofErr w:type="spellEnd"/>
            <w:r w:rsidRPr="00B45151">
              <w:rPr>
                <w:sz w:val="24"/>
                <w:szCs w:val="24"/>
                <w:lang w:eastAsia="en-US"/>
              </w:rPr>
              <w:t xml:space="preserve"> администрации </w:t>
            </w:r>
            <w:proofErr w:type="spellStart"/>
            <w:r>
              <w:rPr>
                <w:sz w:val="24"/>
                <w:szCs w:val="24"/>
                <w:lang w:eastAsia="en-US"/>
              </w:rPr>
              <w:t>Красненского</w:t>
            </w:r>
            <w:proofErr w:type="spellEnd"/>
            <w:r>
              <w:rPr>
                <w:sz w:val="24"/>
                <w:szCs w:val="24"/>
                <w:lang w:eastAsia="en-US"/>
              </w:rPr>
              <w:t xml:space="preserve"> района</w:t>
            </w:r>
            <w:r w:rsidRPr="00B45151">
              <w:rPr>
                <w:sz w:val="24"/>
                <w:szCs w:val="24"/>
              </w:rPr>
              <w:t xml:space="preserve"> </w:t>
            </w:r>
          </w:p>
        </w:tc>
        <w:tc>
          <w:tcPr>
            <w:tcW w:w="1842" w:type="dxa"/>
          </w:tcPr>
          <w:p w:rsidR="002E5694" w:rsidRPr="00ED27AC" w:rsidRDefault="002E5694" w:rsidP="006A3A7A">
            <w:pPr>
              <w:spacing w:line="240" w:lineRule="atLeast"/>
              <w:ind w:right="-31"/>
              <w:jc w:val="center"/>
              <w:rPr>
                <w:sz w:val="24"/>
                <w:szCs w:val="24"/>
                <w:lang w:eastAsia="en-US"/>
              </w:rPr>
            </w:pPr>
            <w:r w:rsidRPr="00ED27AC">
              <w:rPr>
                <w:sz w:val="24"/>
                <w:szCs w:val="24"/>
                <w:lang w:eastAsia="en-US"/>
              </w:rPr>
              <w:t>Ежегодно                            до 1 мая</w:t>
            </w:r>
          </w:p>
        </w:tc>
        <w:tc>
          <w:tcPr>
            <w:tcW w:w="6663" w:type="dxa"/>
          </w:tcPr>
          <w:p w:rsidR="002E5694" w:rsidRPr="00815386" w:rsidRDefault="00AB448E" w:rsidP="001B1DC2">
            <w:pPr>
              <w:spacing w:line="240" w:lineRule="atLeast"/>
              <w:jc w:val="both"/>
              <w:rPr>
                <w:sz w:val="24"/>
                <w:szCs w:val="24"/>
              </w:rPr>
            </w:pPr>
            <w:r w:rsidRPr="00815386">
              <w:rPr>
                <w:sz w:val="24"/>
                <w:szCs w:val="24"/>
              </w:rPr>
              <w:t>Ежегодно распоряжением администрации муниципального района «</w:t>
            </w:r>
            <w:proofErr w:type="spellStart"/>
            <w:r w:rsidRPr="00815386">
              <w:rPr>
                <w:sz w:val="24"/>
                <w:szCs w:val="24"/>
              </w:rPr>
              <w:t>Красненский</w:t>
            </w:r>
            <w:proofErr w:type="spellEnd"/>
            <w:r w:rsidRPr="00815386">
              <w:rPr>
                <w:sz w:val="24"/>
                <w:szCs w:val="24"/>
              </w:rPr>
              <w:t xml:space="preserve"> район» утверждается карта </w:t>
            </w:r>
            <w:proofErr w:type="spellStart"/>
            <w:r w:rsidRPr="00815386">
              <w:rPr>
                <w:sz w:val="24"/>
                <w:szCs w:val="24"/>
              </w:rPr>
              <w:t>комплаенс</w:t>
            </w:r>
            <w:proofErr w:type="spellEnd"/>
            <w:r w:rsidRPr="00815386">
              <w:rPr>
                <w:sz w:val="24"/>
                <w:szCs w:val="24"/>
              </w:rPr>
              <w:t xml:space="preserve">-рисков, план мероприятий по снижению </w:t>
            </w:r>
            <w:proofErr w:type="spellStart"/>
            <w:r w:rsidRPr="00815386">
              <w:rPr>
                <w:sz w:val="24"/>
                <w:szCs w:val="24"/>
              </w:rPr>
              <w:t>комплаенс</w:t>
            </w:r>
            <w:proofErr w:type="spellEnd"/>
            <w:r w:rsidRPr="00815386">
              <w:rPr>
                <w:sz w:val="24"/>
                <w:szCs w:val="24"/>
              </w:rPr>
              <w:t xml:space="preserve">-рисков и перечень ключевых </w:t>
            </w:r>
            <w:proofErr w:type="gramStart"/>
            <w:r w:rsidRPr="00815386">
              <w:rPr>
                <w:sz w:val="24"/>
                <w:szCs w:val="24"/>
              </w:rPr>
              <w:t>показателей эффективности функционирования системы внутреннего обеспечения соответствия</w:t>
            </w:r>
            <w:proofErr w:type="gramEnd"/>
            <w:r w:rsidRPr="00815386">
              <w:rPr>
                <w:sz w:val="24"/>
                <w:szCs w:val="24"/>
              </w:rPr>
              <w:t xml:space="preserve"> требованиям антимонопольного законодательства деятельности администрации </w:t>
            </w:r>
            <w:proofErr w:type="spellStart"/>
            <w:r w:rsidRPr="00815386">
              <w:rPr>
                <w:sz w:val="24"/>
                <w:szCs w:val="24"/>
              </w:rPr>
              <w:t>Красненского</w:t>
            </w:r>
            <w:proofErr w:type="spellEnd"/>
            <w:r w:rsidRPr="00815386">
              <w:rPr>
                <w:sz w:val="24"/>
                <w:szCs w:val="24"/>
              </w:rPr>
              <w:t xml:space="preserve"> района</w:t>
            </w:r>
          </w:p>
        </w:tc>
      </w:tr>
      <w:tr w:rsidR="002E5694" w:rsidRPr="00B45151" w:rsidTr="002E5694">
        <w:tc>
          <w:tcPr>
            <w:tcW w:w="708" w:type="dxa"/>
          </w:tcPr>
          <w:p w:rsidR="002E5694" w:rsidRPr="00B45151" w:rsidRDefault="002E5694" w:rsidP="006A3A7A">
            <w:pPr>
              <w:spacing w:line="240" w:lineRule="atLeast"/>
              <w:ind w:right="-31"/>
              <w:jc w:val="center"/>
              <w:rPr>
                <w:sz w:val="24"/>
                <w:szCs w:val="24"/>
              </w:rPr>
            </w:pPr>
            <w:r w:rsidRPr="00B45151">
              <w:rPr>
                <w:sz w:val="24"/>
                <w:szCs w:val="24"/>
              </w:rPr>
              <w:t>1.12</w:t>
            </w:r>
          </w:p>
        </w:tc>
        <w:tc>
          <w:tcPr>
            <w:tcW w:w="4395" w:type="dxa"/>
          </w:tcPr>
          <w:p w:rsidR="002E5694" w:rsidRPr="00B45151" w:rsidRDefault="002E5694" w:rsidP="006A3A7A">
            <w:pPr>
              <w:spacing w:line="240" w:lineRule="atLeast"/>
              <w:ind w:right="-31"/>
              <w:jc w:val="both"/>
              <w:rPr>
                <w:sz w:val="24"/>
                <w:szCs w:val="24"/>
              </w:rPr>
            </w:pPr>
            <w:r w:rsidRPr="00B45151">
              <w:rPr>
                <w:sz w:val="24"/>
                <w:szCs w:val="24"/>
              </w:rPr>
              <w:t>Проведение анализа нормативных правовых актов</w:t>
            </w:r>
            <w:r w:rsidRPr="00B45151">
              <w:rPr>
                <w:sz w:val="24"/>
                <w:szCs w:val="24"/>
                <w:lang w:eastAsia="en-US"/>
              </w:rPr>
              <w:t xml:space="preserve"> администрации </w:t>
            </w:r>
            <w:proofErr w:type="spellStart"/>
            <w:r>
              <w:rPr>
                <w:sz w:val="24"/>
                <w:szCs w:val="24"/>
                <w:lang w:eastAsia="en-US"/>
              </w:rPr>
              <w:t>Красненского</w:t>
            </w:r>
            <w:proofErr w:type="spellEnd"/>
            <w:r>
              <w:rPr>
                <w:sz w:val="24"/>
                <w:szCs w:val="24"/>
                <w:lang w:eastAsia="en-US"/>
              </w:rPr>
              <w:t xml:space="preserve"> района</w:t>
            </w:r>
            <w:r w:rsidRPr="00B45151">
              <w:rPr>
                <w:sz w:val="24"/>
                <w:szCs w:val="24"/>
                <w:lang w:eastAsia="en-US"/>
              </w:rPr>
              <w:t>,</w:t>
            </w:r>
            <w:r w:rsidRPr="00B45151">
              <w:rPr>
                <w:sz w:val="24"/>
                <w:szCs w:val="24"/>
              </w:rPr>
              <w:t xml:space="preserve"> проектов таких нормативных правовых актов на предмет выявления рисков нарушения антимонопольного законодательства                               пр</w:t>
            </w:r>
            <w:r>
              <w:rPr>
                <w:sz w:val="24"/>
                <w:szCs w:val="24"/>
              </w:rPr>
              <w:t>и участии организаций и граждан</w:t>
            </w:r>
          </w:p>
        </w:tc>
        <w:tc>
          <w:tcPr>
            <w:tcW w:w="1842" w:type="dxa"/>
          </w:tcPr>
          <w:p w:rsidR="002E5694" w:rsidRDefault="002E5694" w:rsidP="006A3A7A">
            <w:pPr>
              <w:spacing w:line="240" w:lineRule="atLeast"/>
              <w:ind w:right="-31"/>
              <w:jc w:val="center"/>
              <w:rPr>
                <w:sz w:val="24"/>
                <w:szCs w:val="24"/>
                <w:lang w:eastAsia="en-US"/>
              </w:rPr>
            </w:pPr>
            <w:r w:rsidRPr="00B45151">
              <w:rPr>
                <w:sz w:val="24"/>
                <w:szCs w:val="24"/>
                <w:lang w:eastAsia="en-US"/>
              </w:rPr>
              <w:t xml:space="preserve">2022 – 2025 </w:t>
            </w:r>
          </w:p>
          <w:p w:rsidR="002E5694" w:rsidRPr="00B45151" w:rsidRDefault="002E5694" w:rsidP="006A3A7A">
            <w:pPr>
              <w:spacing w:line="240" w:lineRule="atLeast"/>
              <w:ind w:right="-31"/>
              <w:jc w:val="center"/>
              <w:rPr>
                <w:sz w:val="24"/>
                <w:szCs w:val="24"/>
                <w:lang w:eastAsia="en-US"/>
              </w:rPr>
            </w:pPr>
            <w:r w:rsidRPr="00B45151">
              <w:rPr>
                <w:sz w:val="24"/>
                <w:szCs w:val="24"/>
                <w:lang w:eastAsia="en-US"/>
              </w:rPr>
              <w:t>годы</w:t>
            </w:r>
          </w:p>
        </w:tc>
        <w:tc>
          <w:tcPr>
            <w:tcW w:w="6663" w:type="dxa"/>
          </w:tcPr>
          <w:p w:rsidR="0039196E" w:rsidRPr="00815386" w:rsidRDefault="0039196E" w:rsidP="001B1DC2">
            <w:pPr>
              <w:spacing w:line="240" w:lineRule="atLeast"/>
              <w:jc w:val="both"/>
              <w:rPr>
                <w:sz w:val="24"/>
                <w:szCs w:val="24"/>
              </w:rPr>
            </w:pPr>
            <w:r w:rsidRPr="00815386">
              <w:rPr>
                <w:sz w:val="24"/>
                <w:szCs w:val="24"/>
              </w:rPr>
              <w:t xml:space="preserve">В </w:t>
            </w:r>
            <w:r w:rsidR="00D85E28" w:rsidRPr="00815386">
              <w:rPr>
                <w:sz w:val="24"/>
                <w:szCs w:val="24"/>
              </w:rPr>
              <w:t>202</w:t>
            </w:r>
            <w:r w:rsidR="00606991" w:rsidRPr="00815386">
              <w:rPr>
                <w:sz w:val="24"/>
                <w:szCs w:val="24"/>
              </w:rPr>
              <w:t>4</w:t>
            </w:r>
            <w:r w:rsidRPr="00815386">
              <w:rPr>
                <w:sz w:val="24"/>
                <w:szCs w:val="24"/>
              </w:rPr>
              <w:t xml:space="preserve"> г</w:t>
            </w:r>
            <w:r w:rsidR="00DB2D13" w:rsidRPr="00815386">
              <w:rPr>
                <w:sz w:val="24"/>
                <w:szCs w:val="24"/>
              </w:rPr>
              <w:t>од</w:t>
            </w:r>
            <w:r w:rsidR="00815386" w:rsidRPr="00815386">
              <w:rPr>
                <w:sz w:val="24"/>
                <w:szCs w:val="24"/>
              </w:rPr>
              <w:t>у</w:t>
            </w:r>
            <w:r w:rsidRPr="00815386">
              <w:rPr>
                <w:sz w:val="24"/>
                <w:szCs w:val="24"/>
              </w:rPr>
              <w:t xml:space="preserve"> проводились  публичные консультации  посредством сбора замечаний и предложений организаций и граждан по перечню действующих нормативных правовых актов администрации </w:t>
            </w:r>
            <w:proofErr w:type="spellStart"/>
            <w:r w:rsidRPr="00815386">
              <w:rPr>
                <w:sz w:val="24"/>
                <w:szCs w:val="24"/>
              </w:rPr>
              <w:t>Красненского</w:t>
            </w:r>
            <w:proofErr w:type="spellEnd"/>
            <w:r w:rsidRPr="00815386">
              <w:rPr>
                <w:sz w:val="24"/>
                <w:szCs w:val="24"/>
              </w:rPr>
              <w:t xml:space="preserve"> района на предмет их влияния на конкуренцию. Нарушений не выявлено.</w:t>
            </w:r>
          </w:p>
          <w:p w:rsidR="002E5694" w:rsidRPr="008238B3" w:rsidRDefault="0039196E" w:rsidP="001B1DC2">
            <w:pPr>
              <w:spacing w:line="240" w:lineRule="atLeast"/>
              <w:jc w:val="both"/>
              <w:rPr>
                <w:sz w:val="24"/>
                <w:szCs w:val="24"/>
                <w:highlight w:val="yellow"/>
              </w:rPr>
            </w:pPr>
            <w:r w:rsidRPr="00815386">
              <w:rPr>
                <w:sz w:val="24"/>
                <w:szCs w:val="24"/>
              </w:rPr>
              <w:t xml:space="preserve">Проекты всех нормативных правовых актов администрации района и Перечень действующих нормативных правовых актов размещаются в разделе «Антимонопольный </w:t>
            </w:r>
            <w:proofErr w:type="spellStart"/>
            <w:r w:rsidRPr="00815386">
              <w:rPr>
                <w:sz w:val="24"/>
                <w:szCs w:val="24"/>
              </w:rPr>
              <w:t>комплаенс</w:t>
            </w:r>
            <w:proofErr w:type="spellEnd"/>
            <w:r w:rsidRPr="00815386">
              <w:rPr>
                <w:sz w:val="24"/>
                <w:szCs w:val="24"/>
              </w:rPr>
              <w:t xml:space="preserve">» на официальном  сайте администрации </w:t>
            </w:r>
            <w:proofErr w:type="spellStart"/>
            <w:r w:rsidRPr="00815386">
              <w:rPr>
                <w:sz w:val="24"/>
                <w:szCs w:val="24"/>
              </w:rPr>
              <w:t>Красненского</w:t>
            </w:r>
            <w:proofErr w:type="spellEnd"/>
            <w:r w:rsidRPr="00815386">
              <w:rPr>
                <w:sz w:val="24"/>
                <w:szCs w:val="24"/>
              </w:rPr>
              <w:t xml:space="preserve"> района </w:t>
            </w:r>
            <w:r w:rsidR="00D85E28" w:rsidRPr="00815386">
              <w:rPr>
                <w:sz w:val="24"/>
                <w:szCs w:val="24"/>
              </w:rPr>
              <w:t>https://kraadm.gosuslugi.ru/deyatelnost/napravleniya-deyatelnosti/antimonopolnyy-komplaens/analiz-proektov-normativnyh-pravovyh-aktov/</w:t>
            </w:r>
          </w:p>
        </w:tc>
      </w:tr>
      <w:tr w:rsidR="002E5694" w:rsidRPr="00B45151" w:rsidTr="002E5694">
        <w:tc>
          <w:tcPr>
            <w:tcW w:w="708" w:type="dxa"/>
          </w:tcPr>
          <w:p w:rsidR="002E5694" w:rsidRPr="00B45151" w:rsidRDefault="002E5694" w:rsidP="006A3A7A">
            <w:pPr>
              <w:spacing w:line="240" w:lineRule="atLeast"/>
              <w:ind w:right="-31"/>
              <w:jc w:val="center"/>
              <w:rPr>
                <w:sz w:val="24"/>
                <w:szCs w:val="24"/>
              </w:rPr>
            </w:pPr>
            <w:r w:rsidRPr="00B45151">
              <w:rPr>
                <w:sz w:val="24"/>
                <w:szCs w:val="24"/>
              </w:rPr>
              <w:lastRenderedPageBreak/>
              <w:t>1.13</w:t>
            </w:r>
          </w:p>
        </w:tc>
        <w:tc>
          <w:tcPr>
            <w:tcW w:w="4395" w:type="dxa"/>
          </w:tcPr>
          <w:p w:rsidR="002E5694" w:rsidRPr="00380159" w:rsidRDefault="002E5694" w:rsidP="006A3A7A">
            <w:pPr>
              <w:spacing w:line="240" w:lineRule="atLeast"/>
              <w:ind w:right="-31"/>
              <w:jc w:val="both"/>
              <w:rPr>
                <w:rFonts w:eastAsiaTheme="minorHAnsi"/>
                <w:sz w:val="24"/>
                <w:szCs w:val="24"/>
                <w:highlight w:val="yellow"/>
                <w:lang w:eastAsia="en-US"/>
              </w:rPr>
            </w:pPr>
            <w:r w:rsidRPr="00D71289">
              <w:rPr>
                <w:rFonts w:eastAsiaTheme="minorHAnsi"/>
                <w:sz w:val="24"/>
                <w:szCs w:val="24"/>
                <w:lang w:eastAsia="en-US"/>
              </w:rPr>
              <w:t>Проведение анализа практики применения муниципальных нормативных правовых актов, определяющих порядок                                    и условия получения муниципальных преференций, согласование  муниципальных преференций с антимонопольным органом в случаях, установленных антимонопольным законодательством</w:t>
            </w:r>
          </w:p>
        </w:tc>
        <w:tc>
          <w:tcPr>
            <w:tcW w:w="1842" w:type="dxa"/>
          </w:tcPr>
          <w:p w:rsidR="002E5694" w:rsidRDefault="002E5694" w:rsidP="006A3A7A">
            <w:pPr>
              <w:spacing w:line="240" w:lineRule="atLeast"/>
              <w:ind w:right="-31"/>
              <w:jc w:val="center"/>
              <w:rPr>
                <w:rFonts w:eastAsiaTheme="minorHAnsi"/>
                <w:sz w:val="24"/>
                <w:szCs w:val="24"/>
                <w:lang w:eastAsia="en-US"/>
              </w:rPr>
            </w:pPr>
            <w:r w:rsidRPr="00B45151">
              <w:rPr>
                <w:rFonts w:eastAsiaTheme="minorHAnsi"/>
                <w:sz w:val="24"/>
                <w:szCs w:val="24"/>
                <w:lang w:eastAsia="en-US"/>
              </w:rPr>
              <w:t xml:space="preserve">2022 – 2025 </w:t>
            </w:r>
          </w:p>
          <w:p w:rsidR="002E5694" w:rsidRPr="00B45151" w:rsidRDefault="002E5694" w:rsidP="006A3A7A">
            <w:pPr>
              <w:spacing w:line="240" w:lineRule="atLeast"/>
              <w:ind w:right="-31"/>
              <w:jc w:val="center"/>
              <w:rPr>
                <w:rFonts w:eastAsiaTheme="minorHAnsi"/>
                <w:sz w:val="24"/>
                <w:szCs w:val="24"/>
                <w:lang w:eastAsia="en-US"/>
              </w:rPr>
            </w:pPr>
            <w:r w:rsidRPr="00B45151">
              <w:rPr>
                <w:rFonts w:eastAsiaTheme="minorHAnsi"/>
                <w:sz w:val="24"/>
                <w:szCs w:val="24"/>
                <w:lang w:eastAsia="en-US"/>
              </w:rPr>
              <w:t>годы</w:t>
            </w:r>
          </w:p>
        </w:tc>
        <w:tc>
          <w:tcPr>
            <w:tcW w:w="6663" w:type="dxa"/>
          </w:tcPr>
          <w:p w:rsidR="002E5694" w:rsidRPr="008238B3" w:rsidRDefault="007B3C6B" w:rsidP="001B1DC2">
            <w:pPr>
              <w:spacing w:line="240" w:lineRule="atLeast"/>
              <w:ind w:right="-31"/>
              <w:jc w:val="both"/>
              <w:rPr>
                <w:rFonts w:eastAsiaTheme="minorHAnsi"/>
                <w:sz w:val="24"/>
                <w:szCs w:val="24"/>
                <w:highlight w:val="yellow"/>
                <w:lang w:eastAsia="en-US"/>
              </w:rPr>
            </w:pPr>
            <w:r w:rsidRPr="00815386">
              <w:rPr>
                <w:rFonts w:eastAsia="Calibri"/>
                <w:sz w:val="24"/>
                <w:szCs w:val="24"/>
              </w:rPr>
              <w:t xml:space="preserve">В целях предотвращения нарушений антимонопольного законодательства в деятельности администрации </w:t>
            </w:r>
            <w:proofErr w:type="spellStart"/>
            <w:r w:rsidRPr="00815386">
              <w:rPr>
                <w:rFonts w:eastAsia="Calibri"/>
                <w:sz w:val="24"/>
                <w:szCs w:val="24"/>
              </w:rPr>
              <w:t>Красненского</w:t>
            </w:r>
            <w:proofErr w:type="spellEnd"/>
            <w:r w:rsidRPr="00815386">
              <w:rPr>
                <w:rFonts w:eastAsia="Calibri"/>
                <w:sz w:val="24"/>
                <w:szCs w:val="24"/>
              </w:rPr>
              <w:t xml:space="preserve"> района, определения рисков нарушения антимонопольного законодательства, специалистами  администрации </w:t>
            </w:r>
            <w:proofErr w:type="spellStart"/>
            <w:r w:rsidRPr="00815386">
              <w:rPr>
                <w:rFonts w:eastAsia="Calibri"/>
                <w:sz w:val="24"/>
                <w:szCs w:val="24"/>
              </w:rPr>
              <w:t>Красненского</w:t>
            </w:r>
            <w:proofErr w:type="spellEnd"/>
            <w:r w:rsidRPr="00815386">
              <w:rPr>
                <w:rFonts w:eastAsia="Calibri"/>
                <w:sz w:val="24"/>
                <w:szCs w:val="24"/>
              </w:rPr>
              <w:t xml:space="preserve"> района изучен опыт </w:t>
            </w:r>
            <w:proofErr w:type="spellStart"/>
            <w:r w:rsidRPr="00815386">
              <w:rPr>
                <w:rFonts w:eastAsia="Calibri"/>
                <w:sz w:val="24"/>
                <w:szCs w:val="24"/>
              </w:rPr>
              <w:t>правоприменения</w:t>
            </w:r>
            <w:proofErr w:type="spellEnd"/>
            <w:r w:rsidRPr="00815386">
              <w:rPr>
                <w:rFonts w:eastAsia="Calibri"/>
                <w:sz w:val="24"/>
                <w:szCs w:val="24"/>
              </w:rPr>
              <w:t xml:space="preserve"> в сфере антимонопольного законодательства Верховного суда Российской Федерации, федеральных арбитражных судов округов при выявлении нарушений антимонопольного законодательства в деятельности органов государственной власти и местного самоуправления</w:t>
            </w:r>
          </w:p>
        </w:tc>
      </w:tr>
      <w:tr w:rsidR="002E5694" w:rsidRPr="00B45151" w:rsidTr="002E5694">
        <w:tc>
          <w:tcPr>
            <w:tcW w:w="708" w:type="dxa"/>
          </w:tcPr>
          <w:p w:rsidR="002E5694" w:rsidRPr="00B45151" w:rsidRDefault="002E5694" w:rsidP="00363F55">
            <w:pPr>
              <w:spacing w:line="240" w:lineRule="atLeast"/>
              <w:ind w:right="-31"/>
              <w:jc w:val="center"/>
              <w:rPr>
                <w:sz w:val="24"/>
                <w:szCs w:val="24"/>
              </w:rPr>
            </w:pPr>
            <w:r w:rsidRPr="00B45151">
              <w:rPr>
                <w:sz w:val="24"/>
                <w:szCs w:val="24"/>
              </w:rPr>
              <w:t>1.1</w:t>
            </w:r>
            <w:r w:rsidR="00363F55">
              <w:rPr>
                <w:sz w:val="24"/>
                <w:szCs w:val="24"/>
              </w:rPr>
              <w:t>4</w:t>
            </w:r>
          </w:p>
        </w:tc>
        <w:tc>
          <w:tcPr>
            <w:tcW w:w="4395" w:type="dxa"/>
          </w:tcPr>
          <w:p w:rsidR="002E5694" w:rsidRPr="00B45151" w:rsidRDefault="002E5694" w:rsidP="006A3A7A">
            <w:pPr>
              <w:spacing w:line="240" w:lineRule="atLeast"/>
              <w:ind w:right="-31"/>
              <w:jc w:val="both"/>
              <w:rPr>
                <w:sz w:val="24"/>
                <w:szCs w:val="24"/>
              </w:rPr>
            </w:pPr>
            <w:r w:rsidRPr="00B45151">
              <w:rPr>
                <w:sz w:val="24"/>
                <w:szCs w:val="24"/>
              </w:rPr>
              <w:t xml:space="preserve"> </w:t>
            </w:r>
            <w:proofErr w:type="gramStart"/>
            <w:r w:rsidRPr="00B45151">
              <w:rPr>
                <w:sz w:val="24"/>
                <w:szCs w:val="24"/>
              </w:rPr>
              <w:t xml:space="preserve">Подготовка ежегодного доклада                                              об антимонопольном </w:t>
            </w:r>
            <w:proofErr w:type="spellStart"/>
            <w:r w:rsidRPr="00B45151">
              <w:rPr>
                <w:sz w:val="24"/>
                <w:szCs w:val="24"/>
              </w:rPr>
              <w:t>комплаенсе</w:t>
            </w:r>
            <w:proofErr w:type="spellEnd"/>
            <w:r w:rsidRPr="00B45151">
              <w:rPr>
                <w:sz w:val="24"/>
                <w:szCs w:val="24"/>
              </w:rPr>
              <w:t xml:space="preserve"> администрации </w:t>
            </w:r>
            <w:proofErr w:type="spellStart"/>
            <w:r>
              <w:rPr>
                <w:sz w:val="24"/>
                <w:szCs w:val="24"/>
              </w:rPr>
              <w:t>Красненского</w:t>
            </w:r>
            <w:proofErr w:type="spellEnd"/>
            <w:r>
              <w:rPr>
                <w:sz w:val="24"/>
                <w:szCs w:val="24"/>
              </w:rPr>
              <w:t xml:space="preserve"> района </w:t>
            </w:r>
            <w:r w:rsidRPr="00B45151">
              <w:rPr>
                <w:sz w:val="24"/>
                <w:szCs w:val="24"/>
              </w:rPr>
              <w:t xml:space="preserve"> и его размещение </w:t>
            </w:r>
            <w:r>
              <w:rPr>
                <w:sz w:val="24"/>
                <w:szCs w:val="24"/>
              </w:rPr>
              <w:t>н</w:t>
            </w:r>
            <w:r w:rsidRPr="00B45151">
              <w:rPr>
                <w:sz w:val="24"/>
                <w:szCs w:val="24"/>
              </w:rPr>
              <w:t xml:space="preserve">а официальном сайте администрации в разделе «Антимонопольный </w:t>
            </w:r>
            <w:proofErr w:type="spellStart"/>
            <w:r w:rsidRPr="00B45151">
              <w:rPr>
                <w:sz w:val="24"/>
                <w:szCs w:val="24"/>
              </w:rPr>
              <w:t>комплаенс</w:t>
            </w:r>
            <w:proofErr w:type="spellEnd"/>
            <w:r w:rsidRPr="00B45151">
              <w:rPr>
                <w:sz w:val="24"/>
                <w:szCs w:val="24"/>
              </w:rPr>
              <w:t>»</w:t>
            </w:r>
            <w:proofErr w:type="gramEnd"/>
          </w:p>
        </w:tc>
        <w:tc>
          <w:tcPr>
            <w:tcW w:w="1842" w:type="dxa"/>
          </w:tcPr>
          <w:p w:rsidR="002E5694" w:rsidRPr="00815386" w:rsidRDefault="002E5694" w:rsidP="006A3A7A">
            <w:pPr>
              <w:spacing w:line="240" w:lineRule="atLeast"/>
              <w:jc w:val="center"/>
              <w:rPr>
                <w:sz w:val="24"/>
                <w:szCs w:val="24"/>
              </w:rPr>
            </w:pPr>
            <w:r w:rsidRPr="00815386">
              <w:rPr>
                <w:sz w:val="24"/>
                <w:szCs w:val="24"/>
              </w:rPr>
              <w:t>Ежегодно до 10 февраля</w:t>
            </w:r>
          </w:p>
        </w:tc>
        <w:tc>
          <w:tcPr>
            <w:tcW w:w="6663" w:type="dxa"/>
          </w:tcPr>
          <w:p w:rsidR="002E5694" w:rsidRPr="00815386" w:rsidRDefault="00A41513" w:rsidP="001B1DC2">
            <w:pPr>
              <w:spacing w:line="240" w:lineRule="atLeast"/>
              <w:jc w:val="both"/>
              <w:rPr>
                <w:sz w:val="24"/>
                <w:szCs w:val="24"/>
              </w:rPr>
            </w:pPr>
            <w:proofErr w:type="gramStart"/>
            <w:r w:rsidRPr="00815386">
              <w:rPr>
                <w:sz w:val="24"/>
                <w:szCs w:val="24"/>
              </w:rPr>
              <w:t xml:space="preserve">Доклад об антимонопольном </w:t>
            </w:r>
            <w:proofErr w:type="spellStart"/>
            <w:r w:rsidRPr="00815386">
              <w:rPr>
                <w:sz w:val="24"/>
                <w:szCs w:val="24"/>
              </w:rPr>
              <w:t>компланенсе</w:t>
            </w:r>
            <w:proofErr w:type="spellEnd"/>
            <w:r w:rsidRPr="00815386">
              <w:rPr>
                <w:sz w:val="24"/>
                <w:szCs w:val="24"/>
              </w:rPr>
              <w:t xml:space="preserve"> администрации </w:t>
            </w:r>
            <w:proofErr w:type="spellStart"/>
            <w:r w:rsidRPr="00815386">
              <w:rPr>
                <w:sz w:val="24"/>
                <w:szCs w:val="24"/>
              </w:rPr>
              <w:t>Красненского</w:t>
            </w:r>
            <w:proofErr w:type="spellEnd"/>
            <w:r w:rsidRPr="00815386">
              <w:rPr>
                <w:sz w:val="24"/>
                <w:szCs w:val="24"/>
              </w:rPr>
              <w:t xml:space="preserve"> района </w:t>
            </w:r>
            <w:r w:rsidR="00DB2D13" w:rsidRPr="00815386">
              <w:rPr>
                <w:sz w:val="24"/>
                <w:szCs w:val="24"/>
              </w:rPr>
              <w:t xml:space="preserve">ежегодно, </w:t>
            </w:r>
            <w:r w:rsidRPr="00815386">
              <w:rPr>
                <w:sz w:val="24"/>
                <w:szCs w:val="24"/>
              </w:rPr>
              <w:t>в установленный срок</w:t>
            </w:r>
            <w:r w:rsidR="00DB2D13" w:rsidRPr="00815386">
              <w:rPr>
                <w:sz w:val="24"/>
                <w:szCs w:val="24"/>
              </w:rPr>
              <w:t>, разрабатывается</w:t>
            </w:r>
            <w:r w:rsidRPr="00815386">
              <w:rPr>
                <w:sz w:val="24"/>
                <w:szCs w:val="24"/>
              </w:rPr>
              <w:t xml:space="preserve"> и размещ</w:t>
            </w:r>
            <w:r w:rsidR="00DB2D13" w:rsidRPr="00815386">
              <w:rPr>
                <w:sz w:val="24"/>
                <w:szCs w:val="24"/>
              </w:rPr>
              <w:t>ается</w:t>
            </w:r>
            <w:r w:rsidRPr="00815386">
              <w:rPr>
                <w:sz w:val="24"/>
                <w:szCs w:val="24"/>
              </w:rPr>
              <w:t xml:space="preserve"> на официальном сайте администрации </w:t>
            </w:r>
            <w:proofErr w:type="spellStart"/>
            <w:r w:rsidRPr="00815386">
              <w:rPr>
                <w:sz w:val="24"/>
                <w:szCs w:val="24"/>
              </w:rPr>
              <w:t>Красненского</w:t>
            </w:r>
            <w:proofErr w:type="spellEnd"/>
            <w:r w:rsidRPr="00815386">
              <w:rPr>
                <w:sz w:val="24"/>
                <w:szCs w:val="24"/>
              </w:rPr>
              <w:t xml:space="preserve"> района в разделе «Антимонопольный </w:t>
            </w:r>
            <w:proofErr w:type="spellStart"/>
            <w:r w:rsidRPr="00815386">
              <w:rPr>
                <w:sz w:val="24"/>
                <w:szCs w:val="24"/>
              </w:rPr>
              <w:t>комплаенс</w:t>
            </w:r>
            <w:proofErr w:type="spellEnd"/>
            <w:r w:rsidRPr="00815386">
              <w:rPr>
                <w:sz w:val="24"/>
                <w:szCs w:val="24"/>
              </w:rPr>
              <w:t>»</w:t>
            </w:r>
            <w:proofErr w:type="gramEnd"/>
          </w:p>
        </w:tc>
      </w:tr>
      <w:tr w:rsidR="002E5694" w:rsidRPr="00B45151" w:rsidTr="002E5694">
        <w:tc>
          <w:tcPr>
            <w:tcW w:w="13608" w:type="dxa"/>
            <w:gridSpan w:val="4"/>
          </w:tcPr>
          <w:p w:rsidR="002E5694" w:rsidRPr="00574C83" w:rsidRDefault="002E5694" w:rsidP="006A3A7A">
            <w:pPr>
              <w:spacing w:line="240" w:lineRule="atLeast"/>
              <w:ind w:right="-31"/>
              <w:jc w:val="center"/>
              <w:rPr>
                <w:b/>
                <w:sz w:val="24"/>
                <w:szCs w:val="24"/>
              </w:rPr>
            </w:pPr>
            <w:r w:rsidRPr="00574C83">
              <w:rPr>
                <w:b/>
                <w:sz w:val="24"/>
                <w:szCs w:val="24"/>
              </w:rPr>
              <w:t>2. Развитие малого и среднего предпринимательства</w:t>
            </w:r>
          </w:p>
        </w:tc>
      </w:tr>
      <w:tr w:rsidR="002E5694" w:rsidRPr="00B45151" w:rsidTr="002E5694">
        <w:tc>
          <w:tcPr>
            <w:tcW w:w="708" w:type="dxa"/>
          </w:tcPr>
          <w:p w:rsidR="002E5694" w:rsidRPr="00B45151" w:rsidRDefault="002E5694" w:rsidP="006A3A7A">
            <w:pPr>
              <w:spacing w:line="240" w:lineRule="atLeast"/>
              <w:ind w:right="-31"/>
              <w:jc w:val="center"/>
              <w:rPr>
                <w:sz w:val="24"/>
                <w:szCs w:val="24"/>
              </w:rPr>
            </w:pPr>
            <w:r w:rsidRPr="00B45151">
              <w:rPr>
                <w:sz w:val="24"/>
                <w:szCs w:val="24"/>
              </w:rPr>
              <w:t>2.1</w:t>
            </w:r>
          </w:p>
        </w:tc>
        <w:tc>
          <w:tcPr>
            <w:tcW w:w="4395" w:type="dxa"/>
          </w:tcPr>
          <w:p w:rsidR="002E5694" w:rsidRPr="00B45151" w:rsidRDefault="002E5694" w:rsidP="006A3A7A">
            <w:pPr>
              <w:spacing w:line="240" w:lineRule="atLeast"/>
              <w:ind w:right="-31"/>
              <w:jc w:val="both"/>
              <w:rPr>
                <w:sz w:val="24"/>
                <w:szCs w:val="24"/>
              </w:rPr>
            </w:pPr>
            <w:r w:rsidRPr="00B45151">
              <w:rPr>
                <w:sz w:val="24"/>
                <w:szCs w:val="24"/>
              </w:rPr>
              <w:t>Информирование потенциальных                                                 и действующих предпринимателей                                                         о возможности получения мер государственной и муниципальной поддержки посредством средств массовой информации, социальных сетей</w:t>
            </w:r>
          </w:p>
        </w:tc>
        <w:tc>
          <w:tcPr>
            <w:tcW w:w="1842" w:type="dxa"/>
          </w:tcPr>
          <w:p w:rsidR="002E5694" w:rsidRDefault="002E5694" w:rsidP="006A3A7A">
            <w:pPr>
              <w:spacing w:line="240" w:lineRule="atLeast"/>
              <w:jc w:val="center"/>
              <w:rPr>
                <w:sz w:val="24"/>
                <w:szCs w:val="24"/>
              </w:rPr>
            </w:pPr>
            <w:r w:rsidRPr="00B45151">
              <w:rPr>
                <w:sz w:val="24"/>
                <w:szCs w:val="24"/>
              </w:rPr>
              <w:t xml:space="preserve">2022 – 2025 </w:t>
            </w:r>
          </w:p>
          <w:p w:rsidR="002E5694" w:rsidRPr="00B45151" w:rsidRDefault="002E5694" w:rsidP="006A3A7A">
            <w:pPr>
              <w:spacing w:line="240" w:lineRule="atLeast"/>
              <w:jc w:val="center"/>
              <w:rPr>
                <w:sz w:val="24"/>
                <w:szCs w:val="24"/>
              </w:rPr>
            </w:pPr>
            <w:r w:rsidRPr="00B45151">
              <w:rPr>
                <w:sz w:val="24"/>
                <w:szCs w:val="24"/>
              </w:rPr>
              <w:t>годы</w:t>
            </w:r>
          </w:p>
        </w:tc>
        <w:tc>
          <w:tcPr>
            <w:tcW w:w="6663" w:type="dxa"/>
          </w:tcPr>
          <w:p w:rsidR="002E5694" w:rsidRPr="008238B3" w:rsidRDefault="00A41513" w:rsidP="00533448">
            <w:pPr>
              <w:spacing w:line="240" w:lineRule="atLeast"/>
              <w:jc w:val="both"/>
              <w:rPr>
                <w:sz w:val="24"/>
                <w:szCs w:val="24"/>
                <w:highlight w:val="yellow"/>
              </w:rPr>
            </w:pPr>
            <w:r w:rsidRPr="00815386">
              <w:rPr>
                <w:sz w:val="24"/>
                <w:szCs w:val="24"/>
              </w:rPr>
              <w:t xml:space="preserve">Информация об имеющихся мерах поддержки для потенциальных и действующих предпринимателей регулярно размещается на сайте администрации </w:t>
            </w:r>
            <w:proofErr w:type="spellStart"/>
            <w:r w:rsidRPr="00815386">
              <w:rPr>
                <w:sz w:val="24"/>
                <w:szCs w:val="24"/>
              </w:rPr>
              <w:t>Красненско</w:t>
            </w:r>
            <w:r w:rsidR="00533448" w:rsidRPr="00815386">
              <w:rPr>
                <w:sz w:val="24"/>
                <w:szCs w:val="24"/>
              </w:rPr>
              <w:t>го</w:t>
            </w:r>
            <w:proofErr w:type="spellEnd"/>
            <w:r w:rsidR="00533448" w:rsidRPr="00815386">
              <w:rPr>
                <w:sz w:val="24"/>
                <w:szCs w:val="24"/>
              </w:rPr>
              <w:t xml:space="preserve"> района</w:t>
            </w:r>
            <w:r w:rsidRPr="00815386">
              <w:rPr>
                <w:sz w:val="24"/>
                <w:szCs w:val="24"/>
              </w:rPr>
              <w:t xml:space="preserve"> </w:t>
            </w:r>
          </w:p>
        </w:tc>
      </w:tr>
      <w:tr w:rsidR="002E5694" w:rsidRPr="00B45151" w:rsidTr="002E5694">
        <w:tc>
          <w:tcPr>
            <w:tcW w:w="708" w:type="dxa"/>
          </w:tcPr>
          <w:p w:rsidR="002E5694" w:rsidRPr="00B45151" w:rsidRDefault="002E5694" w:rsidP="006A3A7A">
            <w:pPr>
              <w:spacing w:line="240" w:lineRule="atLeast"/>
              <w:ind w:right="-31"/>
              <w:jc w:val="center"/>
              <w:rPr>
                <w:sz w:val="24"/>
                <w:szCs w:val="24"/>
              </w:rPr>
            </w:pPr>
            <w:r w:rsidRPr="00B45151">
              <w:rPr>
                <w:sz w:val="24"/>
                <w:szCs w:val="24"/>
              </w:rPr>
              <w:t>2.2.</w:t>
            </w:r>
          </w:p>
        </w:tc>
        <w:tc>
          <w:tcPr>
            <w:tcW w:w="4395" w:type="dxa"/>
          </w:tcPr>
          <w:p w:rsidR="002E5694" w:rsidRPr="00B45151" w:rsidRDefault="002E5694" w:rsidP="006A3A7A">
            <w:pPr>
              <w:spacing w:line="240" w:lineRule="atLeast"/>
              <w:ind w:right="-31"/>
              <w:jc w:val="both"/>
              <w:rPr>
                <w:sz w:val="24"/>
                <w:szCs w:val="24"/>
              </w:rPr>
            </w:pPr>
            <w:r w:rsidRPr="00B45151">
              <w:rPr>
                <w:sz w:val="24"/>
                <w:szCs w:val="24"/>
              </w:rPr>
              <w:t>Информирование граждан о возможности организации бизнеса при исполь</w:t>
            </w:r>
            <w:r w:rsidR="00363F55">
              <w:rPr>
                <w:sz w:val="24"/>
                <w:szCs w:val="24"/>
              </w:rPr>
              <w:t>зовании «Социального контракта»</w:t>
            </w:r>
          </w:p>
        </w:tc>
        <w:tc>
          <w:tcPr>
            <w:tcW w:w="1842" w:type="dxa"/>
          </w:tcPr>
          <w:p w:rsidR="002E5694" w:rsidRDefault="00815386" w:rsidP="006A3A7A">
            <w:pPr>
              <w:spacing w:line="240" w:lineRule="atLeast"/>
              <w:jc w:val="center"/>
              <w:rPr>
                <w:sz w:val="24"/>
                <w:szCs w:val="24"/>
              </w:rPr>
            </w:pPr>
            <w:r>
              <w:rPr>
                <w:sz w:val="24"/>
                <w:szCs w:val="24"/>
              </w:rPr>
              <w:t>2024</w:t>
            </w:r>
          </w:p>
          <w:p w:rsidR="002E5694" w:rsidRPr="00B45151" w:rsidRDefault="002E5694" w:rsidP="006A3A7A">
            <w:pPr>
              <w:spacing w:line="240" w:lineRule="atLeast"/>
              <w:jc w:val="center"/>
              <w:rPr>
                <w:sz w:val="24"/>
                <w:szCs w:val="24"/>
              </w:rPr>
            </w:pPr>
            <w:r>
              <w:rPr>
                <w:sz w:val="24"/>
                <w:szCs w:val="24"/>
              </w:rPr>
              <w:t>год</w:t>
            </w:r>
          </w:p>
        </w:tc>
        <w:tc>
          <w:tcPr>
            <w:tcW w:w="6663" w:type="dxa"/>
          </w:tcPr>
          <w:p w:rsidR="002E5694" w:rsidRPr="008238B3" w:rsidRDefault="0011790B" w:rsidP="001B1DC2">
            <w:pPr>
              <w:spacing w:line="240" w:lineRule="atLeast"/>
              <w:jc w:val="both"/>
              <w:rPr>
                <w:sz w:val="24"/>
                <w:szCs w:val="24"/>
                <w:highlight w:val="yellow"/>
              </w:rPr>
            </w:pPr>
            <w:r w:rsidRPr="00815386">
              <w:rPr>
                <w:sz w:val="24"/>
                <w:szCs w:val="24"/>
              </w:rPr>
              <w:t xml:space="preserve">Информация об имеющейся поддержке для организации собственного дела при использовании «Социального контракта» регулярно размещается на сайте администрации </w:t>
            </w:r>
            <w:proofErr w:type="spellStart"/>
            <w:r w:rsidRPr="00815386">
              <w:rPr>
                <w:sz w:val="24"/>
                <w:szCs w:val="24"/>
              </w:rPr>
              <w:t>Красненского</w:t>
            </w:r>
            <w:proofErr w:type="spellEnd"/>
            <w:r w:rsidRPr="00815386">
              <w:rPr>
                <w:sz w:val="24"/>
                <w:szCs w:val="24"/>
              </w:rPr>
              <w:t xml:space="preserve"> района в разделе «Новости» и в социальных сетях «Одноклассники» и «</w:t>
            </w:r>
            <w:proofErr w:type="spellStart"/>
            <w:r w:rsidRPr="00815386">
              <w:rPr>
                <w:sz w:val="24"/>
                <w:szCs w:val="24"/>
              </w:rPr>
              <w:t>ВКонтакте</w:t>
            </w:r>
            <w:proofErr w:type="spellEnd"/>
            <w:r w:rsidRPr="00815386">
              <w:rPr>
                <w:sz w:val="24"/>
                <w:szCs w:val="24"/>
              </w:rPr>
              <w:t xml:space="preserve">»                                           </w:t>
            </w:r>
          </w:p>
        </w:tc>
      </w:tr>
      <w:tr w:rsidR="002E5694" w:rsidRPr="00B45151" w:rsidTr="002E5694">
        <w:tc>
          <w:tcPr>
            <w:tcW w:w="708" w:type="dxa"/>
            <w:vAlign w:val="center"/>
          </w:tcPr>
          <w:p w:rsidR="002E5694" w:rsidRPr="00B45151" w:rsidRDefault="002E5694" w:rsidP="006A3A7A">
            <w:pPr>
              <w:spacing w:line="240" w:lineRule="atLeast"/>
              <w:ind w:right="-31"/>
              <w:jc w:val="center"/>
              <w:rPr>
                <w:b/>
                <w:sz w:val="24"/>
                <w:szCs w:val="24"/>
              </w:rPr>
            </w:pPr>
          </w:p>
        </w:tc>
        <w:tc>
          <w:tcPr>
            <w:tcW w:w="12900" w:type="dxa"/>
            <w:gridSpan w:val="3"/>
            <w:vAlign w:val="center"/>
          </w:tcPr>
          <w:p w:rsidR="002E5694" w:rsidRPr="00B45151" w:rsidRDefault="002E5694" w:rsidP="006A3A7A">
            <w:pPr>
              <w:spacing w:line="240" w:lineRule="atLeast"/>
              <w:ind w:right="-31"/>
              <w:jc w:val="center"/>
              <w:rPr>
                <w:b/>
                <w:sz w:val="24"/>
                <w:szCs w:val="24"/>
              </w:rPr>
            </w:pPr>
            <w:r w:rsidRPr="00B45151">
              <w:rPr>
                <w:b/>
                <w:sz w:val="24"/>
                <w:szCs w:val="24"/>
              </w:rPr>
              <w:t>3. Снижение административных барьеров</w:t>
            </w:r>
          </w:p>
        </w:tc>
      </w:tr>
      <w:tr w:rsidR="002E5694" w:rsidRPr="00B45151" w:rsidTr="002E5694">
        <w:tc>
          <w:tcPr>
            <w:tcW w:w="708" w:type="dxa"/>
          </w:tcPr>
          <w:p w:rsidR="002E5694" w:rsidRPr="00B45151" w:rsidRDefault="002E5694" w:rsidP="006A3A7A">
            <w:pPr>
              <w:spacing w:line="240" w:lineRule="atLeast"/>
              <w:ind w:right="-31"/>
              <w:jc w:val="center"/>
              <w:rPr>
                <w:sz w:val="24"/>
                <w:szCs w:val="24"/>
              </w:rPr>
            </w:pPr>
            <w:r w:rsidRPr="00B45151">
              <w:rPr>
                <w:sz w:val="24"/>
                <w:szCs w:val="24"/>
              </w:rPr>
              <w:t>3.1</w:t>
            </w:r>
          </w:p>
        </w:tc>
        <w:tc>
          <w:tcPr>
            <w:tcW w:w="4395" w:type="dxa"/>
          </w:tcPr>
          <w:p w:rsidR="002E5694" w:rsidRPr="00B45151" w:rsidRDefault="002E5694" w:rsidP="006A3A7A">
            <w:pPr>
              <w:spacing w:line="240" w:lineRule="atLeast"/>
              <w:ind w:right="-31"/>
              <w:jc w:val="both"/>
              <w:rPr>
                <w:sz w:val="24"/>
                <w:szCs w:val="24"/>
              </w:rPr>
            </w:pPr>
            <w:r w:rsidRPr="00B45151">
              <w:rPr>
                <w:sz w:val="24"/>
                <w:szCs w:val="24"/>
              </w:rPr>
              <w:t xml:space="preserve">Проведение оценки регулирующего воздействия проектов нормативных </w:t>
            </w:r>
            <w:r w:rsidRPr="00B45151">
              <w:rPr>
                <w:sz w:val="24"/>
                <w:szCs w:val="24"/>
              </w:rPr>
              <w:lastRenderedPageBreak/>
              <w:t xml:space="preserve">правовых актов и экспертизы действующих нормативных правовых актов администрации </w:t>
            </w:r>
            <w:proofErr w:type="spellStart"/>
            <w:r>
              <w:rPr>
                <w:sz w:val="24"/>
                <w:szCs w:val="24"/>
              </w:rPr>
              <w:t>Красненского</w:t>
            </w:r>
            <w:proofErr w:type="spellEnd"/>
            <w:r>
              <w:rPr>
                <w:sz w:val="24"/>
                <w:szCs w:val="24"/>
              </w:rPr>
              <w:t xml:space="preserve"> района</w:t>
            </w:r>
          </w:p>
        </w:tc>
        <w:tc>
          <w:tcPr>
            <w:tcW w:w="1842" w:type="dxa"/>
          </w:tcPr>
          <w:p w:rsidR="002E5694" w:rsidRDefault="002E5694" w:rsidP="006A3A7A">
            <w:pPr>
              <w:spacing w:line="240" w:lineRule="atLeast"/>
              <w:ind w:right="-31"/>
              <w:jc w:val="center"/>
              <w:rPr>
                <w:sz w:val="24"/>
                <w:szCs w:val="24"/>
              </w:rPr>
            </w:pPr>
            <w:r w:rsidRPr="00B45151">
              <w:rPr>
                <w:sz w:val="24"/>
                <w:szCs w:val="24"/>
              </w:rPr>
              <w:lastRenderedPageBreak/>
              <w:t xml:space="preserve">2022 – 2025 </w:t>
            </w:r>
          </w:p>
          <w:p w:rsidR="002E5694" w:rsidRPr="00B45151" w:rsidRDefault="002E5694" w:rsidP="006A3A7A">
            <w:pPr>
              <w:spacing w:line="240" w:lineRule="atLeast"/>
              <w:ind w:right="-31"/>
              <w:jc w:val="center"/>
              <w:rPr>
                <w:sz w:val="24"/>
                <w:szCs w:val="24"/>
              </w:rPr>
            </w:pPr>
            <w:r w:rsidRPr="00B45151">
              <w:rPr>
                <w:sz w:val="24"/>
                <w:szCs w:val="24"/>
              </w:rPr>
              <w:t>годы</w:t>
            </w:r>
          </w:p>
        </w:tc>
        <w:tc>
          <w:tcPr>
            <w:tcW w:w="6663" w:type="dxa"/>
          </w:tcPr>
          <w:p w:rsidR="002E5694" w:rsidRPr="000C7F02" w:rsidRDefault="0098276B" w:rsidP="00815386">
            <w:pPr>
              <w:jc w:val="both"/>
              <w:rPr>
                <w:sz w:val="24"/>
                <w:szCs w:val="24"/>
                <w:highlight w:val="yellow"/>
              </w:rPr>
            </w:pPr>
            <w:r w:rsidRPr="00815386">
              <w:rPr>
                <w:sz w:val="24"/>
                <w:szCs w:val="24"/>
              </w:rPr>
              <w:t xml:space="preserve">В </w:t>
            </w:r>
            <w:r w:rsidR="001204F6" w:rsidRPr="00815386">
              <w:rPr>
                <w:sz w:val="24"/>
                <w:szCs w:val="24"/>
              </w:rPr>
              <w:t>202</w:t>
            </w:r>
            <w:r w:rsidR="00606991" w:rsidRPr="00815386">
              <w:rPr>
                <w:sz w:val="24"/>
                <w:szCs w:val="24"/>
              </w:rPr>
              <w:t>4</w:t>
            </w:r>
            <w:r w:rsidR="001204F6" w:rsidRPr="00815386">
              <w:rPr>
                <w:sz w:val="24"/>
                <w:szCs w:val="24"/>
              </w:rPr>
              <w:t xml:space="preserve"> год</w:t>
            </w:r>
            <w:r w:rsidR="00815386" w:rsidRPr="00815386">
              <w:rPr>
                <w:sz w:val="24"/>
                <w:szCs w:val="24"/>
              </w:rPr>
              <w:t>у</w:t>
            </w:r>
            <w:r w:rsidRPr="00815386">
              <w:rPr>
                <w:sz w:val="24"/>
                <w:szCs w:val="24"/>
              </w:rPr>
              <w:t xml:space="preserve">  проведен</w:t>
            </w:r>
            <w:r w:rsidR="00815386" w:rsidRPr="00815386">
              <w:rPr>
                <w:sz w:val="24"/>
                <w:szCs w:val="24"/>
              </w:rPr>
              <w:t>о</w:t>
            </w:r>
            <w:r w:rsidR="001204F6" w:rsidRPr="00815386">
              <w:rPr>
                <w:sz w:val="24"/>
                <w:szCs w:val="24"/>
              </w:rPr>
              <w:t xml:space="preserve"> </w:t>
            </w:r>
            <w:r w:rsidR="00815386" w:rsidRPr="00815386">
              <w:rPr>
                <w:sz w:val="24"/>
                <w:szCs w:val="24"/>
              </w:rPr>
              <w:t>2</w:t>
            </w:r>
            <w:r w:rsidRPr="00815386">
              <w:rPr>
                <w:sz w:val="24"/>
                <w:szCs w:val="24"/>
              </w:rPr>
              <w:t xml:space="preserve"> процедур</w:t>
            </w:r>
            <w:r w:rsidR="00815386" w:rsidRPr="00815386">
              <w:rPr>
                <w:sz w:val="24"/>
                <w:szCs w:val="24"/>
              </w:rPr>
              <w:t>ы</w:t>
            </w:r>
            <w:r w:rsidRPr="00815386">
              <w:rPr>
                <w:sz w:val="24"/>
                <w:szCs w:val="24"/>
              </w:rPr>
              <w:t xml:space="preserve"> оценки регулирующего воздействия проектов нормативных правовых актов</w:t>
            </w:r>
            <w:r w:rsidR="00815386" w:rsidRPr="00815386">
              <w:rPr>
                <w:sz w:val="24"/>
                <w:szCs w:val="24"/>
              </w:rPr>
              <w:t xml:space="preserve"> и 1</w:t>
            </w:r>
            <w:r w:rsidRPr="00815386">
              <w:rPr>
                <w:sz w:val="24"/>
                <w:szCs w:val="24"/>
              </w:rPr>
              <w:t xml:space="preserve"> </w:t>
            </w:r>
            <w:r w:rsidRPr="00815386">
              <w:rPr>
                <w:sz w:val="24"/>
                <w:szCs w:val="24"/>
              </w:rPr>
              <w:lastRenderedPageBreak/>
              <w:t>экспертиз</w:t>
            </w:r>
            <w:r w:rsidR="00815386" w:rsidRPr="00815386">
              <w:rPr>
                <w:sz w:val="24"/>
                <w:szCs w:val="24"/>
              </w:rPr>
              <w:t>а</w:t>
            </w:r>
            <w:r w:rsidRPr="00815386">
              <w:rPr>
                <w:sz w:val="24"/>
                <w:szCs w:val="24"/>
              </w:rPr>
              <w:t xml:space="preserve"> действующ</w:t>
            </w:r>
            <w:r w:rsidR="001204F6" w:rsidRPr="00815386">
              <w:rPr>
                <w:sz w:val="24"/>
                <w:szCs w:val="24"/>
              </w:rPr>
              <w:t>его</w:t>
            </w:r>
            <w:r w:rsidRPr="00815386">
              <w:rPr>
                <w:sz w:val="24"/>
                <w:szCs w:val="24"/>
              </w:rPr>
              <w:t xml:space="preserve"> нормативно-правов</w:t>
            </w:r>
            <w:r w:rsidR="001204F6" w:rsidRPr="00815386">
              <w:rPr>
                <w:sz w:val="24"/>
                <w:szCs w:val="24"/>
              </w:rPr>
              <w:t>ого</w:t>
            </w:r>
            <w:r w:rsidRPr="00815386">
              <w:rPr>
                <w:sz w:val="24"/>
                <w:szCs w:val="24"/>
              </w:rPr>
              <w:t xml:space="preserve"> акт</w:t>
            </w:r>
            <w:r w:rsidR="001204F6" w:rsidRPr="00815386">
              <w:rPr>
                <w:sz w:val="24"/>
                <w:szCs w:val="24"/>
              </w:rPr>
              <w:t>а</w:t>
            </w:r>
            <w:r w:rsidRPr="00815386">
              <w:rPr>
                <w:sz w:val="24"/>
                <w:szCs w:val="24"/>
              </w:rPr>
              <w:t xml:space="preserve"> администрации </w:t>
            </w:r>
            <w:proofErr w:type="spellStart"/>
            <w:r w:rsidRPr="00815386">
              <w:rPr>
                <w:sz w:val="24"/>
                <w:szCs w:val="24"/>
              </w:rPr>
              <w:t>Красненского</w:t>
            </w:r>
            <w:proofErr w:type="spellEnd"/>
            <w:r w:rsidRPr="00815386">
              <w:rPr>
                <w:sz w:val="24"/>
                <w:szCs w:val="24"/>
              </w:rPr>
              <w:t xml:space="preserve"> района</w:t>
            </w:r>
          </w:p>
        </w:tc>
      </w:tr>
      <w:tr w:rsidR="002E5694" w:rsidRPr="00B45151" w:rsidTr="002E5694">
        <w:tc>
          <w:tcPr>
            <w:tcW w:w="708" w:type="dxa"/>
          </w:tcPr>
          <w:p w:rsidR="002E5694" w:rsidRPr="00B45151" w:rsidRDefault="002E5694" w:rsidP="006A3A7A">
            <w:pPr>
              <w:spacing w:line="240" w:lineRule="atLeast"/>
              <w:ind w:right="-31"/>
              <w:jc w:val="center"/>
              <w:rPr>
                <w:sz w:val="24"/>
                <w:szCs w:val="24"/>
              </w:rPr>
            </w:pPr>
            <w:r>
              <w:rPr>
                <w:sz w:val="24"/>
                <w:szCs w:val="24"/>
              </w:rPr>
              <w:lastRenderedPageBreak/>
              <w:t>3.2</w:t>
            </w:r>
          </w:p>
        </w:tc>
        <w:tc>
          <w:tcPr>
            <w:tcW w:w="4395" w:type="dxa"/>
          </w:tcPr>
          <w:p w:rsidR="002E5694" w:rsidRPr="00B45151" w:rsidRDefault="002E5694" w:rsidP="006A3A7A">
            <w:pPr>
              <w:spacing w:line="240" w:lineRule="atLeast"/>
              <w:ind w:right="-31"/>
              <w:jc w:val="both"/>
              <w:rPr>
                <w:sz w:val="24"/>
                <w:szCs w:val="24"/>
              </w:rPr>
            </w:pPr>
            <w:r>
              <w:rPr>
                <w:sz w:val="24"/>
                <w:szCs w:val="24"/>
              </w:rPr>
              <w:t>Участие в обучающих семинарах, рабочих группах, конференциях по вопросам оценки регулирующего воздействия проектов  нормативных правовых актов</w:t>
            </w:r>
          </w:p>
        </w:tc>
        <w:tc>
          <w:tcPr>
            <w:tcW w:w="1842" w:type="dxa"/>
          </w:tcPr>
          <w:p w:rsidR="002E5694" w:rsidRDefault="002E5694" w:rsidP="006A3A7A">
            <w:pPr>
              <w:spacing w:line="240" w:lineRule="atLeast"/>
              <w:ind w:right="-31"/>
              <w:jc w:val="center"/>
              <w:rPr>
                <w:sz w:val="24"/>
                <w:szCs w:val="24"/>
              </w:rPr>
            </w:pPr>
            <w:r w:rsidRPr="00B45151">
              <w:rPr>
                <w:sz w:val="24"/>
                <w:szCs w:val="24"/>
              </w:rPr>
              <w:t xml:space="preserve">2022 – 2025 </w:t>
            </w:r>
          </w:p>
          <w:p w:rsidR="002E5694" w:rsidRPr="00B45151" w:rsidRDefault="002E5694" w:rsidP="006A3A7A">
            <w:pPr>
              <w:spacing w:line="240" w:lineRule="atLeast"/>
              <w:ind w:right="-31"/>
              <w:jc w:val="center"/>
              <w:rPr>
                <w:sz w:val="24"/>
                <w:szCs w:val="24"/>
              </w:rPr>
            </w:pPr>
            <w:r w:rsidRPr="00B45151">
              <w:rPr>
                <w:sz w:val="24"/>
                <w:szCs w:val="24"/>
              </w:rPr>
              <w:t>годы</w:t>
            </w:r>
          </w:p>
        </w:tc>
        <w:tc>
          <w:tcPr>
            <w:tcW w:w="6663" w:type="dxa"/>
          </w:tcPr>
          <w:p w:rsidR="002E5694" w:rsidRPr="008238B3" w:rsidRDefault="008B6D71" w:rsidP="001B1DC2">
            <w:pPr>
              <w:spacing w:line="240" w:lineRule="atLeast"/>
              <w:ind w:right="-31"/>
              <w:jc w:val="both"/>
              <w:rPr>
                <w:rFonts w:eastAsiaTheme="minorHAnsi"/>
                <w:sz w:val="24"/>
                <w:szCs w:val="24"/>
                <w:highlight w:val="yellow"/>
                <w:lang w:eastAsia="en-US"/>
              </w:rPr>
            </w:pPr>
            <w:r w:rsidRPr="00815386">
              <w:rPr>
                <w:sz w:val="24"/>
                <w:szCs w:val="24"/>
              </w:rPr>
              <w:t>Сотрудники администрации</w:t>
            </w:r>
            <w:r w:rsidR="00DB2D13" w:rsidRPr="00815386">
              <w:rPr>
                <w:sz w:val="24"/>
                <w:szCs w:val="24"/>
              </w:rPr>
              <w:t xml:space="preserve"> района</w:t>
            </w:r>
            <w:r w:rsidRPr="00815386">
              <w:rPr>
                <w:sz w:val="24"/>
                <w:szCs w:val="24"/>
              </w:rPr>
              <w:t xml:space="preserve"> принимают  участие в обучающих семинарах, рабочих группах, конференциях по вопросу оценки регулирующего воздействия проектов нормативных правовых актов</w:t>
            </w:r>
          </w:p>
        </w:tc>
      </w:tr>
      <w:tr w:rsidR="002E5694" w:rsidRPr="00B45151" w:rsidTr="002E5694">
        <w:tc>
          <w:tcPr>
            <w:tcW w:w="708" w:type="dxa"/>
          </w:tcPr>
          <w:p w:rsidR="002E5694" w:rsidRDefault="002E5694" w:rsidP="006A3A7A">
            <w:pPr>
              <w:spacing w:line="240" w:lineRule="atLeast"/>
              <w:ind w:right="-31"/>
              <w:jc w:val="center"/>
              <w:rPr>
                <w:sz w:val="24"/>
                <w:szCs w:val="24"/>
              </w:rPr>
            </w:pPr>
            <w:r w:rsidRPr="00B45151">
              <w:rPr>
                <w:sz w:val="24"/>
                <w:szCs w:val="24"/>
              </w:rPr>
              <w:t>3.</w:t>
            </w:r>
            <w:r>
              <w:rPr>
                <w:sz w:val="24"/>
                <w:szCs w:val="24"/>
              </w:rPr>
              <w:t>3</w:t>
            </w:r>
          </w:p>
        </w:tc>
        <w:tc>
          <w:tcPr>
            <w:tcW w:w="4395" w:type="dxa"/>
          </w:tcPr>
          <w:p w:rsidR="002E5694" w:rsidRDefault="002E5694" w:rsidP="006A3A7A">
            <w:pPr>
              <w:spacing w:line="240" w:lineRule="atLeast"/>
              <w:ind w:right="-31"/>
              <w:jc w:val="both"/>
              <w:rPr>
                <w:sz w:val="24"/>
                <w:szCs w:val="24"/>
              </w:rPr>
            </w:pPr>
            <w:r>
              <w:rPr>
                <w:sz w:val="24"/>
                <w:szCs w:val="24"/>
              </w:rPr>
              <w:t xml:space="preserve">Освещение в средствах массовой информации и сети Интернет мероприятий в сфере оценки регулирующего воздействия нормативных правовых актов администрации </w:t>
            </w:r>
            <w:proofErr w:type="spellStart"/>
            <w:r>
              <w:rPr>
                <w:sz w:val="24"/>
                <w:szCs w:val="24"/>
              </w:rPr>
              <w:t>Красненского</w:t>
            </w:r>
            <w:proofErr w:type="spellEnd"/>
            <w:r>
              <w:rPr>
                <w:sz w:val="24"/>
                <w:szCs w:val="24"/>
              </w:rPr>
              <w:t xml:space="preserve"> района</w:t>
            </w:r>
          </w:p>
        </w:tc>
        <w:tc>
          <w:tcPr>
            <w:tcW w:w="1842" w:type="dxa"/>
          </w:tcPr>
          <w:p w:rsidR="002E5694" w:rsidRPr="006C697C" w:rsidRDefault="002E5694" w:rsidP="006A3A7A">
            <w:pPr>
              <w:spacing w:line="240" w:lineRule="atLeast"/>
              <w:ind w:right="-31"/>
              <w:jc w:val="center"/>
              <w:rPr>
                <w:sz w:val="24"/>
                <w:szCs w:val="24"/>
              </w:rPr>
            </w:pPr>
            <w:r w:rsidRPr="006C697C">
              <w:rPr>
                <w:sz w:val="24"/>
                <w:szCs w:val="24"/>
              </w:rPr>
              <w:t>2022 – 2025</w:t>
            </w:r>
          </w:p>
          <w:p w:rsidR="002E5694" w:rsidRPr="006C697C" w:rsidRDefault="002E5694" w:rsidP="006A3A7A">
            <w:pPr>
              <w:spacing w:line="240" w:lineRule="atLeast"/>
              <w:ind w:right="-31"/>
              <w:jc w:val="center"/>
              <w:rPr>
                <w:sz w:val="24"/>
                <w:szCs w:val="24"/>
              </w:rPr>
            </w:pPr>
            <w:r w:rsidRPr="006C697C">
              <w:rPr>
                <w:sz w:val="24"/>
                <w:szCs w:val="24"/>
              </w:rPr>
              <w:t xml:space="preserve"> годы</w:t>
            </w:r>
          </w:p>
        </w:tc>
        <w:tc>
          <w:tcPr>
            <w:tcW w:w="6663" w:type="dxa"/>
          </w:tcPr>
          <w:p w:rsidR="002E5694" w:rsidRPr="008238B3" w:rsidRDefault="008B6D71" w:rsidP="00EE10A0">
            <w:pPr>
              <w:spacing w:line="240" w:lineRule="atLeast"/>
              <w:ind w:right="-31"/>
              <w:jc w:val="both"/>
              <w:rPr>
                <w:rFonts w:eastAsiaTheme="minorHAnsi"/>
                <w:sz w:val="24"/>
                <w:szCs w:val="24"/>
                <w:highlight w:val="yellow"/>
                <w:lang w:eastAsia="en-US"/>
              </w:rPr>
            </w:pPr>
            <w:r w:rsidRPr="00815386">
              <w:rPr>
                <w:sz w:val="24"/>
                <w:szCs w:val="24"/>
              </w:rPr>
              <w:t xml:space="preserve">Информация в сфере оценки регулирующего воздействия нормативных правовых актов регулярно размещается на официальном сайте администрации </w:t>
            </w:r>
            <w:proofErr w:type="spellStart"/>
            <w:r w:rsidRPr="00815386">
              <w:rPr>
                <w:sz w:val="24"/>
                <w:szCs w:val="24"/>
              </w:rPr>
              <w:t>Красненского</w:t>
            </w:r>
            <w:proofErr w:type="spellEnd"/>
            <w:r w:rsidRPr="00815386">
              <w:rPr>
                <w:sz w:val="24"/>
                <w:szCs w:val="24"/>
              </w:rPr>
              <w:t xml:space="preserve"> района в разделе «О</w:t>
            </w:r>
            <w:r w:rsidR="00EE10A0" w:rsidRPr="00815386">
              <w:rPr>
                <w:sz w:val="24"/>
                <w:szCs w:val="24"/>
              </w:rPr>
              <w:t>ценка регулирующего воздействия</w:t>
            </w:r>
            <w:r w:rsidRPr="00815386">
              <w:rPr>
                <w:sz w:val="24"/>
                <w:szCs w:val="24"/>
              </w:rPr>
              <w:t>»</w:t>
            </w:r>
          </w:p>
        </w:tc>
      </w:tr>
      <w:tr w:rsidR="002E5694" w:rsidRPr="00B45151" w:rsidTr="002E5694">
        <w:tc>
          <w:tcPr>
            <w:tcW w:w="708" w:type="dxa"/>
          </w:tcPr>
          <w:p w:rsidR="002E5694" w:rsidRPr="00B45151" w:rsidRDefault="002E5694" w:rsidP="006A3A7A">
            <w:pPr>
              <w:spacing w:line="240" w:lineRule="atLeast"/>
              <w:ind w:right="-31"/>
              <w:jc w:val="center"/>
              <w:rPr>
                <w:sz w:val="24"/>
                <w:szCs w:val="24"/>
              </w:rPr>
            </w:pPr>
            <w:r>
              <w:rPr>
                <w:sz w:val="24"/>
                <w:szCs w:val="24"/>
              </w:rPr>
              <w:t>3.4</w:t>
            </w:r>
          </w:p>
        </w:tc>
        <w:tc>
          <w:tcPr>
            <w:tcW w:w="4395" w:type="dxa"/>
          </w:tcPr>
          <w:p w:rsidR="002E5694" w:rsidRPr="00B45151" w:rsidRDefault="002E5694" w:rsidP="006A3A7A">
            <w:pPr>
              <w:spacing w:line="240" w:lineRule="atLeast"/>
              <w:jc w:val="both"/>
              <w:rPr>
                <w:sz w:val="24"/>
                <w:szCs w:val="24"/>
              </w:rPr>
            </w:pPr>
            <w:r w:rsidRPr="00B45151">
              <w:rPr>
                <w:sz w:val="24"/>
                <w:szCs w:val="24"/>
              </w:rPr>
              <w:t xml:space="preserve">Разработка и утверждение прогнозного плана (программы) приватизации имущества, находящегося в муниципальной собственности, содержащего перечень муниципальных унитарных предприятий, акций (долей в уставных капиталах) хозяйственных обществ, находящихся                   в муниципальной собственности,                              и недвижимого имущества, которое планируется приватизировать </w:t>
            </w:r>
          </w:p>
        </w:tc>
        <w:tc>
          <w:tcPr>
            <w:tcW w:w="1842" w:type="dxa"/>
          </w:tcPr>
          <w:p w:rsidR="002E5694" w:rsidRDefault="002E5694" w:rsidP="006A3A7A">
            <w:pPr>
              <w:spacing w:line="240" w:lineRule="atLeast"/>
              <w:jc w:val="center"/>
              <w:rPr>
                <w:sz w:val="24"/>
                <w:szCs w:val="24"/>
              </w:rPr>
            </w:pPr>
            <w:r w:rsidRPr="00B45151">
              <w:rPr>
                <w:sz w:val="24"/>
                <w:szCs w:val="24"/>
              </w:rPr>
              <w:t>2022 – 2025</w:t>
            </w:r>
          </w:p>
          <w:p w:rsidR="002E5694" w:rsidRPr="00B45151" w:rsidRDefault="002E5694" w:rsidP="006A3A7A">
            <w:pPr>
              <w:spacing w:line="240" w:lineRule="atLeast"/>
              <w:jc w:val="center"/>
              <w:rPr>
                <w:rFonts w:eastAsia="Calibri"/>
                <w:sz w:val="24"/>
                <w:szCs w:val="24"/>
              </w:rPr>
            </w:pPr>
            <w:r w:rsidRPr="00B45151">
              <w:rPr>
                <w:sz w:val="24"/>
                <w:szCs w:val="24"/>
              </w:rPr>
              <w:t xml:space="preserve"> годы</w:t>
            </w:r>
          </w:p>
        </w:tc>
        <w:tc>
          <w:tcPr>
            <w:tcW w:w="6663" w:type="dxa"/>
          </w:tcPr>
          <w:p w:rsidR="002E5694" w:rsidRPr="008238B3" w:rsidRDefault="008B6D71" w:rsidP="00EE65A5">
            <w:pPr>
              <w:spacing w:line="240" w:lineRule="atLeast"/>
              <w:jc w:val="both"/>
              <w:rPr>
                <w:sz w:val="24"/>
                <w:szCs w:val="24"/>
                <w:highlight w:val="yellow"/>
              </w:rPr>
            </w:pPr>
            <w:r w:rsidRPr="00815386">
              <w:rPr>
                <w:sz w:val="24"/>
                <w:szCs w:val="24"/>
              </w:rPr>
              <w:t xml:space="preserve">Прогнозный план приватизации </w:t>
            </w:r>
            <w:r w:rsidR="00903B36" w:rsidRPr="00815386">
              <w:rPr>
                <w:sz w:val="24"/>
                <w:szCs w:val="24"/>
              </w:rPr>
              <w:t>муниципального имущества на 202</w:t>
            </w:r>
            <w:r w:rsidR="00EE65A5" w:rsidRPr="00815386">
              <w:rPr>
                <w:sz w:val="24"/>
                <w:szCs w:val="24"/>
              </w:rPr>
              <w:t>4</w:t>
            </w:r>
            <w:r w:rsidRPr="00815386">
              <w:rPr>
                <w:sz w:val="24"/>
                <w:szCs w:val="24"/>
              </w:rPr>
              <w:t xml:space="preserve"> год утвержден решением Муниципального</w:t>
            </w:r>
            <w:r w:rsidR="0009523D" w:rsidRPr="00815386">
              <w:rPr>
                <w:sz w:val="24"/>
                <w:szCs w:val="24"/>
              </w:rPr>
              <w:t xml:space="preserve"> совета от 2</w:t>
            </w:r>
            <w:r w:rsidR="0005387E" w:rsidRPr="00815386">
              <w:rPr>
                <w:sz w:val="24"/>
                <w:szCs w:val="24"/>
              </w:rPr>
              <w:t>8</w:t>
            </w:r>
            <w:r w:rsidR="0009523D" w:rsidRPr="00815386">
              <w:rPr>
                <w:sz w:val="24"/>
                <w:szCs w:val="24"/>
              </w:rPr>
              <w:t>.</w:t>
            </w:r>
            <w:r w:rsidR="00903B36" w:rsidRPr="00815386">
              <w:rPr>
                <w:sz w:val="24"/>
                <w:szCs w:val="24"/>
              </w:rPr>
              <w:t>0</w:t>
            </w:r>
            <w:r w:rsidR="00EE65A5" w:rsidRPr="00815386">
              <w:rPr>
                <w:sz w:val="24"/>
                <w:szCs w:val="24"/>
              </w:rPr>
              <w:t>3</w:t>
            </w:r>
            <w:r w:rsidR="0009523D" w:rsidRPr="00815386">
              <w:rPr>
                <w:sz w:val="24"/>
                <w:szCs w:val="24"/>
              </w:rPr>
              <w:t>.202</w:t>
            </w:r>
            <w:r w:rsidR="00EE65A5" w:rsidRPr="00815386">
              <w:rPr>
                <w:sz w:val="24"/>
                <w:szCs w:val="24"/>
              </w:rPr>
              <w:t>4</w:t>
            </w:r>
            <w:r w:rsidR="0009523D" w:rsidRPr="00815386">
              <w:rPr>
                <w:sz w:val="24"/>
                <w:szCs w:val="24"/>
              </w:rPr>
              <w:t xml:space="preserve"> года № </w:t>
            </w:r>
            <w:r w:rsidR="00EE65A5" w:rsidRPr="00815386">
              <w:rPr>
                <w:sz w:val="24"/>
                <w:szCs w:val="24"/>
              </w:rPr>
              <w:t>5</w:t>
            </w:r>
            <w:r w:rsidR="0005387E" w:rsidRPr="00815386">
              <w:rPr>
                <w:sz w:val="24"/>
                <w:szCs w:val="24"/>
              </w:rPr>
              <w:t>6</w:t>
            </w:r>
            <w:r w:rsidRPr="00815386">
              <w:rPr>
                <w:sz w:val="24"/>
                <w:szCs w:val="24"/>
              </w:rPr>
              <w:t xml:space="preserve"> «Об утверждени</w:t>
            </w:r>
            <w:r w:rsidR="00903B36" w:rsidRPr="00815386">
              <w:rPr>
                <w:sz w:val="24"/>
                <w:szCs w:val="24"/>
              </w:rPr>
              <w:t>и</w:t>
            </w:r>
            <w:r w:rsidRPr="00815386">
              <w:rPr>
                <w:sz w:val="24"/>
                <w:szCs w:val="24"/>
              </w:rPr>
              <w:t xml:space="preserve"> прогнозного плана (программы) приватизации имущества, находящегося в муниципальной собственности муниципального района «</w:t>
            </w:r>
            <w:proofErr w:type="spellStart"/>
            <w:r w:rsidRPr="00815386">
              <w:rPr>
                <w:sz w:val="24"/>
                <w:szCs w:val="24"/>
              </w:rPr>
              <w:t>Красненский</w:t>
            </w:r>
            <w:proofErr w:type="spellEnd"/>
            <w:r w:rsidRPr="00815386">
              <w:rPr>
                <w:sz w:val="24"/>
                <w:szCs w:val="24"/>
              </w:rPr>
              <w:t xml:space="preserve"> район» Белгородской области на 202</w:t>
            </w:r>
            <w:r w:rsidR="00EE65A5" w:rsidRPr="00815386">
              <w:rPr>
                <w:sz w:val="24"/>
                <w:szCs w:val="24"/>
              </w:rPr>
              <w:t>4</w:t>
            </w:r>
            <w:r w:rsidR="00546A85" w:rsidRPr="00815386">
              <w:rPr>
                <w:sz w:val="24"/>
                <w:szCs w:val="24"/>
              </w:rPr>
              <w:t xml:space="preserve"> год»</w:t>
            </w:r>
            <w:r w:rsidRPr="00815386">
              <w:rPr>
                <w:sz w:val="24"/>
                <w:szCs w:val="24"/>
              </w:rPr>
              <w:t xml:space="preserve"> </w:t>
            </w:r>
            <w:r w:rsidR="00903B36" w:rsidRPr="00815386">
              <w:rPr>
                <w:sz w:val="24"/>
                <w:szCs w:val="24"/>
              </w:rPr>
              <w:t xml:space="preserve">    </w:t>
            </w:r>
          </w:p>
        </w:tc>
      </w:tr>
      <w:tr w:rsidR="002E5694" w:rsidRPr="00B45151" w:rsidTr="002E5694">
        <w:tc>
          <w:tcPr>
            <w:tcW w:w="708" w:type="dxa"/>
          </w:tcPr>
          <w:p w:rsidR="002E5694" w:rsidRPr="00B45151" w:rsidRDefault="002E5694" w:rsidP="006A3A7A">
            <w:pPr>
              <w:spacing w:line="240" w:lineRule="atLeast"/>
              <w:ind w:right="-31"/>
              <w:jc w:val="center"/>
              <w:rPr>
                <w:sz w:val="24"/>
                <w:szCs w:val="24"/>
              </w:rPr>
            </w:pPr>
            <w:r>
              <w:rPr>
                <w:sz w:val="24"/>
                <w:szCs w:val="24"/>
              </w:rPr>
              <w:t>3.5</w:t>
            </w:r>
          </w:p>
        </w:tc>
        <w:tc>
          <w:tcPr>
            <w:tcW w:w="4395" w:type="dxa"/>
          </w:tcPr>
          <w:p w:rsidR="002E5694" w:rsidRPr="00574C83" w:rsidRDefault="002E5694" w:rsidP="006A3A7A">
            <w:pPr>
              <w:spacing w:line="240" w:lineRule="atLeast"/>
              <w:jc w:val="both"/>
              <w:rPr>
                <w:sz w:val="24"/>
                <w:szCs w:val="24"/>
              </w:rPr>
            </w:pPr>
            <w:r w:rsidRPr="00574C83">
              <w:rPr>
                <w:sz w:val="24"/>
                <w:szCs w:val="24"/>
              </w:rPr>
              <w:t>Участие в реализации плана мероприятий по реформированию государственных и муниципальных унитарных предприятий, зарегистрированных на территории Белгородской области</w:t>
            </w:r>
          </w:p>
        </w:tc>
        <w:tc>
          <w:tcPr>
            <w:tcW w:w="1842" w:type="dxa"/>
          </w:tcPr>
          <w:p w:rsidR="002E5694" w:rsidRDefault="002E5694" w:rsidP="006A3A7A">
            <w:pPr>
              <w:spacing w:line="240" w:lineRule="atLeast"/>
              <w:jc w:val="center"/>
              <w:rPr>
                <w:sz w:val="24"/>
                <w:szCs w:val="24"/>
              </w:rPr>
            </w:pPr>
            <w:r w:rsidRPr="00B45151">
              <w:rPr>
                <w:sz w:val="24"/>
                <w:szCs w:val="24"/>
              </w:rPr>
              <w:t xml:space="preserve">2022 – 2025 </w:t>
            </w:r>
          </w:p>
          <w:p w:rsidR="002E5694" w:rsidRPr="00B45151" w:rsidRDefault="002E5694" w:rsidP="006A3A7A">
            <w:pPr>
              <w:spacing w:line="240" w:lineRule="atLeast"/>
              <w:jc w:val="center"/>
              <w:rPr>
                <w:sz w:val="24"/>
                <w:szCs w:val="24"/>
              </w:rPr>
            </w:pPr>
            <w:r w:rsidRPr="00B45151">
              <w:rPr>
                <w:sz w:val="24"/>
                <w:szCs w:val="24"/>
              </w:rPr>
              <w:t>годы</w:t>
            </w:r>
          </w:p>
        </w:tc>
        <w:tc>
          <w:tcPr>
            <w:tcW w:w="6663" w:type="dxa"/>
          </w:tcPr>
          <w:p w:rsidR="002E5694" w:rsidRPr="008238B3" w:rsidRDefault="006C697C" w:rsidP="00E3441A">
            <w:pPr>
              <w:spacing w:line="240" w:lineRule="atLeast"/>
              <w:jc w:val="both"/>
              <w:rPr>
                <w:sz w:val="24"/>
                <w:szCs w:val="24"/>
                <w:highlight w:val="yellow"/>
              </w:rPr>
            </w:pPr>
            <w:r w:rsidRPr="00815386">
              <w:rPr>
                <w:sz w:val="24"/>
                <w:szCs w:val="24"/>
              </w:rPr>
              <w:t>В 2023 году проведена процедура реформирования одного предприятия из МУП в МКУ</w:t>
            </w:r>
            <w:r w:rsidR="00E3441A" w:rsidRPr="00815386">
              <w:rPr>
                <w:sz w:val="24"/>
                <w:szCs w:val="24"/>
              </w:rPr>
              <w:t>. Муниципальные унитарные предприятия на территории района отсутствуют</w:t>
            </w:r>
          </w:p>
        </w:tc>
      </w:tr>
      <w:tr w:rsidR="002E5694" w:rsidRPr="00B45151" w:rsidTr="002E5694">
        <w:tc>
          <w:tcPr>
            <w:tcW w:w="708" w:type="dxa"/>
          </w:tcPr>
          <w:p w:rsidR="002E5694" w:rsidRPr="00B45151" w:rsidRDefault="002E5694" w:rsidP="006A3A7A">
            <w:pPr>
              <w:spacing w:line="240" w:lineRule="atLeast"/>
              <w:ind w:right="-31"/>
              <w:jc w:val="center"/>
              <w:rPr>
                <w:sz w:val="24"/>
                <w:szCs w:val="24"/>
              </w:rPr>
            </w:pPr>
            <w:r w:rsidRPr="00B45151">
              <w:rPr>
                <w:sz w:val="24"/>
                <w:szCs w:val="24"/>
              </w:rPr>
              <w:t>3.</w:t>
            </w:r>
            <w:r>
              <w:rPr>
                <w:sz w:val="24"/>
                <w:szCs w:val="24"/>
              </w:rPr>
              <w:t>6</w:t>
            </w:r>
          </w:p>
        </w:tc>
        <w:tc>
          <w:tcPr>
            <w:tcW w:w="4395" w:type="dxa"/>
          </w:tcPr>
          <w:p w:rsidR="002E5694" w:rsidRPr="00B45151" w:rsidRDefault="002E5694" w:rsidP="006A3A7A">
            <w:pPr>
              <w:spacing w:line="240" w:lineRule="atLeast"/>
              <w:jc w:val="both"/>
              <w:rPr>
                <w:sz w:val="24"/>
                <w:szCs w:val="24"/>
              </w:rPr>
            </w:pPr>
            <w:r w:rsidRPr="00B45151">
              <w:rPr>
                <w:sz w:val="24"/>
                <w:szCs w:val="24"/>
              </w:rPr>
              <w:t xml:space="preserve">Обеспечение проведения конкурентных </w:t>
            </w:r>
            <w:r w:rsidRPr="00B45151">
              <w:rPr>
                <w:sz w:val="24"/>
                <w:szCs w:val="24"/>
              </w:rPr>
              <w:lastRenderedPageBreak/>
              <w:t>процедур, предусмотренных законодательством, государственными                          и муниципальными унитарными предприятиями, государственными                                               и муниципальными учреждениями                                                   при реализации и предоставлении                                    в пользование государственного                                                        и муниципального имущества</w:t>
            </w:r>
          </w:p>
        </w:tc>
        <w:tc>
          <w:tcPr>
            <w:tcW w:w="1842" w:type="dxa"/>
          </w:tcPr>
          <w:p w:rsidR="002E5694" w:rsidRDefault="002E5694" w:rsidP="006A3A7A">
            <w:pPr>
              <w:spacing w:line="240" w:lineRule="atLeast"/>
              <w:jc w:val="center"/>
              <w:rPr>
                <w:sz w:val="24"/>
                <w:szCs w:val="24"/>
              </w:rPr>
            </w:pPr>
            <w:r w:rsidRPr="00B45151">
              <w:rPr>
                <w:sz w:val="24"/>
                <w:szCs w:val="24"/>
              </w:rPr>
              <w:lastRenderedPageBreak/>
              <w:t xml:space="preserve">2022 – 2025 </w:t>
            </w:r>
          </w:p>
          <w:p w:rsidR="002E5694" w:rsidRPr="00B45151" w:rsidRDefault="002E5694" w:rsidP="006A3A7A">
            <w:pPr>
              <w:spacing w:line="240" w:lineRule="atLeast"/>
              <w:jc w:val="center"/>
              <w:rPr>
                <w:rFonts w:eastAsia="Calibri"/>
                <w:sz w:val="24"/>
                <w:szCs w:val="24"/>
              </w:rPr>
            </w:pPr>
            <w:r w:rsidRPr="00B45151">
              <w:rPr>
                <w:sz w:val="24"/>
                <w:szCs w:val="24"/>
              </w:rPr>
              <w:lastRenderedPageBreak/>
              <w:t>годы</w:t>
            </w:r>
          </w:p>
        </w:tc>
        <w:tc>
          <w:tcPr>
            <w:tcW w:w="6663" w:type="dxa"/>
          </w:tcPr>
          <w:p w:rsidR="002E5694" w:rsidRPr="008238B3" w:rsidRDefault="00702229" w:rsidP="001B1DC2">
            <w:pPr>
              <w:spacing w:line="240" w:lineRule="atLeast"/>
              <w:jc w:val="both"/>
              <w:rPr>
                <w:sz w:val="24"/>
                <w:szCs w:val="24"/>
                <w:highlight w:val="yellow"/>
              </w:rPr>
            </w:pPr>
            <w:r w:rsidRPr="00815386">
              <w:rPr>
                <w:rFonts w:eastAsia="Calibri"/>
                <w:sz w:val="24"/>
                <w:szCs w:val="24"/>
              </w:rPr>
              <w:lastRenderedPageBreak/>
              <w:t xml:space="preserve">Предоставление в пользование муниципального имущества </w:t>
            </w:r>
            <w:r w:rsidRPr="00815386">
              <w:rPr>
                <w:rFonts w:eastAsia="Calibri"/>
                <w:sz w:val="24"/>
                <w:szCs w:val="24"/>
              </w:rPr>
              <w:lastRenderedPageBreak/>
              <w:t>осуществляется в порядке, установленном Федеральным законом Российской Федерации от 26.07.2022г.  №135-ФЗ  «О защите конкуренции»</w:t>
            </w:r>
          </w:p>
        </w:tc>
      </w:tr>
      <w:tr w:rsidR="002E5694" w:rsidRPr="00B45151" w:rsidTr="002E5694">
        <w:tc>
          <w:tcPr>
            <w:tcW w:w="708" w:type="dxa"/>
          </w:tcPr>
          <w:p w:rsidR="002E5694" w:rsidRPr="00B45151" w:rsidRDefault="002E5694" w:rsidP="006A3A7A">
            <w:pPr>
              <w:spacing w:line="240" w:lineRule="atLeast"/>
              <w:ind w:right="-31"/>
              <w:jc w:val="center"/>
              <w:rPr>
                <w:sz w:val="24"/>
                <w:szCs w:val="24"/>
              </w:rPr>
            </w:pPr>
            <w:r w:rsidRPr="00B45151">
              <w:rPr>
                <w:sz w:val="24"/>
                <w:szCs w:val="24"/>
              </w:rPr>
              <w:lastRenderedPageBreak/>
              <w:t>3.</w:t>
            </w:r>
            <w:r>
              <w:rPr>
                <w:sz w:val="24"/>
                <w:szCs w:val="24"/>
              </w:rPr>
              <w:t>7</w:t>
            </w:r>
          </w:p>
        </w:tc>
        <w:tc>
          <w:tcPr>
            <w:tcW w:w="4395" w:type="dxa"/>
          </w:tcPr>
          <w:p w:rsidR="002E5694" w:rsidRPr="00B45151" w:rsidRDefault="002E5694" w:rsidP="006A3A7A">
            <w:pPr>
              <w:spacing w:line="240" w:lineRule="atLeast"/>
              <w:jc w:val="both"/>
              <w:rPr>
                <w:sz w:val="24"/>
                <w:szCs w:val="24"/>
              </w:rPr>
            </w:pPr>
            <w:r w:rsidRPr="00B45151">
              <w:rPr>
                <w:sz w:val="24"/>
                <w:szCs w:val="24"/>
              </w:rPr>
              <w:t xml:space="preserve">Размещение и поддержание в актуальном состоянии информации об объектах, находящихся в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 а также о реализации имущества, находящегося                                          </w:t>
            </w:r>
            <w:r>
              <w:rPr>
                <w:sz w:val="24"/>
                <w:szCs w:val="24"/>
              </w:rPr>
              <w:t xml:space="preserve">  в муниципальной собственности</w:t>
            </w:r>
          </w:p>
        </w:tc>
        <w:tc>
          <w:tcPr>
            <w:tcW w:w="1842" w:type="dxa"/>
          </w:tcPr>
          <w:p w:rsidR="002E5694" w:rsidRDefault="002E5694" w:rsidP="006A3A7A">
            <w:pPr>
              <w:spacing w:line="240" w:lineRule="atLeast"/>
              <w:jc w:val="center"/>
              <w:rPr>
                <w:sz w:val="24"/>
                <w:szCs w:val="24"/>
              </w:rPr>
            </w:pPr>
            <w:r w:rsidRPr="00B45151">
              <w:rPr>
                <w:sz w:val="24"/>
                <w:szCs w:val="24"/>
              </w:rPr>
              <w:t>2022 – 2025</w:t>
            </w:r>
          </w:p>
          <w:p w:rsidR="002E5694" w:rsidRPr="00B45151" w:rsidRDefault="002E5694" w:rsidP="006A3A7A">
            <w:pPr>
              <w:spacing w:line="240" w:lineRule="atLeast"/>
              <w:jc w:val="center"/>
              <w:rPr>
                <w:sz w:val="24"/>
                <w:szCs w:val="24"/>
              </w:rPr>
            </w:pPr>
            <w:r w:rsidRPr="00B45151">
              <w:rPr>
                <w:sz w:val="24"/>
                <w:szCs w:val="24"/>
              </w:rPr>
              <w:t xml:space="preserve"> годы</w:t>
            </w:r>
          </w:p>
        </w:tc>
        <w:tc>
          <w:tcPr>
            <w:tcW w:w="6663" w:type="dxa"/>
          </w:tcPr>
          <w:p w:rsidR="002E5694" w:rsidRPr="008238B3" w:rsidRDefault="00903196" w:rsidP="001B1DC2">
            <w:pPr>
              <w:spacing w:line="240" w:lineRule="atLeast"/>
              <w:jc w:val="both"/>
              <w:rPr>
                <w:sz w:val="24"/>
                <w:szCs w:val="24"/>
                <w:highlight w:val="yellow"/>
              </w:rPr>
            </w:pPr>
            <w:r w:rsidRPr="00815386">
              <w:rPr>
                <w:sz w:val="24"/>
                <w:szCs w:val="24"/>
              </w:rPr>
              <w:t>Ежегодно решением Муниципального совета утверждается реестр муниципальной собственности муниципального района «</w:t>
            </w:r>
            <w:proofErr w:type="spellStart"/>
            <w:r w:rsidRPr="00815386">
              <w:rPr>
                <w:sz w:val="24"/>
                <w:szCs w:val="24"/>
              </w:rPr>
              <w:t>Красненский</w:t>
            </w:r>
            <w:proofErr w:type="spellEnd"/>
            <w:r w:rsidRPr="00815386">
              <w:rPr>
                <w:sz w:val="24"/>
                <w:szCs w:val="24"/>
              </w:rPr>
              <w:t xml:space="preserve"> район» Белгородской области. Данный реестр размещается на  официальном сайте администрации </w:t>
            </w:r>
            <w:proofErr w:type="spellStart"/>
            <w:r w:rsidRPr="00815386">
              <w:rPr>
                <w:sz w:val="24"/>
                <w:szCs w:val="24"/>
              </w:rPr>
              <w:t>Красненского</w:t>
            </w:r>
            <w:proofErr w:type="spellEnd"/>
            <w:r w:rsidRPr="00815386">
              <w:rPr>
                <w:sz w:val="24"/>
                <w:szCs w:val="24"/>
              </w:rPr>
              <w:t xml:space="preserve"> района </w:t>
            </w:r>
          </w:p>
        </w:tc>
      </w:tr>
      <w:tr w:rsidR="002E5694" w:rsidRPr="00B45151" w:rsidTr="002E5694">
        <w:tc>
          <w:tcPr>
            <w:tcW w:w="708" w:type="dxa"/>
          </w:tcPr>
          <w:p w:rsidR="002E5694" w:rsidRPr="00B45151" w:rsidRDefault="002E5694" w:rsidP="006A3A7A">
            <w:pPr>
              <w:spacing w:line="240" w:lineRule="atLeast"/>
              <w:ind w:right="-31"/>
              <w:jc w:val="center"/>
              <w:rPr>
                <w:sz w:val="24"/>
                <w:szCs w:val="24"/>
              </w:rPr>
            </w:pPr>
            <w:r w:rsidRPr="00B45151">
              <w:rPr>
                <w:sz w:val="24"/>
                <w:szCs w:val="24"/>
              </w:rPr>
              <w:t>3.</w:t>
            </w:r>
            <w:r>
              <w:rPr>
                <w:sz w:val="24"/>
                <w:szCs w:val="24"/>
              </w:rPr>
              <w:t>8</w:t>
            </w:r>
          </w:p>
        </w:tc>
        <w:tc>
          <w:tcPr>
            <w:tcW w:w="4395" w:type="dxa"/>
          </w:tcPr>
          <w:p w:rsidR="002E5694" w:rsidRPr="00B45151" w:rsidRDefault="002E5694" w:rsidP="006A3A7A">
            <w:pPr>
              <w:spacing w:line="240" w:lineRule="atLeast"/>
              <w:ind w:right="-31"/>
              <w:jc w:val="both"/>
              <w:rPr>
                <w:sz w:val="24"/>
                <w:szCs w:val="24"/>
                <w:lang w:eastAsia="en-US"/>
              </w:rPr>
            </w:pPr>
            <w:r>
              <w:rPr>
                <w:sz w:val="24"/>
                <w:szCs w:val="24"/>
                <w:lang w:eastAsia="en-US"/>
              </w:rPr>
              <w:t xml:space="preserve">Участие в </w:t>
            </w:r>
            <w:r w:rsidRPr="00B45151">
              <w:rPr>
                <w:sz w:val="24"/>
                <w:szCs w:val="24"/>
                <w:lang w:eastAsia="en-US"/>
              </w:rPr>
              <w:t>реализации целевой модели «Получение разрешения на строительство</w:t>
            </w:r>
            <w:r w:rsidR="00546A85">
              <w:rPr>
                <w:sz w:val="24"/>
                <w:szCs w:val="24"/>
                <w:lang w:eastAsia="en-US"/>
              </w:rPr>
              <w:t xml:space="preserve"> </w:t>
            </w:r>
            <w:r w:rsidRPr="00B45151">
              <w:rPr>
                <w:sz w:val="24"/>
                <w:szCs w:val="24"/>
                <w:lang w:eastAsia="en-US"/>
              </w:rPr>
              <w:t>и территориальное планирование»</w:t>
            </w:r>
          </w:p>
        </w:tc>
        <w:tc>
          <w:tcPr>
            <w:tcW w:w="1842" w:type="dxa"/>
          </w:tcPr>
          <w:p w:rsidR="002E5694" w:rsidRDefault="002E5694" w:rsidP="006A3A7A">
            <w:pPr>
              <w:spacing w:line="240" w:lineRule="atLeast"/>
              <w:ind w:right="-31"/>
              <w:jc w:val="center"/>
              <w:rPr>
                <w:sz w:val="24"/>
                <w:szCs w:val="24"/>
                <w:lang w:eastAsia="en-US"/>
              </w:rPr>
            </w:pPr>
            <w:r w:rsidRPr="00B45151">
              <w:rPr>
                <w:sz w:val="24"/>
                <w:szCs w:val="24"/>
                <w:lang w:eastAsia="en-US"/>
              </w:rPr>
              <w:t xml:space="preserve">2022 – 2025 </w:t>
            </w:r>
          </w:p>
          <w:p w:rsidR="002E5694" w:rsidRPr="00B45151" w:rsidRDefault="002E5694" w:rsidP="006A3A7A">
            <w:pPr>
              <w:spacing w:line="240" w:lineRule="atLeast"/>
              <w:ind w:right="-31"/>
              <w:jc w:val="center"/>
              <w:rPr>
                <w:sz w:val="24"/>
                <w:szCs w:val="24"/>
                <w:lang w:eastAsia="en-US"/>
              </w:rPr>
            </w:pPr>
            <w:r w:rsidRPr="00B45151">
              <w:rPr>
                <w:sz w:val="24"/>
                <w:szCs w:val="24"/>
                <w:lang w:eastAsia="en-US"/>
              </w:rPr>
              <w:t>годы</w:t>
            </w:r>
          </w:p>
        </w:tc>
        <w:tc>
          <w:tcPr>
            <w:tcW w:w="6663" w:type="dxa"/>
          </w:tcPr>
          <w:p w:rsidR="002E5694" w:rsidRPr="000C7F02" w:rsidRDefault="00903196" w:rsidP="001B1DC2">
            <w:pPr>
              <w:widowControl w:val="0"/>
              <w:autoSpaceDE w:val="0"/>
              <w:autoSpaceDN w:val="0"/>
              <w:spacing w:line="240" w:lineRule="atLeast"/>
              <w:jc w:val="both"/>
              <w:rPr>
                <w:sz w:val="24"/>
                <w:szCs w:val="24"/>
                <w:highlight w:val="yellow"/>
              </w:rPr>
            </w:pPr>
            <w:r w:rsidRPr="00815386">
              <w:rPr>
                <w:sz w:val="24"/>
                <w:szCs w:val="24"/>
              </w:rPr>
              <w:t>Управление строительства, транспорта и ЖКХ администрации района принимает участие в реализации целевой модели «Получение разрешения на строительство и территориальное планирование»</w:t>
            </w:r>
          </w:p>
        </w:tc>
      </w:tr>
      <w:tr w:rsidR="002E5694" w:rsidRPr="00B45151" w:rsidTr="002E5694">
        <w:tc>
          <w:tcPr>
            <w:tcW w:w="13608" w:type="dxa"/>
            <w:gridSpan w:val="4"/>
            <w:vAlign w:val="center"/>
          </w:tcPr>
          <w:p w:rsidR="002E5694" w:rsidRPr="00B45151" w:rsidRDefault="002E5694" w:rsidP="006A3A7A">
            <w:pPr>
              <w:widowControl w:val="0"/>
              <w:autoSpaceDE w:val="0"/>
              <w:autoSpaceDN w:val="0"/>
              <w:spacing w:line="240" w:lineRule="atLeast"/>
              <w:jc w:val="center"/>
              <w:rPr>
                <w:b/>
                <w:sz w:val="24"/>
                <w:szCs w:val="24"/>
              </w:rPr>
            </w:pPr>
            <w:r w:rsidRPr="00B45151">
              <w:rPr>
                <w:b/>
                <w:sz w:val="24"/>
                <w:szCs w:val="24"/>
              </w:rPr>
              <w:t xml:space="preserve">4. Развитие конкуренции при осуществлении процедур государственных, муниципальных закупок и закупок, </w:t>
            </w:r>
          </w:p>
          <w:p w:rsidR="002E5694" w:rsidRPr="00B45151" w:rsidRDefault="002E5694" w:rsidP="006A3A7A">
            <w:pPr>
              <w:spacing w:line="240" w:lineRule="atLeast"/>
              <w:ind w:right="-31"/>
              <w:jc w:val="center"/>
              <w:rPr>
                <w:b/>
                <w:sz w:val="24"/>
                <w:szCs w:val="24"/>
                <w:lang w:eastAsia="en-US"/>
              </w:rPr>
            </w:pPr>
            <w:r w:rsidRPr="00B45151">
              <w:rPr>
                <w:b/>
                <w:sz w:val="24"/>
                <w:szCs w:val="24"/>
              </w:rPr>
              <w:t>осуществляемых отдельными видами юридических лиц</w:t>
            </w:r>
          </w:p>
        </w:tc>
      </w:tr>
      <w:tr w:rsidR="002E5694" w:rsidRPr="00B45151" w:rsidTr="002E5694">
        <w:tc>
          <w:tcPr>
            <w:tcW w:w="708" w:type="dxa"/>
          </w:tcPr>
          <w:p w:rsidR="002E5694" w:rsidRPr="00B45151" w:rsidRDefault="002E5694" w:rsidP="006A3A7A">
            <w:pPr>
              <w:spacing w:line="240" w:lineRule="atLeast"/>
              <w:ind w:right="-31"/>
              <w:jc w:val="center"/>
              <w:rPr>
                <w:sz w:val="24"/>
                <w:szCs w:val="24"/>
              </w:rPr>
            </w:pPr>
            <w:r w:rsidRPr="00B45151">
              <w:rPr>
                <w:sz w:val="24"/>
                <w:szCs w:val="24"/>
              </w:rPr>
              <w:t>4.1</w:t>
            </w:r>
          </w:p>
        </w:tc>
        <w:tc>
          <w:tcPr>
            <w:tcW w:w="4395" w:type="dxa"/>
          </w:tcPr>
          <w:p w:rsidR="002E5694" w:rsidRPr="00B45151" w:rsidRDefault="002E5694" w:rsidP="006A3A7A">
            <w:pPr>
              <w:spacing w:line="240" w:lineRule="atLeast"/>
              <w:jc w:val="both"/>
              <w:rPr>
                <w:sz w:val="24"/>
                <w:szCs w:val="24"/>
              </w:rPr>
            </w:pPr>
            <w:r w:rsidRPr="00B45151">
              <w:rPr>
                <w:sz w:val="24"/>
                <w:szCs w:val="24"/>
              </w:rPr>
              <w:t>Проведение мероприятий, направленных                                   на преимущественное проведение конкурентных закупок</w:t>
            </w:r>
          </w:p>
        </w:tc>
        <w:tc>
          <w:tcPr>
            <w:tcW w:w="1842" w:type="dxa"/>
          </w:tcPr>
          <w:p w:rsidR="002E5694" w:rsidRDefault="002E5694" w:rsidP="006A3A7A">
            <w:pPr>
              <w:spacing w:line="240" w:lineRule="atLeast"/>
              <w:jc w:val="center"/>
              <w:rPr>
                <w:sz w:val="24"/>
                <w:szCs w:val="24"/>
              </w:rPr>
            </w:pPr>
            <w:r w:rsidRPr="00B45151">
              <w:rPr>
                <w:sz w:val="24"/>
                <w:szCs w:val="24"/>
              </w:rPr>
              <w:t xml:space="preserve">2022 – 2025 </w:t>
            </w:r>
          </w:p>
          <w:p w:rsidR="002E5694" w:rsidRPr="00B45151" w:rsidRDefault="002E5694" w:rsidP="006A3A7A">
            <w:pPr>
              <w:spacing w:line="240" w:lineRule="atLeast"/>
              <w:jc w:val="center"/>
              <w:rPr>
                <w:sz w:val="24"/>
                <w:szCs w:val="24"/>
              </w:rPr>
            </w:pPr>
            <w:r w:rsidRPr="00B45151">
              <w:rPr>
                <w:sz w:val="24"/>
                <w:szCs w:val="24"/>
              </w:rPr>
              <w:t>годы</w:t>
            </w:r>
          </w:p>
        </w:tc>
        <w:tc>
          <w:tcPr>
            <w:tcW w:w="6663" w:type="dxa"/>
          </w:tcPr>
          <w:p w:rsidR="002E5694" w:rsidRPr="008238B3" w:rsidRDefault="000F68C8" w:rsidP="00C86185">
            <w:pPr>
              <w:autoSpaceDE w:val="0"/>
              <w:autoSpaceDN w:val="0"/>
              <w:adjustRightInd w:val="0"/>
              <w:jc w:val="both"/>
              <w:rPr>
                <w:sz w:val="28"/>
                <w:szCs w:val="28"/>
                <w:highlight w:val="yellow"/>
              </w:rPr>
            </w:pPr>
            <w:r w:rsidRPr="00C86185">
              <w:rPr>
                <w:sz w:val="24"/>
                <w:szCs w:val="24"/>
              </w:rPr>
              <w:t xml:space="preserve">Закупки для муниципальных нужд проводятся преимущественно конкурентными способами. В </w:t>
            </w:r>
            <w:r w:rsidR="00060696" w:rsidRPr="00C86185">
              <w:rPr>
                <w:sz w:val="24"/>
                <w:szCs w:val="24"/>
              </w:rPr>
              <w:t>202</w:t>
            </w:r>
            <w:r w:rsidR="00EE65A5" w:rsidRPr="00C86185">
              <w:rPr>
                <w:sz w:val="24"/>
                <w:szCs w:val="24"/>
              </w:rPr>
              <w:t>4</w:t>
            </w:r>
            <w:r w:rsidRPr="00C86185">
              <w:rPr>
                <w:sz w:val="24"/>
                <w:szCs w:val="24"/>
              </w:rPr>
              <w:t xml:space="preserve"> год</w:t>
            </w:r>
            <w:r w:rsidR="00C86185" w:rsidRPr="00C86185">
              <w:rPr>
                <w:sz w:val="24"/>
                <w:szCs w:val="24"/>
              </w:rPr>
              <w:t>у</w:t>
            </w:r>
            <w:r w:rsidR="00EE65A5" w:rsidRPr="00C86185">
              <w:rPr>
                <w:sz w:val="24"/>
                <w:szCs w:val="24"/>
              </w:rPr>
              <w:t xml:space="preserve"> </w:t>
            </w:r>
            <w:r w:rsidRPr="00C86185">
              <w:rPr>
                <w:sz w:val="24"/>
                <w:szCs w:val="24"/>
              </w:rPr>
              <w:t xml:space="preserve">проведено </w:t>
            </w:r>
            <w:r w:rsidR="00CD6E6C" w:rsidRPr="00C86185">
              <w:rPr>
                <w:sz w:val="24"/>
                <w:szCs w:val="24"/>
              </w:rPr>
              <w:t>1</w:t>
            </w:r>
            <w:r w:rsidR="00C86185" w:rsidRPr="00C86185">
              <w:rPr>
                <w:sz w:val="24"/>
                <w:szCs w:val="24"/>
              </w:rPr>
              <w:t>8</w:t>
            </w:r>
            <w:r w:rsidRPr="00C86185">
              <w:rPr>
                <w:sz w:val="24"/>
                <w:szCs w:val="24"/>
              </w:rPr>
              <w:t xml:space="preserve"> электронных аукцион</w:t>
            </w:r>
            <w:r w:rsidR="00060696" w:rsidRPr="00C86185">
              <w:rPr>
                <w:sz w:val="24"/>
                <w:szCs w:val="24"/>
              </w:rPr>
              <w:t>ов</w:t>
            </w:r>
          </w:p>
        </w:tc>
      </w:tr>
      <w:tr w:rsidR="002E5694" w:rsidRPr="00B45151" w:rsidTr="00EE65A5">
        <w:trPr>
          <w:trHeight w:val="299"/>
        </w:trPr>
        <w:tc>
          <w:tcPr>
            <w:tcW w:w="708" w:type="dxa"/>
          </w:tcPr>
          <w:p w:rsidR="002E5694" w:rsidRPr="00B45151" w:rsidRDefault="002E5694" w:rsidP="006A3A7A">
            <w:pPr>
              <w:spacing w:line="240" w:lineRule="atLeast"/>
              <w:ind w:right="-31"/>
              <w:jc w:val="center"/>
              <w:rPr>
                <w:sz w:val="24"/>
                <w:szCs w:val="24"/>
              </w:rPr>
            </w:pPr>
            <w:r w:rsidRPr="00B45151">
              <w:rPr>
                <w:sz w:val="24"/>
                <w:szCs w:val="24"/>
              </w:rPr>
              <w:t>4.2</w:t>
            </w:r>
          </w:p>
        </w:tc>
        <w:tc>
          <w:tcPr>
            <w:tcW w:w="4395" w:type="dxa"/>
          </w:tcPr>
          <w:p w:rsidR="002E5694" w:rsidRPr="00B45151" w:rsidRDefault="002E5694" w:rsidP="006A3A7A">
            <w:pPr>
              <w:spacing w:line="240" w:lineRule="atLeast"/>
              <w:jc w:val="both"/>
              <w:rPr>
                <w:sz w:val="24"/>
                <w:szCs w:val="24"/>
              </w:rPr>
            </w:pPr>
            <w:r w:rsidRPr="00B45151">
              <w:rPr>
                <w:sz w:val="24"/>
                <w:szCs w:val="24"/>
              </w:rPr>
              <w:t xml:space="preserve">Проведение закупок для муниципальных нужд среди субъектов малого предпринимательства, </w:t>
            </w:r>
            <w:r w:rsidRPr="00B45151">
              <w:rPr>
                <w:sz w:val="24"/>
                <w:szCs w:val="24"/>
              </w:rPr>
              <w:lastRenderedPageBreak/>
              <w:t xml:space="preserve">социально ориентированных некоммерческих организаций в соответствии                                                  с законодательством о контрактной системе </w:t>
            </w:r>
          </w:p>
        </w:tc>
        <w:tc>
          <w:tcPr>
            <w:tcW w:w="1842" w:type="dxa"/>
          </w:tcPr>
          <w:p w:rsidR="002E5694" w:rsidRDefault="002E5694" w:rsidP="006A3A7A">
            <w:pPr>
              <w:spacing w:line="240" w:lineRule="atLeast"/>
              <w:ind w:right="-31"/>
              <w:jc w:val="center"/>
              <w:rPr>
                <w:sz w:val="24"/>
                <w:szCs w:val="24"/>
              </w:rPr>
            </w:pPr>
            <w:r w:rsidRPr="00B45151">
              <w:rPr>
                <w:sz w:val="24"/>
                <w:szCs w:val="24"/>
              </w:rPr>
              <w:lastRenderedPageBreak/>
              <w:t xml:space="preserve">2022 – 2025 </w:t>
            </w:r>
          </w:p>
          <w:p w:rsidR="002E5694" w:rsidRPr="00B45151" w:rsidRDefault="002E5694" w:rsidP="006A3A7A">
            <w:pPr>
              <w:spacing w:line="240" w:lineRule="atLeast"/>
              <w:ind w:right="-31"/>
              <w:jc w:val="center"/>
              <w:rPr>
                <w:sz w:val="24"/>
                <w:szCs w:val="24"/>
              </w:rPr>
            </w:pPr>
            <w:r w:rsidRPr="00B45151">
              <w:rPr>
                <w:sz w:val="24"/>
                <w:szCs w:val="24"/>
              </w:rPr>
              <w:t>годы</w:t>
            </w:r>
          </w:p>
        </w:tc>
        <w:tc>
          <w:tcPr>
            <w:tcW w:w="6663" w:type="dxa"/>
          </w:tcPr>
          <w:p w:rsidR="002E5694" w:rsidRPr="008238B3" w:rsidRDefault="005E5C27" w:rsidP="00C86185">
            <w:pPr>
              <w:widowControl w:val="0"/>
              <w:autoSpaceDE w:val="0"/>
              <w:autoSpaceDN w:val="0"/>
              <w:spacing w:line="240" w:lineRule="atLeast"/>
              <w:jc w:val="both"/>
              <w:rPr>
                <w:sz w:val="24"/>
                <w:szCs w:val="24"/>
                <w:highlight w:val="yellow"/>
              </w:rPr>
            </w:pPr>
            <w:r w:rsidRPr="00C86185">
              <w:rPr>
                <w:sz w:val="24"/>
                <w:szCs w:val="24"/>
              </w:rPr>
              <w:t>В соответствии с законодательством о контрактной системе в 202</w:t>
            </w:r>
            <w:r w:rsidR="00EE65A5" w:rsidRPr="00C86185">
              <w:rPr>
                <w:sz w:val="24"/>
                <w:szCs w:val="24"/>
              </w:rPr>
              <w:t>4</w:t>
            </w:r>
            <w:r w:rsidRPr="00C86185">
              <w:rPr>
                <w:sz w:val="24"/>
                <w:szCs w:val="24"/>
              </w:rPr>
              <w:t xml:space="preserve"> год</w:t>
            </w:r>
            <w:r w:rsidR="00C86185" w:rsidRPr="00C86185">
              <w:rPr>
                <w:sz w:val="24"/>
                <w:szCs w:val="24"/>
              </w:rPr>
              <w:t>у</w:t>
            </w:r>
            <w:r w:rsidRPr="00C86185">
              <w:rPr>
                <w:sz w:val="24"/>
                <w:szCs w:val="24"/>
              </w:rPr>
              <w:t xml:space="preserve"> проведено </w:t>
            </w:r>
            <w:r w:rsidR="00C86185" w:rsidRPr="00C86185">
              <w:rPr>
                <w:sz w:val="24"/>
                <w:szCs w:val="24"/>
              </w:rPr>
              <w:t>1</w:t>
            </w:r>
            <w:r w:rsidR="00C97D30" w:rsidRPr="00C86185">
              <w:rPr>
                <w:sz w:val="24"/>
                <w:szCs w:val="24"/>
              </w:rPr>
              <w:t>3</w:t>
            </w:r>
            <w:r w:rsidRPr="00C86185">
              <w:rPr>
                <w:sz w:val="24"/>
                <w:szCs w:val="24"/>
              </w:rPr>
              <w:t xml:space="preserve"> закуп</w:t>
            </w:r>
            <w:r w:rsidR="00C86185" w:rsidRPr="00C86185">
              <w:rPr>
                <w:sz w:val="24"/>
                <w:szCs w:val="24"/>
              </w:rPr>
              <w:t>о</w:t>
            </w:r>
            <w:r w:rsidRPr="00C86185">
              <w:rPr>
                <w:sz w:val="24"/>
                <w:szCs w:val="24"/>
              </w:rPr>
              <w:t>к для муниципальных нужд среди субъектов малого предпринимательства и социально-</w:t>
            </w:r>
            <w:r w:rsidRPr="00C86185">
              <w:rPr>
                <w:sz w:val="24"/>
                <w:szCs w:val="24"/>
              </w:rPr>
              <w:lastRenderedPageBreak/>
              <w:t>ориентированных некоммерческих организаций</w:t>
            </w:r>
          </w:p>
        </w:tc>
      </w:tr>
      <w:tr w:rsidR="002E5694" w:rsidRPr="00B45151" w:rsidTr="002E5694">
        <w:tc>
          <w:tcPr>
            <w:tcW w:w="708" w:type="dxa"/>
          </w:tcPr>
          <w:p w:rsidR="002E5694" w:rsidRPr="00B45151" w:rsidRDefault="002E5694" w:rsidP="006A3A7A">
            <w:pPr>
              <w:spacing w:line="240" w:lineRule="atLeast"/>
              <w:ind w:right="-31"/>
              <w:jc w:val="center"/>
              <w:rPr>
                <w:sz w:val="24"/>
                <w:szCs w:val="24"/>
              </w:rPr>
            </w:pPr>
            <w:r w:rsidRPr="00B45151">
              <w:rPr>
                <w:sz w:val="24"/>
                <w:szCs w:val="24"/>
              </w:rPr>
              <w:lastRenderedPageBreak/>
              <w:t>4.3</w:t>
            </w:r>
          </w:p>
        </w:tc>
        <w:tc>
          <w:tcPr>
            <w:tcW w:w="4395" w:type="dxa"/>
          </w:tcPr>
          <w:p w:rsidR="002E5694" w:rsidRPr="00B45151" w:rsidRDefault="002E5694" w:rsidP="006A3A7A">
            <w:pPr>
              <w:pStyle w:val="ConsPlusNormal"/>
              <w:spacing w:line="240" w:lineRule="atLeast"/>
              <w:jc w:val="both"/>
            </w:pPr>
            <w:r w:rsidRPr="00B45151">
              <w:t xml:space="preserve">Проведение закупок малого объема </w:t>
            </w:r>
            <w:r w:rsidRPr="00B45151">
              <w:br/>
              <w:t xml:space="preserve">для муниципальных нужд с использованием Электронного </w:t>
            </w:r>
            <w:proofErr w:type="spellStart"/>
            <w:r w:rsidRPr="00B45151">
              <w:t>маркета</w:t>
            </w:r>
            <w:proofErr w:type="spellEnd"/>
            <w:r w:rsidRPr="00B45151">
              <w:t xml:space="preserve"> (магазина) Белгородской области для "малых закупок"</w:t>
            </w:r>
          </w:p>
        </w:tc>
        <w:tc>
          <w:tcPr>
            <w:tcW w:w="1842" w:type="dxa"/>
          </w:tcPr>
          <w:p w:rsidR="002E5694" w:rsidRDefault="002E5694" w:rsidP="006A3A7A">
            <w:pPr>
              <w:pStyle w:val="ConsPlusNormal"/>
              <w:spacing w:line="240" w:lineRule="atLeast"/>
              <w:jc w:val="center"/>
            </w:pPr>
            <w:r w:rsidRPr="00B45151">
              <w:t xml:space="preserve">2022 – 2025 </w:t>
            </w:r>
          </w:p>
          <w:p w:rsidR="002E5694" w:rsidRPr="00B45151" w:rsidRDefault="002E5694" w:rsidP="006A3A7A">
            <w:pPr>
              <w:pStyle w:val="ConsPlusNormal"/>
              <w:spacing w:line="240" w:lineRule="atLeast"/>
              <w:jc w:val="center"/>
            </w:pPr>
            <w:r w:rsidRPr="00B45151">
              <w:t>годы</w:t>
            </w:r>
          </w:p>
        </w:tc>
        <w:tc>
          <w:tcPr>
            <w:tcW w:w="6663" w:type="dxa"/>
          </w:tcPr>
          <w:p w:rsidR="002E5694" w:rsidRPr="008238B3" w:rsidRDefault="005E5C27" w:rsidP="00C86185">
            <w:pPr>
              <w:spacing w:line="240" w:lineRule="atLeast"/>
              <w:jc w:val="both"/>
              <w:rPr>
                <w:sz w:val="24"/>
                <w:szCs w:val="24"/>
                <w:highlight w:val="yellow"/>
              </w:rPr>
            </w:pPr>
            <w:r w:rsidRPr="00C86185">
              <w:rPr>
                <w:sz w:val="24"/>
                <w:szCs w:val="24"/>
              </w:rPr>
              <w:t xml:space="preserve">Закупки малого объема для муниципальных нужд проводятся с использованием электронного </w:t>
            </w:r>
            <w:proofErr w:type="spellStart"/>
            <w:r w:rsidRPr="00C86185">
              <w:rPr>
                <w:sz w:val="24"/>
                <w:szCs w:val="24"/>
              </w:rPr>
              <w:t>маркета</w:t>
            </w:r>
            <w:proofErr w:type="spellEnd"/>
            <w:r w:rsidRPr="00C86185">
              <w:rPr>
                <w:sz w:val="24"/>
                <w:szCs w:val="24"/>
              </w:rPr>
              <w:t>. В 202</w:t>
            </w:r>
            <w:r w:rsidR="00EE65A5" w:rsidRPr="00C86185">
              <w:rPr>
                <w:sz w:val="24"/>
                <w:szCs w:val="24"/>
              </w:rPr>
              <w:t>4</w:t>
            </w:r>
            <w:r w:rsidRPr="00C86185">
              <w:rPr>
                <w:sz w:val="24"/>
                <w:szCs w:val="24"/>
              </w:rPr>
              <w:t xml:space="preserve"> год</w:t>
            </w:r>
            <w:r w:rsidR="00C86185" w:rsidRPr="00C86185">
              <w:rPr>
                <w:sz w:val="24"/>
                <w:szCs w:val="24"/>
              </w:rPr>
              <w:t>у</w:t>
            </w:r>
            <w:r w:rsidRPr="00C86185">
              <w:rPr>
                <w:sz w:val="24"/>
                <w:szCs w:val="24"/>
              </w:rPr>
              <w:t xml:space="preserve"> проведено</w:t>
            </w:r>
            <w:r w:rsidR="00C86185" w:rsidRPr="00C86185">
              <w:rPr>
                <w:sz w:val="24"/>
                <w:szCs w:val="24"/>
              </w:rPr>
              <w:t xml:space="preserve"> 63</w:t>
            </w:r>
            <w:r w:rsidR="001B1DC2" w:rsidRPr="00C86185">
              <w:rPr>
                <w:sz w:val="24"/>
                <w:szCs w:val="24"/>
              </w:rPr>
              <w:t xml:space="preserve"> </w:t>
            </w:r>
            <w:proofErr w:type="gramStart"/>
            <w:r w:rsidR="001B1DC2" w:rsidRPr="00C86185">
              <w:rPr>
                <w:sz w:val="24"/>
                <w:szCs w:val="24"/>
              </w:rPr>
              <w:t>таких</w:t>
            </w:r>
            <w:proofErr w:type="gramEnd"/>
            <w:r w:rsidR="001B1DC2" w:rsidRPr="00C86185">
              <w:rPr>
                <w:sz w:val="24"/>
                <w:szCs w:val="24"/>
              </w:rPr>
              <w:t xml:space="preserve"> закупк</w:t>
            </w:r>
            <w:r w:rsidR="00C97D30" w:rsidRPr="00C86185">
              <w:rPr>
                <w:sz w:val="24"/>
                <w:szCs w:val="24"/>
              </w:rPr>
              <w:t>и</w:t>
            </w:r>
            <w:bookmarkStart w:id="1" w:name="_GoBack"/>
            <w:bookmarkEnd w:id="1"/>
          </w:p>
        </w:tc>
      </w:tr>
      <w:tr w:rsidR="002E5694" w:rsidRPr="00B45151" w:rsidTr="002E5694">
        <w:tc>
          <w:tcPr>
            <w:tcW w:w="13608" w:type="dxa"/>
            <w:gridSpan w:val="4"/>
            <w:vAlign w:val="center"/>
          </w:tcPr>
          <w:p w:rsidR="002E5694" w:rsidRPr="00815386" w:rsidRDefault="002E5694" w:rsidP="006A3A7A">
            <w:pPr>
              <w:spacing w:line="240" w:lineRule="atLeast"/>
              <w:ind w:right="-31"/>
              <w:jc w:val="center"/>
              <w:rPr>
                <w:b/>
                <w:sz w:val="24"/>
                <w:szCs w:val="24"/>
                <w:lang w:eastAsia="en-US"/>
              </w:rPr>
            </w:pPr>
            <w:r w:rsidRPr="00815386">
              <w:rPr>
                <w:b/>
                <w:sz w:val="24"/>
                <w:szCs w:val="24"/>
              </w:rPr>
              <w:t>5. Развитие конкуренции в социальной сфере</w:t>
            </w:r>
          </w:p>
        </w:tc>
      </w:tr>
      <w:tr w:rsidR="002E5694" w:rsidRPr="00B45151" w:rsidTr="002E5694">
        <w:tc>
          <w:tcPr>
            <w:tcW w:w="708" w:type="dxa"/>
          </w:tcPr>
          <w:p w:rsidR="002E5694" w:rsidRPr="00815386" w:rsidRDefault="002E5694" w:rsidP="006A3A7A">
            <w:pPr>
              <w:spacing w:line="240" w:lineRule="atLeast"/>
              <w:ind w:right="-31"/>
              <w:jc w:val="center"/>
              <w:rPr>
                <w:rFonts w:eastAsiaTheme="minorHAnsi"/>
                <w:sz w:val="24"/>
                <w:szCs w:val="24"/>
                <w:lang w:eastAsia="en-US"/>
              </w:rPr>
            </w:pPr>
            <w:r w:rsidRPr="00815386">
              <w:rPr>
                <w:rFonts w:eastAsiaTheme="minorHAnsi"/>
                <w:sz w:val="24"/>
                <w:szCs w:val="24"/>
                <w:lang w:eastAsia="en-US"/>
              </w:rPr>
              <w:t>5.1</w:t>
            </w:r>
          </w:p>
        </w:tc>
        <w:tc>
          <w:tcPr>
            <w:tcW w:w="4395" w:type="dxa"/>
          </w:tcPr>
          <w:p w:rsidR="002E5694" w:rsidRPr="00815386" w:rsidRDefault="002E5694" w:rsidP="006A3A7A">
            <w:pPr>
              <w:spacing w:line="240" w:lineRule="atLeast"/>
              <w:jc w:val="both"/>
              <w:rPr>
                <w:sz w:val="24"/>
                <w:szCs w:val="24"/>
              </w:rPr>
            </w:pPr>
            <w:r w:rsidRPr="00815386">
              <w:rPr>
                <w:sz w:val="24"/>
                <w:szCs w:val="24"/>
              </w:rPr>
              <w:t xml:space="preserve">Формирование и ведение реестра проектов                                   с использованием механизмов </w:t>
            </w:r>
            <w:proofErr w:type="spellStart"/>
            <w:r w:rsidRPr="00815386">
              <w:rPr>
                <w:sz w:val="24"/>
                <w:szCs w:val="24"/>
              </w:rPr>
              <w:t>муниципально</w:t>
            </w:r>
            <w:proofErr w:type="spellEnd"/>
            <w:r w:rsidRPr="00815386">
              <w:rPr>
                <w:sz w:val="24"/>
                <w:szCs w:val="24"/>
              </w:rPr>
              <w:t>-частного партнерства</w:t>
            </w:r>
          </w:p>
        </w:tc>
        <w:tc>
          <w:tcPr>
            <w:tcW w:w="1842" w:type="dxa"/>
          </w:tcPr>
          <w:p w:rsidR="002E5694" w:rsidRPr="00815386" w:rsidRDefault="002E5694" w:rsidP="006A3A7A">
            <w:pPr>
              <w:spacing w:line="240" w:lineRule="atLeast"/>
              <w:jc w:val="center"/>
              <w:rPr>
                <w:sz w:val="24"/>
                <w:szCs w:val="24"/>
              </w:rPr>
            </w:pPr>
            <w:r w:rsidRPr="00815386">
              <w:rPr>
                <w:sz w:val="24"/>
                <w:szCs w:val="24"/>
              </w:rPr>
              <w:t xml:space="preserve">2022 – 2025 </w:t>
            </w:r>
          </w:p>
          <w:p w:rsidR="002E5694" w:rsidRPr="00815386" w:rsidRDefault="002E5694" w:rsidP="006A3A7A">
            <w:pPr>
              <w:spacing w:line="240" w:lineRule="atLeast"/>
              <w:jc w:val="center"/>
              <w:rPr>
                <w:sz w:val="24"/>
                <w:szCs w:val="24"/>
              </w:rPr>
            </w:pPr>
            <w:r w:rsidRPr="00815386">
              <w:rPr>
                <w:sz w:val="24"/>
                <w:szCs w:val="24"/>
              </w:rPr>
              <w:t>годы</w:t>
            </w:r>
          </w:p>
        </w:tc>
        <w:tc>
          <w:tcPr>
            <w:tcW w:w="6663" w:type="dxa"/>
          </w:tcPr>
          <w:p w:rsidR="002E5694" w:rsidRPr="00815386" w:rsidRDefault="005E5C27" w:rsidP="001B1DC2">
            <w:pPr>
              <w:spacing w:line="240" w:lineRule="atLeast"/>
              <w:jc w:val="both"/>
              <w:rPr>
                <w:rFonts w:eastAsiaTheme="minorHAnsi"/>
                <w:sz w:val="24"/>
                <w:szCs w:val="24"/>
                <w:lang w:eastAsia="en-US"/>
              </w:rPr>
            </w:pPr>
            <w:r w:rsidRPr="00815386">
              <w:rPr>
                <w:sz w:val="24"/>
                <w:szCs w:val="24"/>
              </w:rPr>
              <w:t xml:space="preserve">Администрацией </w:t>
            </w:r>
            <w:proofErr w:type="spellStart"/>
            <w:r w:rsidRPr="00815386">
              <w:rPr>
                <w:sz w:val="24"/>
                <w:szCs w:val="24"/>
              </w:rPr>
              <w:t>Красненского</w:t>
            </w:r>
            <w:proofErr w:type="spellEnd"/>
            <w:r w:rsidRPr="00815386">
              <w:rPr>
                <w:sz w:val="24"/>
                <w:szCs w:val="24"/>
              </w:rPr>
              <w:t xml:space="preserve"> района 2 раза в год предоставляются сведения для внесения в реестр проектов с использованием механизмов </w:t>
            </w:r>
            <w:proofErr w:type="spellStart"/>
            <w:r w:rsidRPr="00815386">
              <w:rPr>
                <w:sz w:val="24"/>
                <w:szCs w:val="24"/>
              </w:rPr>
              <w:t>муниципально</w:t>
            </w:r>
            <w:proofErr w:type="spellEnd"/>
            <w:r w:rsidRPr="00815386">
              <w:rPr>
                <w:sz w:val="24"/>
                <w:szCs w:val="24"/>
              </w:rPr>
              <w:t>-частного партнерства</w:t>
            </w:r>
          </w:p>
        </w:tc>
      </w:tr>
      <w:tr w:rsidR="002E5694" w:rsidRPr="00B45151" w:rsidTr="002E5694">
        <w:tc>
          <w:tcPr>
            <w:tcW w:w="708" w:type="dxa"/>
          </w:tcPr>
          <w:p w:rsidR="002E5694" w:rsidRPr="00B45151" w:rsidRDefault="002E5694" w:rsidP="006A3A7A">
            <w:pPr>
              <w:spacing w:line="240" w:lineRule="atLeast"/>
              <w:ind w:right="-31"/>
              <w:jc w:val="center"/>
              <w:rPr>
                <w:sz w:val="24"/>
                <w:szCs w:val="24"/>
              </w:rPr>
            </w:pPr>
            <w:r w:rsidRPr="00B45151">
              <w:rPr>
                <w:sz w:val="24"/>
                <w:szCs w:val="24"/>
              </w:rPr>
              <w:t>5.2</w:t>
            </w:r>
          </w:p>
        </w:tc>
        <w:tc>
          <w:tcPr>
            <w:tcW w:w="4395" w:type="dxa"/>
          </w:tcPr>
          <w:p w:rsidR="002E5694" w:rsidRPr="00F05A21" w:rsidRDefault="002E5694" w:rsidP="006A3A7A">
            <w:pPr>
              <w:spacing w:line="240" w:lineRule="atLeast"/>
              <w:jc w:val="both"/>
              <w:rPr>
                <w:sz w:val="24"/>
                <w:szCs w:val="24"/>
              </w:rPr>
            </w:pPr>
            <w:r w:rsidRPr="00F05A21">
              <w:rPr>
                <w:sz w:val="24"/>
                <w:szCs w:val="24"/>
              </w:rPr>
              <w:t xml:space="preserve">Участие в обучающих семинарах, конференциях по вопросам использования механизмов </w:t>
            </w:r>
            <w:proofErr w:type="spellStart"/>
            <w:r w:rsidRPr="00F05A21">
              <w:rPr>
                <w:sz w:val="24"/>
                <w:szCs w:val="24"/>
              </w:rPr>
              <w:t>муниципально</w:t>
            </w:r>
            <w:proofErr w:type="spellEnd"/>
            <w:r w:rsidRPr="00F05A21">
              <w:rPr>
                <w:sz w:val="24"/>
                <w:szCs w:val="24"/>
              </w:rPr>
              <w:t>-частного партнерства, в том числе практики заключения концессионных соглашений</w:t>
            </w:r>
          </w:p>
        </w:tc>
        <w:tc>
          <w:tcPr>
            <w:tcW w:w="1842" w:type="dxa"/>
          </w:tcPr>
          <w:p w:rsidR="002E5694" w:rsidRPr="00815386" w:rsidRDefault="002E5694" w:rsidP="006A3A7A">
            <w:pPr>
              <w:spacing w:line="240" w:lineRule="atLeast"/>
              <w:jc w:val="center"/>
              <w:rPr>
                <w:sz w:val="24"/>
                <w:szCs w:val="24"/>
              </w:rPr>
            </w:pPr>
            <w:r w:rsidRPr="00815386">
              <w:rPr>
                <w:sz w:val="24"/>
                <w:szCs w:val="24"/>
              </w:rPr>
              <w:t xml:space="preserve">2022 – 2025 </w:t>
            </w:r>
          </w:p>
          <w:p w:rsidR="002E5694" w:rsidRPr="00815386" w:rsidRDefault="002E5694" w:rsidP="006A3A7A">
            <w:pPr>
              <w:spacing w:line="240" w:lineRule="atLeast"/>
              <w:jc w:val="center"/>
              <w:rPr>
                <w:sz w:val="24"/>
                <w:szCs w:val="24"/>
              </w:rPr>
            </w:pPr>
            <w:r w:rsidRPr="00815386">
              <w:rPr>
                <w:sz w:val="24"/>
                <w:szCs w:val="24"/>
              </w:rPr>
              <w:t>годы</w:t>
            </w:r>
          </w:p>
        </w:tc>
        <w:tc>
          <w:tcPr>
            <w:tcW w:w="6663" w:type="dxa"/>
          </w:tcPr>
          <w:p w:rsidR="002E5694" w:rsidRPr="00815386" w:rsidRDefault="00533448" w:rsidP="00FB040E">
            <w:pPr>
              <w:spacing w:line="240" w:lineRule="atLeast"/>
              <w:jc w:val="both"/>
              <w:rPr>
                <w:rFonts w:eastAsiaTheme="minorHAnsi"/>
                <w:sz w:val="24"/>
                <w:szCs w:val="24"/>
                <w:lang w:eastAsia="en-US"/>
              </w:rPr>
            </w:pPr>
            <w:r w:rsidRPr="00815386">
              <w:rPr>
                <w:rFonts w:eastAsiaTheme="minorHAnsi"/>
                <w:sz w:val="24"/>
                <w:szCs w:val="24"/>
                <w:lang w:eastAsia="en-US"/>
              </w:rPr>
              <w:t>С</w:t>
            </w:r>
            <w:r w:rsidR="005E5C27" w:rsidRPr="00815386">
              <w:rPr>
                <w:rFonts w:eastAsiaTheme="minorHAnsi"/>
                <w:sz w:val="24"/>
                <w:szCs w:val="24"/>
                <w:lang w:eastAsia="en-US"/>
              </w:rPr>
              <w:t>отрудник</w:t>
            </w:r>
            <w:r w:rsidRPr="00815386">
              <w:rPr>
                <w:rFonts w:eastAsiaTheme="minorHAnsi"/>
                <w:sz w:val="24"/>
                <w:szCs w:val="24"/>
                <w:lang w:eastAsia="en-US"/>
              </w:rPr>
              <w:t>и</w:t>
            </w:r>
            <w:r w:rsidR="005E5C27" w:rsidRPr="00815386">
              <w:rPr>
                <w:rFonts w:eastAsiaTheme="minorHAnsi"/>
                <w:sz w:val="24"/>
                <w:szCs w:val="24"/>
                <w:lang w:eastAsia="en-US"/>
              </w:rPr>
              <w:t xml:space="preserve"> администрации </w:t>
            </w:r>
            <w:proofErr w:type="spellStart"/>
            <w:r w:rsidR="005E5C27" w:rsidRPr="00815386">
              <w:rPr>
                <w:rFonts w:eastAsiaTheme="minorHAnsi"/>
                <w:sz w:val="24"/>
                <w:szCs w:val="24"/>
                <w:lang w:eastAsia="en-US"/>
              </w:rPr>
              <w:t>Красненского</w:t>
            </w:r>
            <w:proofErr w:type="spellEnd"/>
            <w:r w:rsidR="005E5C27" w:rsidRPr="00815386">
              <w:rPr>
                <w:rFonts w:eastAsiaTheme="minorHAnsi"/>
                <w:sz w:val="24"/>
                <w:szCs w:val="24"/>
                <w:lang w:eastAsia="en-US"/>
              </w:rPr>
              <w:t xml:space="preserve"> района </w:t>
            </w:r>
            <w:r w:rsidRPr="00815386">
              <w:rPr>
                <w:rFonts w:eastAsiaTheme="minorHAnsi"/>
                <w:sz w:val="24"/>
                <w:szCs w:val="24"/>
                <w:lang w:eastAsia="en-US"/>
              </w:rPr>
              <w:t xml:space="preserve">регулярно </w:t>
            </w:r>
            <w:r w:rsidR="005E5C27" w:rsidRPr="00815386">
              <w:rPr>
                <w:rFonts w:eastAsiaTheme="minorHAnsi"/>
                <w:sz w:val="24"/>
                <w:szCs w:val="24"/>
                <w:lang w:eastAsia="en-US"/>
              </w:rPr>
              <w:t>прин</w:t>
            </w:r>
            <w:r w:rsidRPr="00815386">
              <w:rPr>
                <w:rFonts w:eastAsiaTheme="minorHAnsi"/>
                <w:sz w:val="24"/>
                <w:szCs w:val="24"/>
                <w:lang w:eastAsia="en-US"/>
              </w:rPr>
              <w:t>имают</w:t>
            </w:r>
            <w:r w:rsidR="005E5C27" w:rsidRPr="00815386">
              <w:rPr>
                <w:rFonts w:eastAsiaTheme="minorHAnsi"/>
                <w:sz w:val="24"/>
                <w:szCs w:val="24"/>
                <w:lang w:eastAsia="en-US"/>
              </w:rPr>
              <w:t xml:space="preserve"> участие в обучающ</w:t>
            </w:r>
            <w:r w:rsidR="00FB040E" w:rsidRPr="00815386">
              <w:rPr>
                <w:rFonts w:eastAsiaTheme="minorHAnsi"/>
                <w:sz w:val="24"/>
                <w:szCs w:val="24"/>
                <w:lang w:eastAsia="en-US"/>
              </w:rPr>
              <w:t>их</w:t>
            </w:r>
            <w:r w:rsidR="005E5C27" w:rsidRPr="00815386">
              <w:rPr>
                <w:rFonts w:eastAsiaTheme="minorHAnsi"/>
                <w:sz w:val="24"/>
                <w:szCs w:val="24"/>
                <w:lang w:eastAsia="en-US"/>
              </w:rPr>
              <w:t xml:space="preserve"> семинар</w:t>
            </w:r>
            <w:r w:rsidR="00FB040E" w:rsidRPr="00815386">
              <w:rPr>
                <w:rFonts w:eastAsiaTheme="minorHAnsi"/>
                <w:sz w:val="24"/>
                <w:szCs w:val="24"/>
                <w:lang w:eastAsia="en-US"/>
              </w:rPr>
              <w:t xml:space="preserve">ах </w:t>
            </w:r>
            <w:r w:rsidR="00FB040E" w:rsidRPr="00815386">
              <w:rPr>
                <w:sz w:val="24"/>
                <w:szCs w:val="24"/>
              </w:rPr>
              <w:t xml:space="preserve">по вопросам использования механизмов </w:t>
            </w:r>
            <w:proofErr w:type="spellStart"/>
            <w:r w:rsidR="00FB040E" w:rsidRPr="00815386">
              <w:rPr>
                <w:sz w:val="24"/>
                <w:szCs w:val="24"/>
              </w:rPr>
              <w:t>муниципально</w:t>
            </w:r>
            <w:proofErr w:type="spellEnd"/>
            <w:r w:rsidR="00FB040E" w:rsidRPr="00815386">
              <w:rPr>
                <w:sz w:val="24"/>
                <w:szCs w:val="24"/>
              </w:rPr>
              <w:t>-частного партнерства, в том числе практики заключения концессионных соглашений</w:t>
            </w:r>
          </w:p>
        </w:tc>
      </w:tr>
      <w:tr w:rsidR="00F63151" w:rsidRPr="00B45151" w:rsidTr="002E5694">
        <w:tc>
          <w:tcPr>
            <w:tcW w:w="708" w:type="dxa"/>
          </w:tcPr>
          <w:p w:rsidR="00F63151" w:rsidRPr="00B45151" w:rsidRDefault="00F63151" w:rsidP="006A3A7A">
            <w:pPr>
              <w:spacing w:line="240" w:lineRule="atLeast"/>
              <w:ind w:right="-31"/>
              <w:jc w:val="center"/>
              <w:rPr>
                <w:sz w:val="24"/>
                <w:szCs w:val="24"/>
              </w:rPr>
            </w:pPr>
            <w:r>
              <w:rPr>
                <w:sz w:val="24"/>
                <w:szCs w:val="24"/>
              </w:rPr>
              <w:t>5.3</w:t>
            </w:r>
          </w:p>
        </w:tc>
        <w:tc>
          <w:tcPr>
            <w:tcW w:w="4395" w:type="dxa"/>
          </w:tcPr>
          <w:p w:rsidR="00F63151" w:rsidRPr="00F05A21" w:rsidRDefault="00F63151" w:rsidP="006A3A7A">
            <w:pPr>
              <w:spacing w:line="240" w:lineRule="atLeast"/>
              <w:jc w:val="both"/>
              <w:rPr>
                <w:sz w:val="24"/>
                <w:szCs w:val="24"/>
              </w:rPr>
            </w:pPr>
            <w:r w:rsidRPr="00E22C48">
              <w:rPr>
                <w:sz w:val="24"/>
                <w:szCs w:val="24"/>
              </w:rPr>
              <w:t>Оказание методической и консультационной поддержки социально ориентированным некоммерческим организациям, осуществляющим деятельность на</w:t>
            </w:r>
            <w:r>
              <w:rPr>
                <w:sz w:val="24"/>
                <w:szCs w:val="24"/>
              </w:rPr>
              <w:t xml:space="preserve"> территории </w:t>
            </w:r>
            <w:proofErr w:type="spellStart"/>
            <w:r>
              <w:rPr>
                <w:sz w:val="24"/>
                <w:szCs w:val="24"/>
              </w:rPr>
              <w:t>Красненского</w:t>
            </w:r>
            <w:proofErr w:type="spellEnd"/>
            <w:r>
              <w:rPr>
                <w:sz w:val="24"/>
                <w:szCs w:val="24"/>
              </w:rPr>
              <w:t xml:space="preserve"> района</w:t>
            </w:r>
          </w:p>
        </w:tc>
        <w:tc>
          <w:tcPr>
            <w:tcW w:w="1842" w:type="dxa"/>
          </w:tcPr>
          <w:p w:rsidR="00F63151" w:rsidRPr="00A645D4" w:rsidRDefault="00F63151" w:rsidP="006A3A7A">
            <w:pPr>
              <w:spacing w:line="240" w:lineRule="atLeast"/>
              <w:jc w:val="center"/>
              <w:rPr>
                <w:sz w:val="24"/>
                <w:szCs w:val="24"/>
              </w:rPr>
            </w:pPr>
            <w:r w:rsidRPr="00A645D4">
              <w:rPr>
                <w:sz w:val="24"/>
                <w:szCs w:val="24"/>
              </w:rPr>
              <w:t xml:space="preserve">2022 – 2025 </w:t>
            </w:r>
          </w:p>
          <w:p w:rsidR="00F63151" w:rsidRPr="00A645D4" w:rsidRDefault="00F63151" w:rsidP="006A3A7A">
            <w:pPr>
              <w:spacing w:line="240" w:lineRule="atLeast"/>
              <w:jc w:val="center"/>
            </w:pPr>
            <w:r w:rsidRPr="00A645D4">
              <w:rPr>
                <w:sz w:val="24"/>
                <w:szCs w:val="24"/>
              </w:rPr>
              <w:t>годы</w:t>
            </w:r>
          </w:p>
        </w:tc>
        <w:tc>
          <w:tcPr>
            <w:tcW w:w="6663" w:type="dxa"/>
          </w:tcPr>
          <w:p w:rsidR="00F63151" w:rsidRPr="008238B3" w:rsidRDefault="00F63151" w:rsidP="001B1DC2">
            <w:pPr>
              <w:spacing w:line="240" w:lineRule="atLeast"/>
              <w:jc w:val="both"/>
              <w:rPr>
                <w:sz w:val="24"/>
                <w:szCs w:val="24"/>
                <w:highlight w:val="yellow"/>
              </w:rPr>
            </w:pPr>
            <w:r w:rsidRPr="00815386">
              <w:rPr>
                <w:sz w:val="24"/>
                <w:szCs w:val="24"/>
              </w:rPr>
              <w:t xml:space="preserve">Структурными подразделениями администрации района оказывается </w:t>
            </w:r>
            <w:r w:rsidRPr="00815386">
              <w:rPr>
                <w:bCs/>
                <w:sz w:val="24"/>
                <w:szCs w:val="24"/>
              </w:rPr>
              <w:t xml:space="preserve">методическая и консультационная поддержка социально ориентированным некоммерческим организациям, осуществляющим деятельность на территории </w:t>
            </w:r>
            <w:proofErr w:type="spellStart"/>
            <w:r w:rsidRPr="00815386">
              <w:rPr>
                <w:bCs/>
                <w:sz w:val="24"/>
                <w:szCs w:val="24"/>
              </w:rPr>
              <w:t>Красненского</w:t>
            </w:r>
            <w:proofErr w:type="spellEnd"/>
            <w:r w:rsidRPr="00815386">
              <w:rPr>
                <w:bCs/>
                <w:sz w:val="24"/>
                <w:szCs w:val="24"/>
              </w:rPr>
              <w:t xml:space="preserve"> района</w:t>
            </w:r>
            <w:r w:rsidRPr="00815386">
              <w:rPr>
                <w:sz w:val="24"/>
                <w:szCs w:val="24"/>
              </w:rPr>
              <w:t xml:space="preserve"> по соответствующим направлениям</w:t>
            </w:r>
          </w:p>
        </w:tc>
      </w:tr>
      <w:tr w:rsidR="00F63151" w:rsidRPr="00B45151" w:rsidTr="002E5694">
        <w:tc>
          <w:tcPr>
            <w:tcW w:w="708" w:type="dxa"/>
          </w:tcPr>
          <w:p w:rsidR="00F63151" w:rsidRPr="00B45151" w:rsidRDefault="00F63151" w:rsidP="006A3A7A">
            <w:pPr>
              <w:spacing w:line="240" w:lineRule="atLeast"/>
              <w:ind w:right="-31"/>
              <w:jc w:val="center"/>
              <w:rPr>
                <w:rFonts w:eastAsiaTheme="minorHAnsi"/>
                <w:sz w:val="24"/>
                <w:szCs w:val="24"/>
                <w:lang w:eastAsia="en-US"/>
              </w:rPr>
            </w:pPr>
            <w:r>
              <w:rPr>
                <w:rFonts w:eastAsiaTheme="minorHAnsi"/>
                <w:sz w:val="24"/>
                <w:szCs w:val="24"/>
                <w:lang w:eastAsia="en-US"/>
              </w:rPr>
              <w:t>5.4</w:t>
            </w:r>
          </w:p>
        </w:tc>
        <w:tc>
          <w:tcPr>
            <w:tcW w:w="4395" w:type="dxa"/>
          </w:tcPr>
          <w:p w:rsidR="00F63151" w:rsidRPr="00F05A21" w:rsidRDefault="00F63151" w:rsidP="006A3A7A">
            <w:pPr>
              <w:spacing w:line="240" w:lineRule="atLeast"/>
              <w:jc w:val="both"/>
              <w:rPr>
                <w:sz w:val="24"/>
                <w:szCs w:val="24"/>
              </w:rPr>
            </w:pPr>
            <w:r w:rsidRPr="00E22C48">
              <w:rPr>
                <w:sz w:val="24"/>
                <w:szCs w:val="24"/>
              </w:rPr>
              <w:t>Предоставление имущественной поддержки социально ориентированным некоммерческим организациям района согласно</w:t>
            </w:r>
            <w:r>
              <w:rPr>
                <w:sz w:val="24"/>
                <w:szCs w:val="24"/>
              </w:rPr>
              <w:t xml:space="preserve"> действующему законодательству </w:t>
            </w:r>
          </w:p>
        </w:tc>
        <w:tc>
          <w:tcPr>
            <w:tcW w:w="1842" w:type="dxa"/>
          </w:tcPr>
          <w:p w:rsidR="00F63151" w:rsidRDefault="00F63151" w:rsidP="006A3A7A">
            <w:pPr>
              <w:spacing w:line="240" w:lineRule="atLeast"/>
              <w:jc w:val="center"/>
              <w:rPr>
                <w:sz w:val="24"/>
                <w:szCs w:val="24"/>
              </w:rPr>
            </w:pPr>
            <w:r w:rsidRPr="00B4490D">
              <w:rPr>
                <w:sz w:val="24"/>
                <w:szCs w:val="24"/>
              </w:rPr>
              <w:t>2022 – 2025</w:t>
            </w:r>
          </w:p>
          <w:p w:rsidR="00F63151" w:rsidRDefault="00F63151" w:rsidP="006A3A7A">
            <w:pPr>
              <w:spacing w:line="240" w:lineRule="atLeast"/>
              <w:jc w:val="center"/>
            </w:pPr>
            <w:r w:rsidRPr="00B4490D">
              <w:rPr>
                <w:sz w:val="24"/>
                <w:szCs w:val="24"/>
              </w:rPr>
              <w:t xml:space="preserve"> годы</w:t>
            </w:r>
          </w:p>
        </w:tc>
        <w:tc>
          <w:tcPr>
            <w:tcW w:w="6663" w:type="dxa"/>
          </w:tcPr>
          <w:p w:rsidR="00BF135E" w:rsidRPr="00A728BD" w:rsidRDefault="00F63151" w:rsidP="00BF135E">
            <w:pPr>
              <w:pStyle w:val="af1"/>
              <w:spacing w:line="240" w:lineRule="atLeast"/>
              <w:jc w:val="both"/>
              <w:rPr>
                <w:rFonts w:ascii="Times New Roman" w:hAnsi="Times New Roman"/>
                <w:sz w:val="24"/>
                <w:szCs w:val="24"/>
              </w:rPr>
            </w:pPr>
            <w:r w:rsidRPr="00A728BD">
              <w:rPr>
                <w:rFonts w:ascii="Times New Roman" w:hAnsi="Times New Roman"/>
                <w:sz w:val="24"/>
                <w:szCs w:val="24"/>
              </w:rPr>
              <w:t xml:space="preserve">Администрацией </w:t>
            </w:r>
            <w:proofErr w:type="spellStart"/>
            <w:r w:rsidRPr="00A728BD">
              <w:rPr>
                <w:rFonts w:ascii="Times New Roman" w:hAnsi="Times New Roman"/>
                <w:sz w:val="24"/>
                <w:szCs w:val="24"/>
              </w:rPr>
              <w:t>Красненского</w:t>
            </w:r>
            <w:proofErr w:type="spellEnd"/>
            <w:r w:rsidRPr="00A728BD">
              <w:rPr>
                <w:rFonts w:ascii="Times New Roman" w:hAnsi="Times New Roman"/>
                <w:sz w:val="24"/>
                <w:szCs w:val="24"/>
              </w:rPr>
              <w:t xml:space="preserve"> сельского поселения предоставлены в постоянное бессрочное пользование помещения </w:t>
            </w:r>
            <w:r w:rsidR="00BF135E" w:rsidRPr="00A728BD">
              <w:rPr>
                <w:rFonts w:ascii="Times New Roman" w:hAnsi="Times New Roman"/>
                <w:sz w:val="24"/>
                <w:szCs w:val="24"/>
              </w:rPr>
              <w:t xml:space="preserve">3 социально ориентированным некоммерческим организациям </w:t>
            </w:r>
          </w:p>
          <w:p w:rsidR="00F63151" w:rsidRPr="008238B3" w:rsidRDefault="00F63151" w:rsidP="001B1DC2">
            <w:pPr>
              <w:spacing w:line="240" w:lineRule="atLeast"/>
              <w:jc w:val="both"/>
              <w:rPr>
                <w:sz w:val="24"/>
                <w:szCs w:val="24"/>
                <w:highlight w:val="yellow"/>
              </w:rPr>
            </w:pPr>
          </w:p>
        </w:tc>
      </w:tr>
      <w:tr w:rsidR="00F63151" w:rsidRPr="00B45151" w:rsidTr="002E5694">
        <w:tc>
          <w:tcPr>
            <w:tcW w:w="708" w:type="dxa"/>
          </w:tcPr>
          <w:p w:rsidR="00F63151" w:rsidRPr="00D71289" w:rsidRDefault="00F63151" w:rsidP="006A3A7A">
            <w:pPr>
              <w:spacing w:line="240" w:lineRule="atLeast"/>
              <w:ind w:right="-31"/>
              <w:jc w:val="center"/>
              <w:rPr>
                <w:sz w:val="24"/>
                <w:szCs w:val="24"/>
              </w:rPr>
            </w:pPr>
            <w:r w:rsidRPr="00D71289">
              <w:rPr>
                <w:sz w:val="24"/>
                <w:szCs w:val="24"/>
              </w:rPr>
              <w:t>5.5</w:t>
            </w:r>
          </w:p>
        </w:tc>
        <w:tc>
          <w:tcPr>
            <w:tcW w:w="4395" w:type="dxa"/>
          </w:tcPr>
          <w:p w:rsidR="00F63151" w:rsidRPr="00D71289" w:rsidRDefault="00F63151" w:rsidP="006A3A7A">
            <w:pPr>
              <w:spacing w:line="240" w:lineRule="atLeast"/>
              <w:jc w:val="both"/>
              <w:rPr>
                <w:sz w:val="24"/>
                <w:szCs w:val="24"/>
              </w:rPr>
            </w:pPr>
            <w:r w:rsidRPr="00D71289">
              <w:rPr>
                <w:sz w:val="24"/>
                <w:szCs w:val="24"/>
              </w:rPr>
              <w:t xml:space="preserve">Создание материально-технической </w:t>
            </w:r>
            <w:r w:rsidRPr="00D71289">
              <w:rPr>
                <w:sz w:val="24"/>
                <w:szCs w:val="24"/>
              </w:rPr>
              <w:lastRenderedPageBreak/>
              <w:t xml:space="preserve">базы для реализации основных </w:t>
            </w:r>
            <w:r w:rsidRPr="00D71289">
              <w:rPr>
                <w:sz w:val="24"/>
                <w:szCs w:val="24"/>
              </w:rPr>
              <w:br/>
              <w:t xml:space="preserve">и дополнительных общеобразовательных программ цифрового, </w:t>
            </w:r>
            <w:proofErr w:type="gramStart"/>
            <w:r w:rsidRPr="00D71289">
              <w:rPr>
                <w:sz w:val="24"/>
                <w:szCs w:val="24"/>
              </w:rPr>
              <w:t>естественно-научного</w:t>
            </w:r>
            <w:proofErr w:type="gramEnd"/>
            <w:r w:rsidRPr="00D71289">
              <w:rPr>
                <w:sz w:val="24"/>
                <w:szCs w:val="24"/>
              </w:rPr>
              <w:t xml:space="preserve">, технического и гуманитарного профилей                      в образовательных организациях, расположенных в сельской местности                                 </w:t>
            </w:r>
          </w:p>
        </w:tc>
        <w:tc>
          <w:tcPr>
            <w:tcW w:w="1842" w:type="dxa"/>
          </w:tcPr>
          <w:p w:rsidR="00F63151" w:rsidRDefault="00F63151" w:rsidP="006A3A7A">
            <w:pPr>
              <w:spacing w:line="240" w:lineRule="atLeast"/>
              <w:jc w:val="center"/>
              <w:rPr>
                <w:sz w:val="24"/>
                <w:szCs w:val="24"/>
              </w:rPr>
            </w:pPr>
            <w:r w:rsidRPr="00D71289">
              <w:rPr>
                <w:sz w:val="24"/>
                <w:szCs w:val="24"/>
              </w:rPr>
              <w:lastRenderedPageBreak/>
              <w:t xml:space="preserve">2022 – 2025 </w:t>
            </w:r>
          </w:p>
          <w:p w:rsidR="00F63151" w:rsidRPr="00D71289" w:rsidRDefault="00F63151" w:rsidP="006A3A7A">
            <w:pPr>
              <w:spacing w:line="240" w:lineRule="atLeast"/>
              <w:jc w:val="center"/>
              <w:rPr>
                <w:sz w:val="24"/>
                <w:szCs w:val="24"/>
              </w:rPr>
            </w:pPr>
            <w:r w:rsidRPr="00D71289">
              <w:rPr>
                <w:sz w:val="24"/>
                <w:szCs w:val="24"/>
              </w:rPr>
              <w:lastRenderedPageBreak/>
              <w:t>годы</w:t>
            </w:r>
          </w:p>
        </w:tc>
        <w:tc>
          <w:tcPr>
            <w:tcW w:w="6663" w:type="dxa"/>
          </w:tcPr>
          <w:p w:rsidR="00D358CB" w:rsidRPr="00461E53" w:rsidRDefault="00D358CB" w:rsidP="00D358CB">
            <w:pPr>
              <w:spacing w:line="240" w:lineRule="atLeast"/>
              <w:jc w:val="both"/>
              <w:rPr>
                <w:rFonts w:eastAsia="Calibri"/>
                <w:sz w:val="24"/>
                <w:szCs w:val="24"/>
              </w:rPr>
            </w:pPr>
            <w:r w:rsidRPr="00461E53">
              <w:rPr>
                <w:sz w:val="24"/>
                <w:szCs w:val="24"/>
                <w:lang w:eastAsia="en-US"/>
              </w:rPr>
              <w:lastRenderedPageBreak/>
              <w:t xml:space="preserve">В рамках реализации </w:t>
            </w:r>
            <w:r w:rsidRPr="00461E53">
              <w:rPr>
                <w:rFonts w:eastAsia="Calibri"/>
                <w:sz w:val="24"/>
                <w:szCs w:val="24"/>
              </w:rPr>
              <w:t xml:space="preserve">федерального  проекта «Современная </w:t>
            </w:r>
            <w:r w:rsidRPr="00461E53">
              <w:rPr>
                <w:rFonts w:eastAsia="Calibri"/>
                <w:sz w:val="24"/>
                <w:szCs w:val="24"/>
              </w:rPr>
              <w:lastRenderedPageBreak/>
              <w:t>школа» в 10</w:t>
            </w:r>
            <w:r w:rsidRPr="00461E53">
              <w:rPr>
                <w:sz w:val="24"/>
                <w:szCs w:val="24"/>
                <w:lang w:eastAsia="en-US"/>
              </w:rPr>
              <w:t xml:space="preserve"> общеобразовательных организациях района открыты </w:t>
            </w:r>
            <w:r w:rsidRPr="00461E53">
              <w:rPr>
                <w:rFonts w:eastAsia="Calibri"/>
                <w:sz w:val="24"/>
                <w:szCs w:val="24"/>
              </w:rPr>
              <w:t>Центры образования естественнонаучного и технологического профилей «Точка роста». Охват детей составляет 997 обучающихся – 100% от общего количества.</w:t>
            </w:r>
          </w:p>
          <w:p w:rsidR="00D358CB" w:rsidRPr="00461E53" w:rsidRDefault="00D358CB" w:rsidP="00D358CB">
            <w:pPr>
              <w:spacing w:line="240" w:lineRule="atLeast"/>
              <w:jc w:val="both"/>
              <w:rPr>
                <w:sz w:val="24"/>
                <w:szCs w:val="24"/>
              </w:rPr>
            </w:pPr>
            <w:r w:rsidRPr="00461E53">
              <w:rPr>
                <w:sz w:val="24"/>
                <w:szCs w:val="24"/>
              </w:rPr>
              <w:t>В  учебные кабинеты приобретены  наглядные  стенды,   мебель,  закуплено  современное цифровое и лабораторное оборудование для организации  практических  и внеурочных  занятий по технологии, химии, биологии и физике. На базе Центров в ОГБОУ «</w:t>
            </w:r>
            <w:proofErr w:type="spellStart"/>
            <w:r w:rsidRPr="00461E53">
              <w:rPr>
                <w:sz w:val="24"/>
                <w:szCs w:val="24"/>
              </w:rPr>
              <w:t>Новоуколовская</w:t>
            </w:r>
            <w:proofErr w:type="spellEnd"/>
            <w:r>
              <w:rPr>
                <w:sz w:val="24"/>
                <w:szCs w:val="24"/>
              </w:rPr>
              <w:t xml:space="preserve"> </w:t>
            </w:r>
            <w:proofErr w:type="spellStart"/>
            <w:r w:rsidRPr="00461E53">
              <w:rPr>
                <w:sz w:val="24"/>
                <w:szCs w:val="24"/>
              </w:rPr>
              <w:t>сош</w:t>
            </w:r>
            <w:proofErr w:type="spellEnd"/>
            <w:r w:rsidRPr="00461E53">
              <w:rPr>
                <w:sz w:val="24"/>
                <w:szCs w:val="24"/>
              </w:rPr>
              <w:t>» и МОУ «</w:t>
            </w:r>
            <w:proofErr w:type="spellStart"/>
            <w:r w:rsidRPr="00461E53">
              <w:rPr>
                <w:sz w:val="24"/>
                <w:szCs w:val="24"/>
              </w:rPr>
              <w:t>Камызинская</w:t>
            </w:r>
            <w:proofErr w:type="spellEnd"/>
            <w:r w:rsidRPr="00461E53">
              <w:rPr>
                <w:sz w:val="24"/>
                <w:szCs w:val="24"/>
              </w:rPr>
              <w:t xml:space="preserve"> </w:t>
            </w:r>
            <w:proofErr w:type="spellStart"/>
            <w:r w:rsidRPr="00461E53">
              <w:rPr>
                <w:sz w:val="24"/>
                <w:szCs w:val="24"/>
              </w:rPr>
              <w:t>сош</w:t>
            </w:r>
            <w:proofErr w:type="spellEnd"/>
            <w:r w:rsidRPr="00461E53">
              <w:rPr>
                <w:sz w:val="24"/>
                <w:szCs w:val="24"/>
              </w:rPr>
              <w:t xml:space="preserve">» проведено 2 научно-практических конференции, мероприятия, посвященные Дню науки. Согласно утвержденному расписанию проводятся   занятия внеурочной деятельности. </w:t>
            </w:r>
          </w:p>
          <w:p w:rsidR="00F63151" w:rsidRPr="008238B3" w:rsidRDefault="00D358CB" w:rsidP="00D358CB">
            <w:pPr>
              <w:spacing w:line="240" w:lineRule="atLeast"/>
              <w:jc w:val="both"/>
              <w:rPr>
                <w:sz w:val="24"/>
                <w:szCs w:val="24"/>
                <w:highlight w:val="yellow"/>
              </w:rPr>
            </w:pPr>
            <w:r w:rsidRPr="00461E53">
              <w:rPr>
                <w:sz w:val="24"/>
                <w:szCs w:val="24"/>
              </w:rPr>
              <w:t xml:space="preserve">1 сентября 2024 года открылся  </w:t>
            </w:r>
            <w:r w:rsidRPr="00461E53">
              <w:rPr>
                <w:rFonts w:eastAsia="Calibri"/>
                <w:sz w:val="24"/>
                <w:szCs w:val="24"/>
              </w:rPr>
              <w:t>Центр образования естественнонаучного и технологического профилей «Точка роста» на базе МОУ «</w:t>
            </w:r>
            <w:proofErr w:type="spellStart"/>
            <w:r w:rsidRPr="00461E53">
              <w:rPr>
                <w:rFonts w:eastAsia="Calibri"/>
                <w:sz w:val="24"/>
                <w:szCs w:val="24"/>
              </w:rPr>
              <w:t>Большовская</w:t>
            </w:r>
            <w:proofErr w:type="spellEnd"/>
            <w:r>
              <w:rPr>
                <w:rFonts w:eastAsia="Calibri"/>
                <w:sz w:val="24"/>
                <w:szCs w:val="24"/>
              </w:rPr>
              <w:t xml:space="preserve"> </w:t>
            </w:r>
            <w:proofErr w:type="spellStart"/>
            <w:r w:rsidRPr="00461E53">
              <w:rPr>
                <w:rFonts w:eastAsia="Calibri"/>
                <w:sz w:val="24"/>
                <w:szCs w:val="24"/>
              </w:rPr>
              <w:t>оош</w:t>
            </w:r>
            <w:proofErr w:type="spellEnd"/>
            <w:r w:rsidRPr="00461E53">
              <w:rPr>
                <w:rFonts w:eastAsia="Calibri"/>
                <w:sz w:val="24"/>
                <w:szCs w:val="24"/>
              </w:rPr>
              <w:t xml:space="preserve"> имени М.Д. Чубарых»</w:t>
            </w:r>
          </w:p>
        </w:tc>
      </w:tr>
    </w:tbl>
    <w:p w:rsidR="008764C6" w:rsidRPr="002E5694" w:rsidRDefault="008764C6" w:rsidP="002E5694">
      <w:pPr>
        <w:rPr>
          <w:sz w:val="28"/>
          <w:szCs w:val="28"/>
        </w:rPr>
        <w:sectPr w:rsidR="008764C6" w:rsidRPr="002E5694" w:rsidSect="009A417E">
          <w:pgSz w:w="16838" w:h="11906" w:orient="landscape"/>
          <w:pgMar w:top="1134" w:right="1134" w:bottom="567" w:left="1134" w:header="709" w:footer="709" w:gutter="0"/>
          <w:cols w:space="708"/>
          <w:docGrid w:linePitch="360"/>
        </w:sectPr>
      </w:pPr>
    </w:p>
    <w:p w:rsidR="00C82E63" w:rsidRPr="00B45151" w:rsidRDefault="00C82E63" w:rsidP="00D33DB4">
      <w:pPr>
        <w:rPr>
          <w:sz w:val="28"/>
          <w:szCs w:val="28"/>
        </w:rPr>
        <w:sectPr w:rsidR="00C82E63" w:rsidRPr="00B45151" w:rsidSect="000970B5">
          <w:pgSz w:w="16838" w:h="11906" w:orient="landscape"/>
          <w:pgMar w:top="1134" w:right="1134" w:bottom="567" w:left="1134" w:header="709" w:footer="709" w:gutter="0"/>
          <w:cols w:space="708"/>
          <w:docGrid w:linePitch="360"/>
        </w:sectPr>
      </w:pPr>
    </w:p>
    <w:p w:rsidR="00C82E63" w:rsidRPr="008764C6" w:rsidRDefault="00C82E63" w:rsidP="00D33DB4">
      <w:pPr>
        <w:rPr>
          <w:sz w:val="28"/>
          <w:szCs w:val="28"/>
        </w:rPr>
        <w:sectPr w:rsidR="00C82E63" w:rsidRPr="008764C6" w:rsidSect="000970B5">
          <w:pgSz w:w="16838" w:h="11906" w:orient="landscape"/>
          <w:pgMar w:top="1134" w:right="1134" w:bottom="567" w:left="1134" w:header="709" w:footer="709" w:gutter="0"/>
          <w:cols w:space="708"/>
          <w:docGrid w:linePitch="360"/>
        </w:sectPr>
      </w:pPr>
    </w:p>
    <w:p w:rsidR="00FC0926" w:rsidRPr="008764C6" w:rsidRDefault="00FC0926" w:rsidP="008764C6">
      <w:pPr>
        <w:rPr>
          <w:sz w:val="28"/>
          <w:szCs w:val="28"/>
        </w:rPr>
        <w:sectPr w:rsidR="00FC0926" w:rsidRPr="008764C6" w:rsidSect="000970B5">
          <w:pgSz w:w="16838" w:h="11906" w:orient="landscape"/>
          <w:pgMar w:top="1134" w:right="1134" w:bottom="567" w:left="1134" w:header="709" w:footer="709" w:gutter="0"/>
          <w:cols w:space="708"/>
          <w:docGrid w:linePitch="360"/>
        </w:sectPr>
      </w:pPr>
    </w:p>
    <w:p w:rsidR="00F60F19" w:rsidRPr="008764C6" w:rsidRDefault="00F60F19" w:rsidP="00D33DB4">
      <w:pPr>
        <w:rPr>
          <w:sz w:val="28"/>
          <w:szCs w:val="28"/>
        </w:rPr>
        <w:sectPr w:rsidR="00F60F19" w:rsidRPr="008764C6" w:rsidSect="000970B5">
          <w:pgSz w:w="16838" w:h="11906" w:orient="landscape"/>
          <w:pgMar w:top="1134" w:right="1134" w:bottom="567" w:left="1134" w:header="709" w:footer="709" w:gutter="0"/>
          <w:cols w:space="708"/>
          <w:docGrid w:linePitch="360"/>
        </w:sectPr>
      </w:pPr>
    </w:p>
    <w:p w:rsidR="008251F4" w:rsidRPr="008764C6" w:rsidRDefault="008251F4" w:rsidP="00D33DB4">
      <w:pPr>
        <w:rPr>
          <w:sz w:val="28"/>
          <w:szCs w:val="28"/>
        </w:rPr>
        <w:sectPr w:rsidR="008251F4" w:rsidRPr="008764C6" w:rsidSect="000970B5">
          <w:pgSz w:w="16838" w:h="11906" w:orient="landscape"/>
          <w:pgMar w:top="1135" w:right="1134" w:bottom="567" w:left="1134" w:header="709" w:footer="709" w:gutter="0"/>
          <w:cols w:space="708"/>
          <w:docGrid w:linePitch="360"/>
        </w:sectPr>
      </w:pPr>
    </w:p>
    <w:p w:rsidR="00567C92" w:rsidRPr="00B45151" w:rsidRDefault="00567C92" w:rsidP="005E4B44">
      <w:pPr>
        <w:spacing w:line="230" w:lineRule="auto"/>
        <w:contextualSpacing/>
        <w:rPr>
          <w:rFonts w:eastAsia="Calibri"/>
          <w:b/>
          <w:sz w:val="28"/>
          <w:szCs w:val="28"/>
          <w:lang w:eastAsia="en-US"/>
        </w:rPr>
      </w:pPr>
    </w:p>
    <w:sectPr w:rsidR="00567C92" w:rsidRPr="00B45151" w:rsidSect="00427471">
      <w:headerReference w:type="default" r:id="rId17"/>
      <w:headerReference w:type="first" r:id="rId18"/>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0DE" w:rsidRDefault="00A730DE" w:rsidP="00A131EC">
      <w:r>
        <w:separator/>
      </w:r>
    </w:p>
  </w:endnote>
  <w:endnote w:type="continuationSeparator" w:id="0">
    <w:p w:rsidR="00A730DE" w:rsidRDefault="00A730DE" w:rsidP="00A1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0DE" w:rsidRDefault="00A730DE" w:rsidP="00A131EC">
      <w:r>
        <w:separator/>
      </w:r>
    </w:p>
  </w:footnote>
  <w:footnote w:type="continuationSeparator" w:id="0">
    <w:p w:rsidR="00A730DE" w:rsidRDefault="00A730DE" w:rsidP="00A13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857" w:rsidRDefault="00F13857">
    <w:pPr>
      <w:pStyle w:val="a4"/>
      <w:jc w:val="center"/>
    </w:pPr>
  </w:p>
  <w:p w:rsidR="00F13857" w:rsidRDefault="00F1385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857" w:rsidRDefault="00F1385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515006"/>
      <w:docPartObj>
        <w:docPartGallery w:val="Page Numbers (Top of Page)"/>
        <w:docPartUnique/>
      </w:docPartObj>
    </w:sdtPr>
    <w:sdtEndPr/>
    <w:sdtContent>
      <w:p w:rsidR="00F13857" w:rsidRPr="00DB003A" w:rsidRDefault="00F13857" w:rsidP="00F877EF">
        <w:pPr>
          <w:pStyle w:val="a4"/>
          <w:jc w:val="center"/>
        </w:pPr>
        <w:r w:rsidRPr="00DB003A">
          <w:fldChar w:fldCharType="begin"/>
        </w:r>
        <w:r w:rsidRPr="00DB003A">
          <w:instrText>PAGE   \* MERGEFORMAT</w:instrText>
        </w:r>
        <w:r w:rsidRPr="00DB003A">
          <w:fldChar w:fldCharType="separate"/>
        </w:r>
        <w:r w:rsidR="00C86185">
          <w:rPr>
            <w:noProof/>
          </w:rPr>
          <w:t>42</w:t>
        </w:r>
        <w:r w:rsidRPr="00DB003A">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152977"/>
      <w:docPartObj>
        <w:docPartGallery w:val="Page Numbers (Top of Page)"/>
        <w:docPartUnique/>
      </w:docPartObj>
    </w:sdtPr>
    <w:sdtEndPr/>
    <w:sdtContent>
      <w:p w:rsidR="00F13857" w:rsidRDefault="00F13857">
        <w:pPr>
          <w:pStyle w:val="a4"/>
          <w:jc w:val="center"/>
        </w:pPr>
        <w:r>
          <w:fldChar w:fldCharType="begin"/>
        </w:r>
        <w:r>
          <w:instrText>PAGE   \* MERGEFORMAT</w:instrText>
        </w:r>
        <w:r>
          <w:fldChar w:fldCharType="separate"/>
        </w:r>
        <w:r>
          <w:rPr>
            <w:noProof/>
          </w:rPr>
          <w:t>155</w:t>
        </w:r>
        <w:r>
          <w:fldChar w:fldCharType="end"/>
        </w:r>
      </w:p>
    </w:sdtContent>
  </w:sdt>
  <w:p w:rsidR="00F13857" w:rsidRDefault="00F138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3C14"/>
    <w:multiLevelType w:val="hybridMultilevel"/>
    <w:tmpl w:val="C396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0D7BFA"/>
    <w:multiLevelType w:val="multilevel"/>
    <w:tmpl w:val="390608D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738C1C11"/>
    <w:multiLevelType w:val="hybridMultilevel"/>
    <w:tmpl w:val="EC66C324"/>
    <w:lvl w:ilvl="0" w:tplc="F6F4A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D9"/>
    <w:rsid w:val="0000157A"/>
    <w:rsid w:val="000017AB"/>
    <w:rsid w:val="00001C07"/>
    <w:rsid w:val="000022FB"/>
    <w:rsid w:val="00002625"/>
    <w:rsid w:val="000031E3"/>
    <w:rsid w:val="00003332"/>
    <w:rsid w:val="00007341"/>
    <w:rsid w:val="0001066D"/>
    <w:rsid w:val="00010D3D"/>
    <w:rsid w:val="00011E7D"/>
    <w:rsid w:val="000132FD"/>
    <w:rsid w:val="00013FB0"/>
    <w:rsid w:val="00014C20"/>
    <w:rsid w:val="00015DE3"/>
    <w:rsid w:val="0001654C"/>
    <w:rsid w:val="000205A9"/>
    <w:rsid w:val="0002083B"/>
    <w:rsid w:val="000213DF"/>
    <w:rsid w:val="000229D4"/>
    <w:rsid w:val="00022A7F"/>
    <w:rsid w:val="000230E9"/>
    <w:rsid w:val="00023184"/>
    <w:rsid w:val="00023FFA"/>
    <w:rsid w:val="0002588D"/>
    <w:rsid w:val="0002686E"/>
    <w:rsid w:val="0002736D"/>
    <w:rsid w:val="00027F6A"/>
    <w:rsid w:val="00030346"/>
    <w:rsid w:val="00030936"/>
    <w:rsid w:val="0003126C"/>
    <w:rsid w:val="00032063"/>
    <w:rsid w:val="000320F7"/>
    <w:rsid w:val="00032AD9"/>
    <w:rsid w:val="00032C23"/>
    <w:rsid w:val="00033637"/>
    <w:rsid w:val="00037130"/>
    <w:rsid w:val="00037568"/>
    <w:rsid w:val="00040175"/>
    <w:rsid w:val="00040311"/>
    <w:rsid w:val="0004147B"/>
    <w:rsid w:val="000423B7"/>
    <w:rsid w:val="000428B0"/>
    <w:rsid w:val="0004294E"/>
    <w:rsid w:val="00042B3C"/>
    <w:rsid w:val="00042E1C"/>
    <w:rsid w:val="00042F8B"/>
    <w:rsid w:val="00043BF5"/>
    <w:rsid w:val="00044CCF"/>
    <w:rsid w:val="00044E12"/>
    <w:rsid w:val="00045C74"/>
    <w:rsid w:val="00046DE6"/>
    <w:rsid w:val="00046F2A"/>
    <w:rsid w:val="0005016D"/>
    <w:rsid w:val="00050204"/>
    <w:rsid w:val="00051433"/>
    <w:rsid w:val="00051A18"/>
    <w:rsid w:val="0005345E"/>
    <w:rsid w:val="0005387E"/>
    <w:rsid w:val="00055ADB"/>
    <w:rsid w:val="00055CD4"/>
    <w:rsid w:val="00056B8C"/>
    <w:rsid w:val="00060696"/>
    <w:rsid w:val="0006124D"/>
    <w:rsid w:val="00062D2D"/>
    <w:rsid w:val="00063329"/>
    <w:rsid w:val="00064238"/>
    <w:rsid w:val="000648DD"/>
    <w:rsid w:val="00064EFA"/>
    <w:rsid w:val="00065641"/>
    <w:rsid w:val="00067516"/>
    <w:rsid w:val="000679E1"/>
    <w:rsid w:val="00067F79"/>
    <w:rsid w:val="00072131"/>
    <w:rsid w:val="00072755"/>
    <w:rsid w:val="00073A53"/>
    <w:rsid w:val="00075421"/>
    <w:rsid w:val="000756D6"/>
    <w:rsid w:val="00076472"/>
    <w:rsid w:val="00080449"/>
    <w:rsid w:val="00080E7E"/>
    <w:rsid w:val="00081111"/>
    <w:rsid w:val="000818D0"/>
    <w:rsid w:val="000830AC"/>
    <w:rsid w:val="00083D1F"/>
    <w:rsid w:val="000857E1"/>
    <w:rsid w:val="00087EE5"/>
    <w:rsid w:val="00090663"/>
    <w:rsid w:val="00091A75"/>
    <w:rsid w:val="00091A77"/>
    <w:rsid w:val="00092F23"/>
    <w:rsid w:val="00093238"/>
    <w:rsid w:val="00094447"/>
    <w:rsid w:val="000948CC"/>
    <w:rsid w:val="00094F02"/>
    <w:rsid w:val="000950F9"/>
    <w:rsid w:val="0009523D"/>
    <w:rsid w:val="000962B9"/>
    <w:rsid w:val="000970B5"/>
    <w:rsid w:val="0009751A"/>
    <w:rsid w:val="00097D18"/>
    <w:rsid w:val="000A038D"/>
    <w:rsid w:val="000A0E26"/>
    <w:rsid w:val="000A1A30"/>
    <w:rsid w:val="000A2076"/>
    <w:rsid w:val="000A2B17"/>
    <w:rsid w:val="000A3126"/>
    <w:rsid w:val="000A3309"/>
    <w:rsid w:val="000A4C6E"/>
    <w:rsid w:val="000A5A55"/>
    <w:rsid w:val="000A683A"/>
    <w:rsid w:val="000A6933"/>
    <w:rsid w:val="000A79D5"/>
    <w:rsid w:val="000A7E7B"/>
    <w:rsid w:val="000B129C"/>
    <w:rsid w:val="000B1801"/>
    <w:rsid w:val="000B1C2D"/>
    <w:rsid w:val="000B1D7A"/>
    <w:rsid w:val="000B2D5E"/>
    <w:rsid w:val="000B31F8"/>
    <w:rsid w:val="000B3240"/>
    <w:rsid w:val="000B3ADD"/>
    <w:rsid w:val="000B3CAC"/>
    <w:rsid w:val="000B443C"/>
    <w:rsid w:val="000B4A78"/>
    <w:rsid w:val="000B4A7C"/>
    <w:rsid w:val="000B4E1E"/>
    <w:rsid w:val="000B50ED"/>
    <w:rsid w:val="000B544D"/>
    <w:rsid w:val="000B5A08"/>
    <w:rsid w:val="000B71AF"/>
    <w:rsid w:val="000C03D1"/>
    <w:rsid w:val="000C1A00"/>
    <w:rsid w:val="000C23CC"/>
    <w:rsid w:val="000C2656"/>
    <w:rsid w:val="000C2B26"/>
    <w:rsid w:val="000C3C43"/>
    <w:rsid w:val="000C41F4"/>
    <w:rsid w:val="000C4EFA"/>
    <w:rsid w:val="000C4F70"/>
    <w:rsid w:val="000C5570"/>
    <w:rsid w:val="000C69B0"/>
    <w:rsid w:val="000C70D4"/>
    <w:rsid w:val="000C7F02"/>
    <w:rsid w:val="000D0FAD"/>
    <w:rsid w:val="000D13E2"/>
    <w:rsid w:val="000D37B9"/>
    <w:rsid w:val="000D396A"/>
    <w:rsid w:val="000D5988"/>
    <w:rsid w:val="000E0DDF"/>
    <w:rsid w:val="000E269A"/>
    <w:rsid w:val="000E2A2C"/>
    <w:rsid w:val="000E40E4"/>
    <w:rsid w:val="000E4442"/>
    <w:rsid w:val="000E4BB2"/>
    <w:rsid w:val="000E4E0C"/>
    <w:rsid w:val="000E78B3"/>
    <w:rsid w:val="000E79BE"/>
    <w:rsid w:val="000E7D90"/>
    <w:rsid w:val="000F0121"/>
    <w:rsid w:val="000F1CBE"/>
    <w:rsid w:val="000F3652"/>
    <w:rsid w:val="000F3908"/>
    <w:rsid w:val="000F3AFA"/>
    <w:rsid w:val="000F3C61"/>
    <w:rsid w:val="000F53D1"/>
    <w:rsid w:val="000F68C8"/>
    <w:rsid w:val="000F6CB4"/>
    <w:rsid w:val="000F7036"/>
    <w:rsid w:val="0010066A"/>
    <w:rsid w:val="00103044"/>
    <w:rsid w:val="00103800"/>
    <w:rsid w:val="00103948"/>
    <w:rsid w:val="00104A65"/>
    <w:rsid w:val="00104B55"/>
    <w:rsid w:val="00104ED9"/>
    <w:rsid w:val="00105839"/>
    <w:rsid w:val="00106182"/>
    <w:rsid w:val="00106B94"/>
    <w:rsid w:val="00112B77"/>
    <w:rsid w:val="00112CD6"/>
    <w:rsid w:val="00115A3E"/>
    <w:rsid w:val="0011790B"/>
    <w:rsid w:val="001204F6"/>
    <w:rsid w:val="00120A9A"/>
    <w:rsid w:val="00120D28"/>
    <w:rsid w:val="001210FC"/>
    <w:rsid w:val="00121480"/>
    <w:rsid w:val="0012212B"/>
    <w:rsid w:val="001224D2"/>
    <w:rsid w:val="00122C21"/>
    <w:rsid w:val="0012302E"/>
    <w:rsid w:val="00123D02"/>
    <w:rsid w:val="00123DDB"/>
    <w:rsid w:val="00123F30"/>
    <w:rsid w:val="00125885"/>
    <w:rsid w:val="00125E8E"/>
    <w:rsid w:val="001263AA"/>
    <w:rsid w:val="00126716"/>
    <w:rsid w:val="00126AD6"/>
    <w:rsid w:val="0012725B"/>
    <w:rsid w:val="0012759E"/>
    <w:rsid w:val="001279AF"/>
    <w:rsid w:val="001310F5"/>
    <w:rsid w:val="001316D9"/>
    <w:rsid w:val="0013258C"/>
    <w:rsid w:val="00133519"/>
    <w:rsid w:val="001346BC"/>
    <w:rsid w:val="00134A15"/>
    <w:rsid w:val="00134DD6"/>
    <w:rsid w:val="00135B7C"/>
    <w:rsid w:val="00135CB5"/>
    <w:rsid w:val="0013625C"/>
    <w:rsid w:val="00137996"/>
    <w:rsid w:val="00140985"/>
    <w:rsid w:val="00141C3F"/>
    <w:rsid w:val="00141EA1"/>
    <w:rsid w:val="00143048"/>
    <w:rsid w:val="001432CF"/>
    <w:rsid w:val="001447DC"/>
    <w:rsid w:val="0014795A"/>
    <w:rsid w:val="0015111D"/>
    <w:rsid w:val="0015143C"/>
    <w:rsid w:val="00151B10"/>
    <w:rsid w:val="00152318"/>
    <w:rsid w:val="0015304F"/>
    <w:rsid w:val="00153432"/>
    <w:rsid w:val="00155A14"/>
    <w:rsid w:val="00156C06"/>
    <w:rsid w:val="001571D2"/>
    <w:rsid w:val="001575FB"/>
    <w:rsid w:val="001624E1"/>
    <w:rsid w:val="0016426F"/>
    <w:rsid w:val="0016538C"/>
    <w:rsid w:val="00166FB5"/>
    <w:rsid w:val="001679AB"/>
    <w:rsid w:val="00172A38"/>
    <w:rsid w:val="00174F69"/>
    <w:rsid w:val="001752B8"/>
    <w:rsid w:val="00176035"/>
    <w:rsid w:val="001778B3"/>
    <w:rsid w:val="00177CCA"/>
    <w:rsid w:val="00177DC0"/>
    <w:rsid w:val="001808A6"/>
    <w:rsid w:val="00180932"/>
    <w:rsid w:val="00182876"/>
    <w:rsid w:val="00182E38"/>
    <w:rsid w:val="00183327"/>
    <w:rsid w:val="00185AD5"/>
    <w:rsid w:val="00186A7B"/>
    <w:rsid w:val="001870BA"/>
    <w:rsid w:val="00187190"/>
    <w:rsid w:val="00191DE6"/>
    <w:rsid w:val="00193288"/>
    <w:rsid w:val="00193BC2"/>
    <w:rsid w:val="00195D32"/>
    <w:rsid w:val="001A19D3"/>
    <w:rsid w:val="001A48B7"/>
    <w:rsid w:val="001A4926"/>
    <w:rsid w:val="001A4A86"/>
    <w:rsid w:val="001A6E01"/>
    <w:rsid w:val="001A7014"/>
    <w:rsid w:val="001A7C31"/>
    <w:rsid w:val="001A7EA9"/>
    <w:rsid w:val="001B00F0"/>
    <w:rsid w:val="001B0114"/>
    <w:rsid w:val="001B02DD"/>
    <w:rsid w:val="001B0993"/>
    <w:rsid w:val="001B146E"/>
    <w:rsid w:val="001B1DC2"/>
    <w:rsid w:val="001B227A"/>
    <w:rsid w:val="001B2D59"/>
    <w:rsid w:val="001B3715"/>
    <w:rsid w:val="001B4EB9"/>
    <w:rsid w:val="001B6E5C"/>
    <w:rsid w:val="001B76F5"/>
    <w:rsid w:val="001C0083"/>
    <w:rsid w:val="001C1737"/>
    <w:rsid w:val="001C35C6"/>
    <w:rsid w:val="001C5107"/>
    <w:rsid w:val="001C6028"/>
    <w:rsid w:val="001C7959"/>
    <w:rsid w:val="001D1169"/>
    <w:rsid w:val="001D37A6"/>
    <w:rsid w:val="001D3A59"/>
    <w:rsid w:val="001D6602"/>
    <w:rsid w:val="001D6A1B"/>
    <w:rsid w:val="001D6C3B"/>
    <w:rsid w:val="001D7D5E"/>
    <w:rsid w:val="001E0563"/>
    <w:rsid w:val="001E09C9"/>
    <w:rsid w:val="001E10CA"/>
    <w:rsid w:val="001E1A79"/>
    <w:rsid w:val="001E1BD2"/>
    <w:rsid w:val="001E2D3F"/>
    <w:rsid w:val="001E43A6"/>
    <w:rsid w:val="001E5ADF"/>
    <w:rsid w:val="001E6772"/>
    <w:rsid w:val="001E7DF8"/>
    <w:rsid w:val="001F487C"/>
    <w:rsid w:val="001F51A4"/>
    <w:rsid w:val="002016B5"/>
    <w:rsid w:val="002017D1"/>
    <w:rsid w:val="002030FE"/>
    <w:rsid w:val="002053F7"/>
    <w:rsid w:val="00205942"/>
    <w:rsid w:val="00206281"/>
    <w:rsid w:val="00207093"/>
    <w:rsid w:val="002076E2"/>
    <w:rsid w:val="002079C2"/>
    <w:rsid w:val="00210A46"/>
    <w:rsid w:val="00211ABE"/>
    <w:rsid w:val="00212FCD"/>
    <w:rsid w:val="00214A84"/>
    <w:rsid w:val="00214C7E"/>
    <w:rsid w:val="00214D93"/>
    <w:rsid w:val="00214DE2"/>
    <w:rsid w:val="00215971"/>
    <w:rsid w:val="0022149A"/>
    <w:rsid w:val="00221F44"/>
    <w:rsid w:val="0022355F"/>
    <w:rsid w:val="00223CAB"/>
    <w:rsid w:val="00223F90"/>
    <w:rsid w:val="00226B7E"/>
    <w:rsid w:val="0022728D"/>
    <w:rsid w:val="00230783"/>
    <w:rsid w:val="00233C2B"/>
    <w:rsid w:val="00234114"/>
    <w:rsid w:val="00235D44"/>
    <w:rsid w:val="00236FA3"/>
    <w:rsid w:val="00237788"/>
    <w:rsid w:val="002378F4"/>
    <w:rsid w:val="00240DC7"/>
    <w:rsid w:val="002432C2"/>
    <w:rsid w:val="00243330"/>
    <w:rsid w:val="00244915"/>
    <w:rsid w:val="00245F76"/>
    <w:rsid w:val="00246F14"/>
    <w:rsid w:val="00247276"/>
    <w:rsid w:val="0024743A"/>
    <w:rsid w:val="002504EF"/>
    <w:rsid w:val="00250BF5"/>
    <w:rsid w:val="00252F0A"/>
    <w:rsid w:val="00253FE3"/>
    <w:rsid w:val="002542AE"/>
    <w:rsid w:val="002559D4"/>
    <w:rsid w:val="00255CE3"/>
    <w:rsid w:val="00256005"/>
    <w:rsid w:val="00260D6F"/>
    <w:rsid w:val="00261459"/>
    <w:rsid w:val="00264D69"/>
    <w:rsid w:val="0026789A"/>
    <w:rsid w:val="00267F43"/>
    <w:rsid w:val="0027320B"/>
    <w:rsid w:val="002733E7"/>
    <w:rsid w:val="00273504"/>
    <w:rsid w:val="00277F57"/>
    <w:rsid w:val="00283065"/>
    <w:rsid w:val="002835F6"/>
    <w:rsid w:val="00283943"/>
    <w:rsid w:val="00284088"/>
    <w:rsid w:val="0028498F"/>
    <w:rsid w:val="00285614"/>
    <w:rsid w:val="00285F06"/>
    <w:rsid w:val="00290CE0"/>
    <w:rsid w:val="00291685"/>
    <w:rsid w:val="0029536D"/>
    <w:rsid w:val="00296463"/>
    <w:rsid w:val="0029727F"/>
    <w:rsid w:val="0029791B"/>
    <w:rsid w:val="00297C72"/>
    <w:rsid w:val="002A036F"/>
    <w:rsid w:val="002A1483"/>
    <w:rsid w:val="002A29D8"/>
    <w:rsid w:val="002A3B46"/>
    <w:rsid w:val="002A3F64"/>
    <w:rsid w:val="002A5520"/>
    <w:rsid w:val="002A626E"/>
    <w:rsid w:val="002A6DCF"/>
    <w:rsid w:val="002A6E78"/>
    <w:rsid w:val="002A70AC"/>
    <w:rsid w:val="002B0767"/>
    <w:rsid w:val="002B09F7"/>
    <w:rsid w:val="002B1BB8"/>
    <w:rsid w:val="002B273E"/>
    <w:rsid w:val="002B2D4F"/>
    <w:rsid w:val="002B40AC"/>
    <w:rsid w:val="002B476A"/>
    <w:rsid w:val="002B4E40"/>
    <w:rsid w:val="002B53C0"/>
    <w:rsid w:val="002B7F37"/>
    <w:rsid w:val="002C00E7"/>
    <w:rsid w:val="002C0CC3"/>
    <w:rsid w:val="002C189E"/>
    <w:rsid w:val="002C1C4E"/>
    <w:rsid w:val="002C38D6"/>
    <w:rsid w:val="002C458D"/>
    <w:rsid w:val="002C5616"/>
    <w:rsid w:val="002C68D3"/>
    <w:rsid w:val="002C74FD"/>
    <w:rsid w:val="002C7869"/>
    <w:rsid w:val="002D0C5B"/>
    <w:rsid w:val="002D1D69"/>
    <w:rsid w:val="002D24AC"/>
    <w:rsid w:val="002D2A73"/>
    <w:rsid w:val="002D2C58"/>
    <w:rsid w:val="002D53B0"/>
    <w:rsid w:val="002D5626"/>
    <w:rsid w:val="002D57B4"/>
    <w:rsid w:val="002D5C82"/>
    <w:rsid w:val="002D7E90"/>
    <w:rsid w:val="002E09BC"/>
    <w:rsid w:val="002E2CA1"/>
    <w:rsid w:val="002E32E9"/>
    <w:rsid w:val="002E474D"/>
    <w:rsid w:val="002E476A"/>
    <w:rsid w:val="002E5694"/>
    <w:rsid w:val="002E6738"/>
    <w:rsid w:val="002E711B"/>
    <w:rsid w:val="002E7BE7"/>
    <w:rsid w:val="002F245C"/>
    <w:rsid w:val="002F3A08"/>
    <w:rsid w:val="002F3EFF"/>
    <w:rsid w:val="002F6647"/>
    <w:rsid w:val="002F6835"/>
    <w:rsid w:val="002F72FA"/>
    <w:rsid w:val="00300113"/>
    <w:rsid w:val="00301290"/>
    <w:rsid w:val="00301811"/>
    <w:rsid w:val="0030364B"/>
    <w:rsid w:val="003039E5"/>
    <w:rsid w:val="00304B17"/>
    <w:rsid w:val="00304C3C"/>
    <w:rsid w:val="00305D29"/>
    <w:rsid w:val="0030604E"/>
    <w:rsid w:val="0030664D"/>
    <w:rsid w:val="00307699"/>
    <w:rsid w:val="00311FCC"/>
    <w:rsid w:val="00312173"/>
    <w:rsid w:val="003125B5"/>
    <w:rsid w:val="00312CA7"/>
    <w:rsid w:val="00312FCA"/>
    <w:rsid w:val="00314C23"/>
    <w:rsid w:val="00314C99"/>
    <w:rsid w:val="00317150"/>
    <w:rsid w:val="00317F1E"/>
    <w:rsid w:val="00322253"/>
    <w:rsid w:val="00322783"/>
    <w:rsid w:val="00322BD4"/>
    <w:rsid w:val="00324B8B"/>
    <w:rsid w:val="003255CC"/>
    <w:rsid w:val="003258EA"/>
    <w:rsid w:val="003265E7"/>
    <w:rsid w:val="0032772B"/>
    <w:rsid w:val="003305A3"/>
    <w:rsid w:val="00330BBF"/>
    <w:rsid w:val="00330D96"/>
    <w:rsid w:val="00331C96"/>
    <w:rsid w:val="00331E11"/>
    <w:rsid w:val="0033292C"/>
    <w:rsid w:val="0033299C"/>
    <w:rsid w:val="003337DB"/>
    <w:rsid w:val="003344DF"/>
    <w:rsid w:val="00335FF0"/>
    <w:rsid w:val="00336F30"/>
    <w:rsid w:val="00337032"/>
    <w:rsid w:val="00337284"/>
    <w:rsid w:val="0034424A"/>
    <w:rsid w:val="00344396"/>
    <w:rsid w:val="003443E8"/>
    <w:rsid w:val="003445E9"/>
    <w:rsid w:val="003521B5"/>
    <w:rsid w:val="00352222"/>
    <w:rsid w:val="00352CDA"/>
    <w:rsid w:val="00352E4E"/>
    <w:rsid w:val="00353099"/>
    <w:rsid w:val="00357957"/>
    <w:rsid w:val="003620C1"/>
    <w:rsid w:val="00363699"/>
    <w:rsid w:val="00363F55"/>
    <w:rsid w:val="00364D49"/>
    <w:rsid w:val="00365621"/>
    <w:rsid w:val="00373393"/>
    <w:rsid w:val="003741BA"/>
    <w:rsid w:val="003744A6"/>
    <w:rsid w:val="003746F8"/>
    <w:rsid w:val="003750BC"/>
    <w:rsid w:val="0037522D"/>
    <w:rsid w:val="00376FA6"/>
    <w:rsid w:val="00377973"/>
    <w:rsid w:val="00380159"/>
    <w:rsid w:val="00380D26"/>
    <w:rsid w:val="0038222C"/>
    <w:rsid w:val="00383D12"/>
    <w:rsid w:val="00383D61"/>
    <w:rsid w:val="0038653A"/>
    <w:rsid w:val="003876CB"/>
    <w:rsid w:val="00390FFD"/>
    <w:rsid w:val="00391591"/>
    <w:rsid w:val="0039196E"/>
    <w:rsid w:val="00391B79"/>
    <w:rsid w:val="0039230B"/>
    <w:rsid w:val="003943F6"/>
    <w:rsid w:val="00394CF8"/>
    <w:rsid w:val="00395517"/>
    <w:rsid w:val="00395555"/>
    <w:rsid w:val="003956E2"/>
    <w:rsid w:val="00395E31"/>
    <w:rsid w:val="003A0413"/>
    <w:rsid w:val="003A12DC"/>
    <w:rsid w:val="003A23D4"/>
    <w:rsid w:val="003A3BBD"/>
    <w:rsid w:val="003A43E5"/>
    <w:rsid w:val="003A448C"/>
    <w:rsid w:val="003A5054"/>
    <w:rsid w:val="003A5483"/>
    <w:rsid w:val="003A6055"/>
    <w:rsid w:val="003A6749"/>
    <w:rsid w:val="003A6911"/>
    <w:rsid w:val="003A75E2"/>
    <w:rsid w:val="003A7B9D"/>
    <w:rsid w:val="003A7BAB"/>
    <w:rsid w:val="003B0029"/>
    <w:rsid w:val="003B0067"/>
    <w:rsid w:val="003B0FC7"/>
    <w:rsid w:val="003B100F"/>
    <w:rsid w:val="003B10C8"/>
    <w:rsid w:val="003B1E77"/>
    <w:rsid w:val="003B400F"/>
    <w:rsid w:val="003B4832"/>
    <w:rsid w:val="003B6E24"/>
    <w:rsid w:val="003C0469"/>
    <w:rsid w:val="003C12C0"/>
    <w:rsid w:val="003C14B4"/>
    <w:rsid w:val="003C15AC"/>
    <w:rsid w:val="003C17A0"/>
    <w:rsid w:val="003C32F3"/>
    <w:rsid w:val="003C3F3A"/>
    <w:rsid w:val="003C4271"/>
    <w:rsid w:val="003C57A4"/>
    <w:rsid w:val="003D00A0"/>
    <w:rsid w:val="003D0374"/>
    <w:rsid w:val="003D05F2"/>
    <w:rsid w:val="003D2BCE"/>
    <w:rsid w:val="003D3D9F"/>
    <w:rsid w:val="003D445B"/>
    <w:rsid w:val="003D4DBE"/>
    <w:rsid w:val="003D6467"/>
    <w:rsid w:val="003D78FB"/>
    <w:rsid w:val="003E0443"/>
    <w:rsid w:val="003E1556"/>
    <w:rsid w:val="003E18A7"/>
    <w:rsid w:val="003E1BF2"/>
    <w:rsid w:val="003E5323"/>
    <w:rsid w:val="003E59F5"/>
    <w:rsid w:val="003E5A91"/>
    <w:rsid w:val="003E5EF8"/>
    <w:rsid w:val="003F1889"/>
    <w:rsid w:val="003F325B"/>
    <w:rsid w:val="003F3F55"/>
    <w:rsid w:val="003F6E1E"/>
    <w:rsid w:val="00400170"/>
    <w:rsid w:val="0040147F"/>
    <w:rsid w:val="004031F2"/>
    <w:rsid w:val="00404409"/>
    <w:rsid w:val="00404D74"/>
    <w:rsid w:val="00405A0B"/>
    <w:rsid w:val="00405CD0"/>
    <w:rsid w:val="00405CDD"/>
    <w:rsid w:val="0041039F"/>
    <w:rsid w:val="0041082B"/>
    <w:rsid w:val="00411536"/>
    <w:rsid w:val="00411CAD"/>
    <w:rsid w:val="00412988"/>
    <w:rsid w:val="004129C0"/>
    <w:rsid w:val="004132D0"/>
    <w:rsid w:val="0041437E"/>
    <w:rsid w:val="0041482D"/>
    <w:rsid w:val="00414F22"/>
    <w:rsid w:val="004160D8"/>
    <w:rsid w:val="004202BE"/>
    <w:rsid w:val="00420F86"/>
    <w:rsid w:val="00421C65"/>
    <w:rsid w:val="004221AD"/>
    <w:rsid w:val="00423005"/>
    <w:rsid w:val="00424E30"/>
    <w:rsid w:val="00425500"/>
    <w:rsid w:val="004260E6"/>
    <w:rsid w:val="004269E4"/>
    <w:rsid w:val="00427471"/>
    <w:rsid w:val="00427484"/>
    <w:rsid w:val="00433709"/>
    <w:rsid w:val="00433C8A"/>
    <w:rsid w:val="004342A0"/>
    <w:rsid w:val="004345F3"/>
    <w:rsid w:val="00435118"/>
    <w:rsid w:val="00435EB6"/>
    <w:rsid w:val="00437809"/>
    <w:rsid w:val="004404CA"/>
    <w:rsid w:val="00440A1E"/>
    <w:rsid w:val="004413B0"/>
    <w:rsid w:val="0044188E"/>
    <w:rsid w:val="00443FEF"/>
    <w:rsid w:val="004441C5"/>
    <w:rsid w:val="00447AD0"/>
    <w:rsid w:val="00451829"/>
    <w:rsid w:val="00451AA6"/>
    <w:rsid w:val="00452B1A"/>
    <w:rsid w:val="0045300F"/>
    <w:rsid w:val="00453404"/>
    <w:rsid w:val="004538E8"/>
    <w:rsid w:val="00453C4E"/>
    <w:rsid w:val="00453CC4"/>
    <w:rsid w:val="004549BA"/>
    <w:rsid w:val="00455549"/>
    <w:rsid w:val="0045561E"/>
    <w:rsid w:val="00455782"/>
    <w:rsid w:val="00455EF5"/>
    <w:rsid w:val="0046118A"/>
    <w:rsid w:val="00461692"/>
    <w:rsid w:val="00462899"/>
    <w:rsid w:val="00463279"/>
    <w:rsid w:val="00464783"/>
    <w:rsid w:val="00465175"/>
    <w:rsid w:val="0046621C"/>
    <w:rsid w:val="00466A2E"/>
    <w:rsid w:val="004716D6"/>
    <w:rsid w:val="00471A9E"/>
    <w:rsid w:val="00471B7D"/>
    <w:rsid w:val="00471DDC"/>
    <w:rsid w:val="00472B97"/>
    <w:rsid w:val="0047316B"/>
    <w:rsid w:val="00474B55"/>
    <w:rsid w:val="00474D2A"/>
    <w:rsid w:val="00477ACE"/>
    <w:rsid w:val="00482C2B"/>
    <w:rsid w:val="0048381B"/>
    <w:rsid w:val="00484A51"/>
    <w:rsid w:val="00484C30"/>
    <w:rsid w:val="00486192"/>
    <w:rsid w:val="00492791"/>
    <w:rsid w:val="00496061"/>
    <w:rsid w:val="004961A3"/>
    <w:rsid w:val="004975F1"/>
    <w:rsid w:val="00497A84"/>
    <w:rsid w:val="004A1B15"/>
    <w:rsid w:val="004A224C"/>
    <w:rsid w:val="004A406C"/>
    <w:rsid w:val="004A46F8"/>
    <w:rsid w:val="004A4C99"/>
    <w:rsid w:val="004A528B"/>
    <w:rsid w:val="004A5633"/>
    <w:rsid w:val="004A5853"/>
    <w:rsid w:val="004A5B79"/>
    <w:rsid w:val="004A664C"/>
    <w:rsid w:val="004A7CBA"/>
    <w:rsid w:val="004B016F"/>
    <w:rsid w:val="004B0480"/>
    <w:rsid w:val="004B49F0"/>
    <w:rsid w:val="004B583D"/>
    <w:rsid w:val="004B6043"/>
    <w:rsid w:val="004B79B9"/>
    <w:rsid w:val="004C0EE4"/>
    <w:rsid w:val="004C2329"/>
    <w:rsid w:val="004C4B41"/>
    <w:rsid w:val="004C59EB"/>
    <w:rsid w:val="004C69C9"/>
    <w:rsid w:val="004D1A36"/>
    <w:rsid w:val="004D2C3A"/>
    <w:rsid w:val="004D302C"/>
    <w:rsid w:val="004D37EE"/>
    <w:rsid w:val="004D41DA"/>
    <w:rsid w:val="004D4B5B"/>
    <w:rsid w:val="004D4DE8"/>
    <w:rsid w:val="004D5518"/>
    <w:rsid w:val="004D6456"/>
    <w:rsid w:val="004D68B8"/>
    <w:rsid w:val="004D750A"/>
    <w:rsid w:val="004D7C36"/>
    <w:rsid w:val="004E239A"/>
    <w:rsid w:val="004E3CE2"/>
    <w:rsid w:val="004E5040"/>
    <w:rsid w:val="004E6478"/>
    <w:rsid w:val="004E6D26"/>
    <w:rsid w:val="004E6D4F"/>
    <w:rsid w:val="004E7176"/>
    <w:rsid w:val="004F06A9"/>
    <w:rsid w:val="004F0EB2"/>
    <w:rsid w:val="004F146B"/>
    <w:rsid w:val="004F2BB6"/>
    <w:rsid w:val="004F2DCE"/>
    <w:rsid w:val="004F4D92"/>
    <w:rsid w:val="004F6C21"/>
    <w:rsid w:val="004F6FDA"/>
    <w:rsid w:val="004F7362"/>
    <w:rsid w:val="004F745A"/>
    <w:rsid w:val="00500DC4"/>
    <w:rsid w:val="00501722"/>
    <w:rsid w:val="00501AA8"/>
    <w:rsid w:val="005029EB"/>
    <w:rsid w:val="005046AA"/>
    <w:rsid w:val="00504EE5"/>
    <w:rsid w:val="00504FDC"/>
    <w:rsid w:val="00506505"/>
    <w:rsid w:val="00510C71"/>
    <w:rsid w:val="0051253A"/>
    <w:rsid w:val="00513024"/>
    <w:rsid w:val="00513C15"/>
    <w:rsid w:val="005176C0"/>
    <w:rsid w:val="0052063E"/>
    <w:rsid w:val="00521C0A"/>
    <w:rsid w:val="00522619"/>
    <w:rsid w:val="0052262F"/>
    <w:rsid w:val="005229E7"/>
    <w:rsid w:val="0052373A"/>
    <w:rsid w:val="00524286"/>
    <w:rsid w:val="00526591"/>
    <w:rsid w:val="005271E2"/>
    <w:rsid w:val="005274FB"/>
    <w:rsid w:val="0052750A"/>
    <w:rsid w:val="005275EB"/>
    <w:rsid w:val="005276B9"/>
    <w:rsid w:val="00527F6F"/>
    <w:rsid w:val="00531F0D"/>
    <w:rsid w:val="005329DF"/>
    <w:rsid w:val="00532F72"/>
    <w:rsid w:val="00533448"/>
    <w:rsid w:val="00533C47"/>
    <w:rsid w:val="005340A9"/>
    <w:rsid w:val="0053559F"/>
    <w:rsid w:val="005363BF"/>
    <w:rsid w:val="00536E5F"/>
    <w:rsid w:val="005371A8"/>
    <w:rsid w:val="00540533"/>
    <w:rsid w:val="00540952"/>
    <w:rsid w:val="00540C7B"/>
    <w:rsid w:val="005413ED"/>
    <w:rsid w:val="00541942"/>
    <w:rsid w:val="00541B6C"/>
    <w:rsid w:val="00544C08"/>
    <w:rsid w:val="00544F8E"/>
    <w:rsid w:val="005456C3"/>
    <w:rsid w:val="00546A85"/>
    <w:rsid w:val="00547655"/>
    <w:rsid w:val="00550601"/>
    <w:rsid w:val="005511DA"/>
    <w:rsid w:val="00551B08"/>
    <w:rsid w:val="00551C6C"/>
    <w:rsid w:val="00552373"/>
    <w:rsid w:val="00552821"/>
    <w:rsid w:val="00554C64"/>
    <w:rsid w:val="0055631F"/>
    <w:rsid w:val="0055698B"/>
    <w:rsid w:val="005601CB"/>
    <w:rsid w:val="005603B3"/>
    <w:rsid w:val="00562D4E"/>
    <w:rsid w:val="005631AD"/>
    <w:rsid w:val="00565CAB"/>
    <w:rsid w:val="0056784D"/>
    <w:rsid w:val="00567C92"/>
    <w:rsid w:val="005713F1"/>
    <w:rsid w:val="00573B7A"/>
    <w:rsid w:val="00573BBC"/>
    <w:rsid w:val="00574231"/>
    <w:rsid w:val="005743C1"/>
    <w:rsid w:val="005748F7"/>
    <w:rsid w:val="00574C83"/>
    <w:rsid w:val="00575997"/>
    <w:rsid w:val="00575C5E"/>
    <w:rsid w:val="00576018"/>
    <w:rsid w:val="0057605F"/>
    <w:rsid w:val="00576252"/>
    <w:rsid w:val="00580556"/>
    <w:rsid w:val="005805C2"/>
    <w:rsid w:val="00581613"/>
    <w:rsid w:val="0058419D"/>
    <w:rsid w:val="00584325"/>
    <w:rsid w:val="00584E16"/>
    <w:rsid w:val="00585BF6"/>
    <w:rsid w:val="00587B77"/>
    <w:rsid w:val="00587D2B"/>
    <w:rsid w:val="005908FE"/>
    <w:rsid w:val="0059393A"/>
    <w:rsid w:val="00593FB3"/>
    <w:rsid w:val="00594136"/>
    <w:rsid w:val="00594924"/>
    <w:rsid w:val="00594C2C"/>
    <w:rsid w:val="00595D37"/>
    <w:rsid w:val="00595DA6"/>
    <w:rsid w:val="00595F53"/>
    <w:rsid w:val="00595FB7"/>
    <w:rsid w:val="00596F00"/>
    <w:rsid w:val="00597338"/>
    <w:rsid w:val="00597EF6"/>
    <w:rsid w:val="005A018B"/>
    <w:rsid w:val="005A0A47"/>
    <w:rsid w:val="005A2160"/>
    <w:rsid w:val="005A3089"/>
    <w:rsid w:val="005A33C1"/>
    <w:rsid w:val="005A3AF8"/>
    <w:rsid w:val="005A3B70"/>
    <w:rsid w:val="005A7600"/>
    <w:rsid w:val="005A7A17"/>
    <w:rsid w:val="005B0538"/>
    <w:rsid w:val="005B1681"/>
    <w:rsid w:val="005B4880"/>
    <w:rsid w:val="005B48B2"/>
    <w:rsid w:val="005B4D5F"/>
    <w:rsid w:val="005B5CA3"/>
    <w:rsid w:val="005B5F5A"/>
    <w:rsid w:val="005B6586"/>
    <w:rsid w:val="005B6F54"/>
    <w:rsid w:val="005B78F1"/>
    <w:rsid w:val="005B7A89"/>
    <w:rsid w:val="005C0B4B"/>
    <w:rsid w:val="005C23FB"/>
    <w:rsid w:val="005C4C55"/>
    <w:rsid w:val="005C4EB8"/>
    <w:rsid w:val="005C69D3"/>
    <w:rsid w:val="005C6A6C"/>
    <w:rsid w:val="005C716D"/>
    <w:rsid w:val="005C7EA0"/>
    <w:rsid w:val="005D1EE6"/>
    <w:rsid w:val="005D2426"/>
    <w:rsid w:val="005D2590"/>
    <w:rsid w:val="005D3C6F"/>
    <w:rsid w:val="005D4DF0"/>
    <w:rsid w:val="005D5AC9"/>
    <w:rsid w:val="005D5F19"/>
    <w:rsid w:val="005D605A"/>
    <w:rsid w:val="005D6A9B"/>
    <w:rsid w:val="005D6CC6"/>
    <w:rsid w:val="005D7107"/>
    <w:rsid w:val="005E0521"/>
    <w:rsid w:val="005E13B8"/>
    <w:rsid w:val="005E1BA1"/>
    <w:rsid w:val="005E2575"/>
    <w:rsid w:val="005E2A97"/>
    <w:rsid w:val="005E367E"/>
    <w:rsid w:val="005E42D8"/>
    <w:rsid w:val="005E4B44"/>
    <w:rsid w:val="005E4D89"/>
    <w:rsid w:val="005E4DD6"/>
    <w:rsid w:val="005E5C27"/>
    <w:rsid w:val="005E5ED0"/>
    <w:rsid w:val="005E6F56"/>
    <w:rsid w:val="005F070A"/>
    <w:rsid w:val="005F0749"/>
    <w:rsid w:val="005F3DA4"/>
    <w:rsid w:val="005F4887"/>
    <w:rsid w:val="005F4FA0"/>
    <w:rsid w:val="005F5386"/>
    <w:rsid w:val="005F5C34"/>
    <w:rsid w:val="005F5E1C"/>
    <w:rsid w:val="005F7989"/>
    <w:rsid w:val="005F7D7A"/>
    <w:rsid w:val="006015D0"/>
    <w:rsid w:val="006039F3"/>
    <w:rsid w:val="00605739"/>
    <w:rsid w:val="00605C2A"/>
    <w:rsid w:val="00606349"/>
    <w:rsid w:val="00606991"/>
    <w:rsid w:val="00610A77"/>
    <w:rsid w:val="00610C10"/>
    <w:rsid w:val="0061103B"/>
    <w:rsid w:val="0061154E"/>
    <w:rsid w:val="00612765"/>
    <w:rsid w:val="00612B04"/>
    <w:rsid w:val="00615643"/>
    <w:rsid w:val="0061681D"/>
    <w:rsid w:val="00616941"/>
    <w:rsid w:val="006208D1"/>
    <w:rsid w:val="00621CEE"/>
    <w:rsid w:val="006226A3"/>
    <w:rsid w:val="006228BD"/>
    <w:rsid w:val="006230AE"/>
    <w:rsid w:val="006234CC"/>
    <w:rsid w:val="0062403E"/>
    <w:rsid w:val="006252F8"/>
    <w:rsid w:val="006260D0"/>
    <w:rsid w:val="0062631E"/>
    <w:rsid w:val="00626F5B"/>
    <w:rsid w:val="00631684"/>
    <w:rsid w:val="00631DB5"/>
    <w:rsid w:val="00632372"/>
    <w:rsid w:val="00632592"/>
    <w:rsid w:val="0063607C"/>
    <w:rsid w:val="00636169"/>
    <w:rsid w:val="00637116"/>
    <w:rsid w:val="00640130"/>
    <w:rsid w:val="006402FD"/>
    <w:rsid w:val="006411ED"/>
    <w:rsid w:val="00641753"/>
    <w:rsid w:val="00642B18"/>
    <w:rsid w:val="006441E4"/>
    <w:rsid w:val="00644411"/>
    <w:rsid w:val="00644F4C"/>
    <w:rsid w:val="00647C3D"/>
    <w:rsid w:val="0065114A"/>
    <w:rsid w:val="00654580"/>
    <w:rsid w:val="00654A0B"/>
    <w:rsid w:val="00655396"/>
    <w:rsid w:val="00655AA8"/>
    <w:rsid w:val="0065750C"/>
    <w:rsid w:val="00660FE6"/>
    <w:rsid w:val="00661E81"/>
    <w:rsid w:val="00663E62"/>
    <w:rsid w:val="0066441E"/>
    <w:rsid w:val="00665F13"/>
    <w:rsid w:val="00666770"/>
    <w:rsid w:val="006710FB"/>
    <w:rsid w:val="0067158E"/>
    <w:rsid w:val="00671694"/>
    <w:rsid w:val="00672C70"/>
    <w:rsid w:val="00673FE1"/>
    <w:rsid w:val="006753C7"/>
    <w:rsid w:val="006762CD"/>
    <w:rsid w:val="0067670C"/>
    <w:rsid w:val="00676DA5"/>
    <w:rsid w:val="00680118"/>
    <w:rsid w:val="0068020F"/>
    <w:rsid w:val="00681524"/>
    <w:rsid w:val="006826B1"/>
    <w:rsid w:val="00685AAA"/>
    <w:rsid w:val="00685C4B"/>
    <w:rsid w:val="00685D28"/>
    <w:rsid w:val="006864FC"/>
    <w:rsid w:val="00690C3D"/>
    <w:rsid w:val="00692599"/>
    <w:rsid w:val="006946AA"/>
    <w:rsid w:val="00695511"/>
    <w:rsid w:val="00695D8F"/>
    <w:rsid w:val="006A098F"/>
    <w:rsid w:val="006A120B"/>
    <w:rsid w:val="006A17EC"/>
    <w:rsid w:val="006A2337"/>
    <w:rsid w:val="006A27D5"/>
    <w:rsid w:val="006A2A30"/>
    <w:rsid w:val="006A2BB5"/>
    <w:rsid w:val="006A3697"/>
    <w:rsid w:val="006A38B7"/>
    <w:rsid w:val="006A3A7A"/>
    <w:rsid w:val="006A60EC"/>
    <w:rsid w:val="006A6847"/>
    <w:rsid w:val="006B27BE"/>
    <w:rsid w:val="006B2E92"/>
    <w:rsid w:val="006B57DB"/>
    <w:rsid w:val="006B6BBE"/>
    <w:rsid w:val="006C0087"/>
    <w:rsid w:val="006C0389"/>
    <w:rsid w:val="006C1380"/>
    <w:rsid w:val="006C1F99"/>
    <w:rsid w:val="006C2289"/>
    <w:rsid w:val="006C27FC"/>
    <w:rsid w:val="006C3287"/>
    <w:rsid w:val="006C419A"/>
    <w:rsid w:val="006C46C2"/>
    <w:rsid w:val="006C4F9B"/>
    <w:rsid w:val="006C5401"/>
    <w:rsid w:val="006C5D8F"/>
    <w:rsid w:val="006C5E2F"/>
    <w:rsid w:val="006C627E"/>
    <w:rsid w:val="006C6302"/>
    <w:rsid w:val="006C697C"/>
    <w:rsid w:val="006C69DC"/>
    <w:rsid w:val="006C72B9"/>
    <w:rsid w:val="006D2C3A"/>
    <w:rsid w:val="006D3BC3"/>
    <w:rsid w:val="006D3DFB"/>
    <w:rsid w:val="006D6891"/>
    <w:rsid w:val="006D6D82"/>
    <w:rsid w:val="006E02D3"/>
    <w:rsid w:val="006E19A5"/>
    <w:rsid w:val="006E2656"/>
    <w:rsid w:val="006E2D70"/>
    <w:rsid w:val="006E48B7"/>
    <w:rsid w:val="006E4AC6"/>
    <w:rsid w:val="006E568F"/>
    <w:rsid w:val="006E5897"/>
    <w:rsid w:val="006E58B6"/>
    <w:rsid w:val="006E71B7"/>
    <w:rsid w:val="006E749E"/>
    <w:rsid w:val="006E79CD"/>
    <w:rsid w:val="006E7A17"/>
    <w:rsid w:val="006F1AC1"/>
    <w:rsid w:val="006F471B"/>
    <w:rsid w:val="006F4A99"/>
    <w:rsid w:val="006F4AC1"/>
    <w:rsid w:val="006F4E20"/>
    <w:rsid w:val="006F5A84"/>
    <w:rsid w:val="006F5AA9"/>
    <w:rsid w:val="006F5DCF"/>
    <w:rsid w:val="006F60EF"/>
    <w:rsid w:val="006F6623"/>
    <w:rsid w:val="006F6BC4"/>
    <w:rsid w:val="006F6F89"/>
    <w:rsid w:val="006F7087"/>
    <w:rsid w:val="006F7179"/>
    <w:rsid w:val="006F72CC"/>
    <w:rsid w:val="00700F67"/>
    <w:rsid w:val="00701644"/>
    <w:rsid w:val="00702229"/>
    <w:rsid w:val="00702FDA"/>
    <w:rsid w:val="007043B3"/>
    <w:rsid w:val="00705F32"/>
    <w:rsid w:val="00706DD6"/>
    <w:rsid w:val="00706E1A"/>
    <w:rsid w:val="00710953"/>
    <w:rsid w:val="00711427"/>
    <w:rsid w:val="00711F02"/>
    <w:rsid w:val="00712D65"/>
    <w:rsid w:val="00713CB7"/>
    <w:rsid w:val="00714A1B"/>
    <w:rsid w:val="00714F50"/>
    <w:rsid w:val="0071579A"/>
    <w:rsid w:val="0071688F"/>
    <w:rsid w:val="007174AA"/>
    <w:rsid w:val="0071784E"/>
    <w:rsid w:val="007246BA"/>
    <w:rsid w:val="00724874"/>
    <w:rsid w:val="00725CA4"/>
    <w:rsid w:val="00726122"/>
    <w:rsid w:val="0072699D"/>
    <w:rsid w:val="00726C96"/>
    <w:rsid w:val="00727035"/>
    <w:rsid w:val="00730DE5"/>
    <w:rsid w:val="00731BA2"/>
    <w:rsid w:val="007324A1"/>
    <w:rsid w:val="00733ACC"/>
    <w:rsid w:val="00733F96"/>
    <w:rsid w:val="00734C7E"/>
    <w:rsid w:val="00735EED"/>
    <w:rsid w:val="00736261"/>
    <w:rsid w:val="007362BF"/>
    <w:rsid w:val="00736F1D"/>
    <w:rsid w:val="007371F8"/>
    <w:rsid w:val="00740633"/>
    <w:rsid w:val="007417FF"/>
    <w:rsid w:val="00741FBC"/>
    <w:rsid w:val="007433FC"/>
    <w:rsid w:val="00743666"/>
    <w:rsid w:val="00743C8E"/>
    <w:rsid w:val="00743EB3"/>
    <w:rsid w:val="007443F6"/>
    <w:rsid w:val="00750516"/>
    <w:rsid w:val="00750876"/>
    <w:rsid w:val="00751F0E"/>
    <w:rsid w:val="00753E89"/>
    <w:rsid w:val="00754C33"/>
    <w:rsid w:val="00755E5C"/>
    <w:rsid w:val="007618F3"/>
    <w:rsid w:val="00761C2A"/>
    <w:rsid w:val="00765998"/>
    <w:rsid w:val="007665CB"/>
    <w:rsid w:val="00767C2B"/>
    <w:rsid w:val="007715D9"/>
    <w:rsid w:val="007732AA"/>
    <w:rsid w:val="00775D08"/>
    <w:rsid w:val="00776E86"/>
    <w:rsid w:val="0077716F"/>
    <w:rsid w:val="00777A0B"/>
    <w:rsid w:val="00780C77"/>
    <w:rsid w:val="00781D86"/>
    <w:rsid w:val="00782C05"/>
    <w:rsid w:val="00783420"/>
    <w:rsid w:val="007841C4"/>
    <w:rsid w:val="00786653"/>
    <w:rsid w:val="00786948"/>
    <w:rsid w:val="00787AAC"/>
    <w:rsid w:val="00787F4D"/>
    <w:rsid w:val="007902F6"/>
    <w:rsid w:val="00791978"/>
    <w:rsid w:val="00791ED5"/>
    <w:rsid w:val="0079330C"/>
    <w:rsid w:val="00796427"/>
    <w:rsid w:val="00796E3C"/>
    <w:rsid w:val="007A0F3D"/>
    <w:rsid w:val="007A117E"/>
    <w:rsid w:val="007A30D6"/>
    <w:rsid w:val="007A31C5"/>
    <w:rsid w:val="007A4192"/>
    <w:rsid w:val="007A5395"/>
    <w:rsid w:val="007A5B12"/>
    <w:rsid w:val="007A7542"/>
    <w:rsid w:val="007A7BDF"/>
    <w:rsid w:val="007B1F3E"/>
    <w:rsid w:val="007B21CC"/>
    <w:rsid w:val="007B3C6B"/>
    <w:rsid w:val="007B412E"/>
    <w:rsid w:val="007B4F82"/>
    <w:rsid w:val="007B5153"/>
    <w:rsid w:val="007B6E64"/>
    <w:rsid w:val="007B7F99"/>
    <w:rsid w:val="007C0B01"/>
    <w:rsid w:val="007C0CD8"/>
    <w:rsid w:val="007C0FE1"/>
    <w:rsid w:val="007C18D6"/>
    <w:rsid w:val="007C1AB9"/>
    <w:rsid w:val="007C240F"/>
    <w:rsid w:val="007C26BE"/>
    <w:rsid w:val="007C4B45"/>
    <w:rsid w:val="007C6CA3"/>
    <w:rsid w:val="007C6F88"/>
    <w:rsid w:val="007C75A3"/>
    <w:rsid w:val="007D05DE"/>
    <w:rsid w:val="007D0A47"/>
    <w:rsid w:val="007D130C"/>
    <w:rsid w:val="007D16D7"/>
    <w:rsid w:val="007D1920"/>
    <w:rsid w:val="007D2079"/>
    <w:rsid w:val="007D22CD"/>
    <w:rsid w:val="007D2393"/>
    <w:rsid w:val="007D243C"/>
    <w:rsid w:val="007D30F1"/>
    <w:rsid w:val="007D3496"/>
    <w:rsid w:val="007D68C8"/>
    <w:rsid w:val="007D74B9"/>
    <w:rsid w:val="007E01C2"/>
    <w:rsid w:val="007E02BE"/>
    <w:rsid w:val="007E14B6"/>
    <w:rsid w:val="007E16F1"/>
    <w:rsid w:val="007E281C"/>
    <w:rsid w:val="007E41A1"/>
    <w:rsid w:val="007E63CE"/>
    <w:rsid w:val="007E6C84"/>
    <w:rsid w:val="007E739D"/>
    <w:rsid w:val="007E7453"/>
    <w:rsid w:val="007E7880"/>
    <w:rsid w:val="007F054A"/>
    <w:rsid w:val="007F097C"/>
    <w:rsid w:val="007F1230"/>
    <w:rsid w:val="007F2430"/>
    <w:rsid w:val="007F2F8C"/>
    <w:rsid w:val="007F3C1E"/>
    <w:rsid w:val="007F5229"/>
    <w:rsid w:val="007F5CD9"/>
    <w:rsid w:val="007F6CBC"/>
    <w:rsid w:val="008008C1"/>
    <w:rsid w:val="00800D18"/>
    <w:rsid w:val="008013B9"/>
    <w:rsid w:val="00802D07"/>
    <w:rsid w:val="00803432"/>
    <w:rsid w:val="00804F71"/>
    <w:rsid w:val="00806ABB"/>
    <w:rsid w:val="00806F47"/>
    <w:rsid w:val="008075D5"/>
    <w:rsid w:val="00807839"/>
    <w:rsid w:val="008103E6"/>
    <w:rsid w:val="00810BE1"/>
    <w:rsid w:val="00810C53"/>
    <w:rsid w:val="008137CB"/>
    <w:rsid w:val="008142C3"/>
    <w:rsid w:val="008145BA"/>
    <w:rsid w:val="00814960"/>
    <w:rsid w:val="00815386"/>
    <w:rsid w:val="0081582D"/>
    <w:rsid w:val="008168AE"/>
    <w:rsid w:val="00820331"/>
    <w:rsid w:val="0082241B"/>
    <w:rsid w:val="0082351D"/>
    <w:rsid w:val="008238B3"/>
    <w:rsid w:val="00823BB7"/>
    <w:rsid w:val="00824CF1"/>
    <w:rsid w:val="008251F4"/>
    <w:rsid w:val="00825C22"/>
    <w:rsid w:val="008275C3"/>
    <w:rsid w:val="00830986"/>
    <w:rsid w:val="008310BB"/>
    <w:rsid w:val="008315F0"/>
    <w:rsid w:val="008329A4"/>
    <w:rsid w:val="00833E5A"/>
    <w:rsid w:val="008348A9"/>
    <w:rsid w:val="00835018"/>
    <w:rsid w:val="00836239"/>
    <w:rsid w:val="00836461"/>
    <w:rsid w:val="00837144"/>
    <w:rsid w:val="00837606"/>
    <w:rsid w:val="0084147A"/>
    <w:rsid w:val="00844FD8"/>
    <w:rsid w:val="00845408"/>
    <w:rsid w:val="00846CF2"/>
    <w:rsid w:val="00847D90"/>
    <w:rsid w:val="00850337"/>
    <w:rsid w:val="00850346"/>
    <w:rsid w:val="008506EE"/>
    <w:rsid w:val="0085077A"/>
    <w:rsid w:val="008509FE"/>
    <w:rsid w:val="008518E8"/>
    <w:rsid w:val="00853D37"/>
    <w:rsid w:val="00854C31"/>
    <w:rsid w:val="00855521"/>
    <w:rsid w:val="0085668C"/>
    <w:rsid w:val="00862D14"/>
    <w:rsid w:val="00862E17"/>
    <w:rsid w:val="0086356E"/>
    <w:rsid w:val="00863F2F"/>
    <w:rsid w:val="00864043"/>
    <w:rsid w:val="00864387"/>
    <w:rsid w:val="00865A2E"/>
    <w:rsid w:val="00865E9D"/>
    <w:rsid w:val="00866D33"/>
    <w:rsid w:val="00867869"/>
    <w:rsid w:val="00867B5E"/>
    <w:rsid w:val="00867EB1"/>
    <w:rsid w:val="00870068"/>
    <w:rsid w:val="00873FC2"/>
    <w:rsid w:val="00874258"/>
    <w:rsid w:val="008742F7"/>
    <w:rsid w:val="00874D65"/>
    <w:rsid w:val="00874EE1"/>
    <w:rsid w:val="008756F8"/>
    <w:rsid w:val="008759C0"/>
    <w:rsid w:val="00876160"/>
    <w:rsid w:val="008764C6"/>
    <w:rsid w:val="00876B2F"/>
    <w:rsid w:val="00877034"/>
    <w:rsid w:val="00877879"/>
    <w:rsid w:val="008779DC"/>
    <w:rsid w:val="00880308"/>
    <w:rsid w:val="0088038E"/>
    <w:rsid w:val="008807B1"/>
    <w:rsid w:val="00881CA2"/>
    <w:rsid w:val="008829FF"/>
    <w:rsid w:val="00883600"/>
    <w:rsid w:val="00883C82"/>
    <w:rsid w:val="0088411A"/>
    <w:rsid w:val="008861F0"/>
    <w:rsid w:val="0088622B"/>
    <w:rsid w:val="008876D7"/>
    <w:rsid w:val="008909CF"/>
    <w:rsid w:val="00892EE8"/>
    <w:rsid w:val="0089374C"/>
    <w:rsid w:val="00893F03"/>
    <w:rsid w:val="0089561C"/>
    <w:rsid w:val="0089662C"/>
    <w:rsid w:val="00897A67"/>
    <w:rsid w:val="008A054C"/>
    <w:rsid w:val="008A1DE1"/>
    <w:rsid w:val="008A3D9D"/>
    <w:rsid w:val="008A428A"/>
    <w:rsid w:val="008A455F"/>
    <w:rsid w:val="008A4850"/>
    <w:rsid w:val="008A4B92"/>
    <w:rsid w:val="008A4C77"/>
    <w:rsid w:val="008A761D"/>
    <w:rsid w:val="008A7B7B"/>
    <w:rsid w:val="008B01EC"/>
    <w:rsid w:val="008B11D2"/>
    <w:rsid w:val="008B176B"/>
    <w:rsid w:val="008B1F9D"/>
    <w:rsid w:val="008B2918"/>
    <w:rsid w:val="008B2F80"/>
    <w:rsid w:val="008B3A61"/>
    <w:rsid w:val="008B3CFA"/>
    <w:rsid w:val="008B4030"/>
    <w:rsid w:val="008B44CF"/>
    <w:rsid w:val="008B5226"/>
    <w:rsid w:val="008B655B"/>
    <w:rsid w:val="008B6D71"/>
    <w:rsid w:val="008C04E5"/>
    <w:rsid w:val="008C0640"/>
    <w:rsid w:val="008C0CDF"/>
    <w:rsid w:val="008C22DA"/>
    <w:rsid w:val="008C3DFA"/>
    <w:rsid w:val="008C424D"/>
    <w:rsid w:val="008C4B5D"/>
    <w:rsid w:val="008C5954"/>
    <w:rsid w:val="008C5EEF"/>
    <w:rsid w:val="008C6AB4"/>
    <w:rsid w:val="008C7018"/>
    <w:rsid w:val="008C737A"/>
    <w:rsid w:val="008C7516"/>
    <w:rsid w:val="008C76E5"/>
    <w:rsid w:val="008D059C"/>
    <w:rsid w:val="008D0DA5"/>
    <w:rsid w:val="008D1F86"/>
    <w:rsid w:val="008D27DB"/>
    <w:rsid w:val="008D492D"/>
    <w:rsid w:val="008D58E9"/>
    <w:rsid w:val="008D6E55"/>
    <w:rsid w:val="008E02EF"/>
    <w:rsid w:val="008E17EC"/>
    <w:rsid w:val="008E25A0"/>
    <w:rsid w:val="008E5F25"/>
    <w:rsid w:val="008E6076"/>
    <w:rsid w:val="008E7346"/>
    <w:rsid w:val="008F02E4"/>
    <w:rsid w:val="008F0EB6"/>
    <w:rsid w:val="008F1288"/>
    <w:rsid w:val="008F3697"/>
    <w:rsid w:val="008F3CEB"/>
    <w:rsid w:val="008F3EB9"/>
    <w:rsid w:val="008F4BD7"/>
    <w:rsid w:val="008F5091"/>
    <w:rsid w:val="008F56F0"/>
    <w:rsid w:val="008F7EE8"/>
    <w:rsid w:val="0090239A"/>
    <w:rsid w:val="00903196"/>
    <w:rsid w:val="00903B36"/>
    <w:rsid w:val="00903DFC"/>
    <w:rsid w:val="00904907"/>
    <w:rsid w:val="00904B56"/>
    <w:rsid w:val="00907457"/>
    <w:rsid w:val="00907636"/>
    <w:rsid w:val="00910281"/>
    <w:rsid w:val="0091154B"/>
    <w:rsid w:val="00911A3F"/>
    <w:rsid w:val="00913269"/>
    <w:rsid w:val="00913A6C"/>
    <w:rsid w:val="00916278"/>
    <w:rsid w:val="00916C82"/>
    <w:rsid w:val="00917701"/>
    <w:rsid w:val="00917ABB"/>
    <w:rsid w:val="00920008"/>
    <w:rsid w:val="00920A70"/>
    <w:rsid w:val="00920CBF"/>
    <w:rsid w:val="00920D61"/>
    <w:rsid w:val="00921172"/>
    <w:rsid w:val="0092269F"/>
    <w:rsid w:val="00923D4B"/>
    <w:rsid w:val="00924132"/>
    <w:rsid w:val="009258B5"/>
    <w:rsid w:val="00926849"/>
    <w:rsid w:val="009305C1"/>
    <w:rsid w:val="0093088C"/>
    <w:rsid w:val="00931C4E"/>
    <w:rsid w:val="0093322D"/>
    <w:rsid w:val="0093481B"/>
    <w:rsid w:val="0093536A"/>
    <w:rsid w:val="00935FA2"/>
    <w:rsid w:val="00936843"/>
    <w:rsid w:val="00936D3F"/>
    <w:rsid w:val="0093795E"/>
    <w:rsid w:val="00944E5A"/>
    <w:rsid w:val="0094564F"/>
    <w:rsid w:val="00946758"/>
    <w:rsid w:val="00947FC1"/>
    <w:rsid w:val="00953121"/>
    <w:rsid w:val="0095363E"/>
    <w:rsid w:val="00953D97"/>
    <w:rsid w:val="00954721"/>
    <w:rsid w:val="009547BF"/>
    <w:rsid w:val="00955458"/>
    <w:rsid w:val="00956D64"/>
    <w:rsid w:val="00960A48"/>
    <w:rsid w:val="00960EC3"/>
    <w:rsid w:val="00960F45"/>
    <w:rsid w:val="00961371"/>
    <w:rsid w:val="00962148"/>
    <w:rsid w:val="00964143"/>
    <w:rsid w:val="00964243"/>
    <w:rsid w:val="00964484"/>
    <w:rsid w:val="00964F6D"/>
    <w:rsid w:val="0096552E"/>
    <w:rsid w:val="00965744"/>
    <w:rsid w:val="00965FAB"/>
    <w:rsid w:val="00967B67"/>
    <w:rsid w:val="00970253"/>
    <w:rsid w:val="0097172F"/>
    <w:rsid w:val="00972D08"/>
    <w:rsid w:val="00973F10"/>
    <w:rsid w:val="00973F42"/>
    <w:rsid w:val="00975606"/>
    <w:rsid w:val="009809DB"/>
    <w:rsid w:val="0098276B"/>
    <w:rsid w:val="00982D9E"/>
    <w:rsid w:val="00983023"/>
    <w:rsid w:val="00983620"/>
    <w:rsid w:val="009854C8"/>
    <w:rsid w:val="0098670D"/>
    <w:rsid w:val="00987190"/>
    <w:rsid w:val="00987BE3"/>
    <w:rsid w:val="00987D90"/>
    <w:rsid w:val="00987F6F"/>
    <w:rsid w:val="00990585"/>
    <w:rsid w:val="00990AF5"/>
    <w:rsid w:val="0099170B"/>
    <w:rsid w:val="00993ECA"/>
    <w:rsid w:val="00994BB7"/>
    <w:rsid w:val="00995E0B"/>
    <w:rsid w:val="00996AFF"/>
    <w:rsid w:val="00997091"/>
    <w:rsid w:val="009974D8"/>
    <w:rsid w:val="00997D69"/>
    <w:rsid w:val="009A18D2"/>
    <w:rsid w:val="009A1A82"/>
    <w:rsid w:val="009A1CDA"/>
    <w:rsid w:val="009A1D7D"/>
    <w:rsid w:val="009A2C0C"/>
    <w:rsid w:val="009A346B"/>
    <w:rsid w:val="009A40BF"/>
    <w:rsid w:val="009A417E"/>
    <w:rsid w:val="009A423B"/>
    <w:rsid w:val="009A4516"/>
    <w:rsid w:val="009A72F2"/>
    <w:rsid w:val="009B08D1"/>
    <w:rsid w:val="009B096F"/>
    <w:rsid w:val="009B0E92"/>
    <w:rsid w:val="009B395A"/>
    <w:rsid w:val="009B5772"/>
    <w:rsid w:val="009B579F"/>
    <w:rsid w:val="009B5C10"/>
    <w:rsid w:val="009B5CF7"/>
    <w:rsid w:val="009B653F"/>
    <w:rsid w:val="009B7B53"/>
    <w:rsid w:val="009C2965"/>
    <w:rsid w:val="009C3B7B"/>
    <w:rsid w:val="009C52BB"/>
    <w:rsid w:val="009C5A29"/>
    <w:rsid w:val="009C6425"/>
    <w:rsid w:val="009D0A8B"/>
    <w:rsid w:val="009D0EC7"/>
    <w:rsid w:val="009D15FC"/>
    <w:rsid w:val="009D165B"/>
    <w:rsid w:val="009D19AA"/>
    <w:rsid w:val="009D3502"/>
    <w:rsid w:val="009D3C95"/>
    <w:rsid w:val="009D5A71"/>
    <w:rsid w:val="009D62B6"/>
    <w:rsid w:val="009D6456"/>
    <w:rsid w:val="009D68F3"/>
    <w:rsid w:val="009D6E39"/>
    <w:rsid w:val="009E0CCF"/>
    <w:rsid w:val="009E4567"/>
    <w:rsid w:val="009E7AEB"/>
    <w:rsid w:val="009F0C61"/>
    <w:rsid w:val="009F12C6"/>
    <w:rsid w:val="009F37E9"/>
    <w:rsid w:val="009F381B"/>
    <w:rsid w:val="009F3B81"/>
    <w:rsid w:val="009F4922"/>
    <w:rsid w:val="009F5514"/>
    <w:rsid w:val="009F6827"/>
    <w:rsid w:val="009F7B06"/>
    <w:rsid w:val="009F7DD2"/>
    <w:rsid w:val="00A004C0"/>
    <w:rsid w:val="00A0062E"/>
    <w:rsid w:val="00A00D2A"/>
    <w:rsid w:val="00A01F16"/>
    <w:rsid w:val="00A028C1"/>
    <w:rsid w:val="00A10A8D"/>
    <w:rsid w:val="00A131EC"/>
    <w:rsid w:val="00A13485"/>
    <w:rsid w:val="00A13A34"/>
    <w:rsid w:val="00A14379"/>
    <w:rsid w:val="00A1595B"/>
    <w:rsid w:val="00A16155"/>
    <w:rsid w:val="00A16EAA"/>
    <w:rsid w:val="00A173D5"/>
    <w:rsid w:val="00A1749F"/>
    <w:rsid w:val="00A1767D"/>
    <w:rsid w:val="00A17837"/>
    <w:rsid w:val="00A207F1"/>
    <w:rsid w:val="00A21412"/>
    <w:rsid w:val="00A22E5D"/>
    <w:rsid w:val="00A235C0"/>
    <w:rsid w:val="00A256C0"/>
    <w:rsid w:val="00A259D4"/>
    <w:rsid w:val="00A25F52"/>
    <w:rsid w:val="00A2723D"/>
    <w:rsid w:val="00A27A41"/>
    <w:rsid w:val="00A27C86"/>
    <w:rsid w:val="00A300D9"/>
    <w:rsid w:val="00A30387"/>
    <w:rsid w:val="00A31193"/>
    <w:rsid w:val="00A3211B"/>
    <w:rsid w:val="00A35CDA"/>
    <w:rsid w:val="00A37AAE"/>
    <w:rsid w:val="00A400ED"/>
    <w:rsid w:val="00A41513"/>
    <w:rsid w:val="00A42264"/>
    <w:rsid w:val="00A426E7"/>
    <w:rsid w:val="00A4293E"/>
    <w:rsid w:val="00A4666A"/>
    <w:rsid w:val="00A47F2F"/>
    <w:rsid w:val="00A50BA7"/>
    <w:rsid w:val="00A51AAB"/>
    <w:rsid w:val="00A52DE6"/>
    <w:rsid w:val="00A5360D"/>
    <w:rsid w:val="00A53B92"/>
    <w:rsid w:val="00A53D0A"/>
    <w:rsid w:val="00A53FAE"/>
    <w:rsid w:val="00A55361"/>
    <w:rsid w:val="00A55CBC"/>
    <w:rsid w:val="00A56A06"/>
    <w:rsid w:val="00A56A2E"/>
    <w:rsid w:val="00A571C3"/>
    <w:rsid w:val="00A61150"/>
    <w:rsid w:val="00A612F6"/>
    <w:rsid w:val="00A61320"/>
    <w:rsid w:val="00A61E8F"/>
    <w:rsid w:val="00A639C0"/>
    <w:rsid w:val="00A645D4"/>
    <w:rsid w:val="00A648A6"/>
    <w:rsid w:val="00A649EC"/>
    <w:rsid w:val="00A65013"/>
    <w:rsid w:val="00A6507A"/>
    <w:rsid w:val="00A6522A"/>
    <w:rsid w:val="00A65E54"/>
    <w:rsid w:val="00A71B6A"/>
    <w:rsid w:val="00A728BD"/>
    <w:rsid w:val="00A730DE"/>
    <w:rsid w:val="00A73F00"/>
    <w:rsid w:val="00A74579"/>
    <w:rsid w:val="00A75D1A"/>
    <w:rsid w:val="00A8143D"/>
    <w:rsid w:val="00A81A07"/>
    <w:rsid w:val="00A81BC4"/>
    <w:rsid w:val="00A820F0"/>
    <w:rsid w:val="00A8311F"/>
    <w:rsid w:val="00A84672"/>
    <w:rsid w:val="00A85ABE"/>
    <w:rsid w:val="00A86DCD"/>
    <w:rsid w:val="00A87DCF"/>
    <w:rsid w:val="00A901B7"/>
    <w:rsid w:val="00A9071F"/>
    <w:rsid w:val="00A913DB"/>
    <w:rsid w:val="00A923EF"/>
    <w:rsid w:val="00A92D52"/>
    <w:rsid w:val="00A9416A"/>
    <w:rsid w:val="00A944A5"/>
    <w:rsid w:val="00A96741"/>
    <w:rsid w:val="00A97776"/>
    <w:rsid w:val="00AA0065"/>
    <w:rsid w:val="00AA1133"/>
    <w:rsid w:val="00AA4396"/>
    <w:rsid w:val="00AA4569"/>
    <w:rsid w:val="00AA67BE"/>
    <w:rsid w:val="00AA6BA7"/>
    <w:rsid w:val="00AA732F"/>
    <w:rsid w:val="00AB0A11"/>
    <w:rsid w:val="00AB0B36"/>
    <w:rsid w:val="00AB1007"/>
    <w:rsid w:val="00AB1B5E"/>
    <w:rsid w:val="00AB2924"/>
    <w:rsid w:val="00AB2984"/>
    <w:rsid w:val="00AB2B65"/>
    <w:rsid w:val="00AB3EC4"/>
    <w:rsid w:val="00AB448E"/>
    <w:rsid w:val="00AB513A"/>
    <w:rsid w:val="00AB5563"/>
    <w:rsid w:val="00AB68C9"/>
    <w:rsid w:val="00AB72C1"/>
    <w:rsid w:val="00AB77BC"/>
    <w:rsid w:val="00AC00B1"/>
    <w:rsid w:val="00AC07B1"/>
    <w:rsid w:val="00AC0D7E"/>
    <w:rsid w:val="00AC120E"/>
    <w:rsid w:val="00AC24C2"/>
    <w:rsid w:val="00AC3532"/>
    <w:rsid w:val="00AC46A7"/>
    <w:rsid w:val="00AC768E"/>
    <w:rsid w:val="00AC7B54"/>
    <w:rsid w:val="00AC7C7F"/>
    <w:rsid w:val="00AD02B9"/>
    <w:rsid w:val="00AD196B"/>
    <w:rsid w:val="00AD2469"/>
    <w:rsid w:val="00AD386A"/>
    <w:rsid w:val="00AD3950"/>
    <w:rsid w:val="00AD49E2"/>
    <w:rsid w:val="00AD4B95"/>
    <w:rsid w:val="00AD79A9"/>
    <w:rsid w:val="00AE03A7"/>
    <w:rsid w:val="00AE0BBF"/>
    <w:rsid w:val="00AE1282"/>
    <w:rsid w:val="00AE4963"/>
    <w:rsid w:val="00AE51AB"/>
    <w:rsid w:val="00AE5378"/>
    <w:rsid w:val="00AE6E6B"/>
    <w:rsid w:val="00AE79E8"/>
    <w:rsid w:val="00AE7F89"/>
    <w:rsid w:val="00AF0623"/>
    <w:rsid w:val="00AF2399"/>
    <w:rsid w:val="00AF2BFC"/>
    <w:rsid w:val="00AF40F2"/>
    <w:rsid w:val="00AF5D67"/>
    <w:rsid w:val="00AF7697"/>
    <w:rsid w:val="00AF7A4B"/>
    <w:rsid w:val="00B0018E"/>
    <w:rsid w:val="00B0021C"/>
    <w:rsid w:val="00B0136D"/>
    <w:rsid w:val="00B02489"/>
    <w:rsid w:val="00B024B2"/>
    <w:rsid w:val="00B03015"/>
    <w:rsid w:val="00B03558"/>
    <w:rsid w:val="00B04795"/>
    <w:rsid w:val="00B04AFC"/>
    <w:rsid w:val="00B04CE9"/>
    <w:rsid w:val="00B051D8"/>
    <w:rsid w:val="00B054DF"/>
    <w:rsid w:val="00B06BA1"/>
    <w:rsid w:val="00B06F02"/>
    <w:rsid w:val="00B0740C"/>
    <w:rsid w:val="00B07A3B"/>
    <w:rsid w:val="00B111C9"/>
    <w:rsid w:val="00B1166E"/>
    <w:rsid w:val="00B12CD9"/>
    <w:rsid w:val="00B132FB"/>
    <w:rsid w:val="00B14210"/>
    <w:rsid w:val="00B1496B"/>
    <w:rsid w:val="00B15009"/>
    <w:rsid w:val="00B15293"/>
    <w:rsid w:val="00B15E3C"/>
    <w:rsid w:val="00B16193"/>
    <w:rsid w:val="00B16782"/>
    <w:rsid w:val="00B16C64"/>
    <w:rsid w:val="00B177F3"/>
    <w:rsid w:val="00B17989"/>
    <w:rsid w:val="00B17D7B"/>
    <w:rsid w:val="00B200E5"/>
    <w:rsid w:val="00B21792"/>
    <w:rsid w:val="00B229D5"/>
    <w:rsid w:val="00B230BC"/>
    <w:rsid w:val="00B2355B"/>
    <w:rsid w:val="00B24F94"/>
    <w:rsid w:val="00B24F96"/>
    <w:rsid w:val="00B257FE"/>
    <w:rsid w:val="00B30A5F"/>
    <w:rsid w:val="00B30BD8"/>
    <w:rsid w:val="00B312DA"/>
    <w:rsid w:val="00B3145C"/>
    <w:rsid w:val="00B3188E"/>
    <w:rsid w:val="00B32121"/>
    <w:rsid w:val="00B34A32"/>
    <w:rsid w:val="00B34BA5"/>
    <w:rsid w:val="00B35AD0"/>
    <w:rsid w:val="00B37D6B"/>
    <w:rsid w:val="00B4370C"/>
    <w:rsid w:val="00B44037"/>
    <w:rsid w:val="00B4480E"/>
    <w:rsid w:val="00B45151"/>
    <w:rsid w:val="00B460A6"/>
    <w:rsid w:val="00B46812"/>
    <w:rsid w:val="00B50AA7"/>
    <w:rsid w:val="00B50C79"/>
    <w:rsid w:val="00B51189"/>
    <w:rsid w:val="00B525AA"/>
    <w:rsid w:val="00B53AB9"/>
    <w:rsid w:val="00B54E2C"/>
    <w:rsid w:val="00B55973"/>
    <w:rsid w:val="00B56393"/>
    <w:rsid w:val="00B563B5"/>
    <w:rsid w:val="00B56CCA"/>
    <w:rsid w:val="00B56D34"/>
    <w:rsid w:val="00B56E53"/>
    <w:rsid w:val="00B572DB"/>
    <w:rsid w:val="00B57307"/>
    <w:rsid w:val="00B57974"/>
    <w:rsid w:val="00B604AB"/>
    <w:rsid w:val="00B60696"/>
    <w:rsid w:val="00B61B9D"/>
    <w:rsid w:val="00B61F15"/>
    <w:rsid w:val="00B64100"/>
    <w:rsid w:val="00B65683"/>
    <w:rsid w:val="00B65759"/>
    <w:rsid w:val="00B65A06"/>
    <w:rsid w:val="00B6640E"/>
    <w:rsid w:val="00B66BC5"/>
    <w:rsid w:val="00B67063"/>
    <w:rsid w:val="00B6762E"/>
    <w:rsid w:val="00B67ED4"/>
    <w:rsid w:val="00B7272E"/>
    <w:rsid w:val="00B7331F"/>
    <w:rsid w:val="00B7401C"/>
    <w:rsid w:val="00B74F5B"/>
    <w:rsid w:val="00B75496"/>
    <w:rsid w:val="00B76545"/>
    <w:rsid w:val="00B76CA0"/>
    <w:rsid w:val="00B803F1"/>
    <w:rsid w:val="00B80D0E"/>
    <w:rsid w:val="00B820C7"/>
    <w:rsid w:val="00B847FD"/>
    <w:rsid w:val="00B849F4"/>
    <w:rsid w:val="00B868C7"/>
    <w:rsid w:val="00B874A4"/>
    <w:rsid w:val="00B87786"/>
    <w:rsid w:val="00B92156"/>
    <w:rsid w:val="00B93102"/>
    <w:rsid w:val="00B95471"/>
    <w:rsid w:val="00B962D6"/>
    <w:rsid w:val="00B966A7"/>
    <w:rsid w:val="00B97E3B"/>
    <w:rsid w:val="00BA0FDE"/>
    <w:rsid w:val="00BA13C0"/>
    <w:rsid w:val="00BA35DF"/>
    <w:rsid w:val="00BA5204"/>
    <w:rsid w:val="00BA76D6"/>
    <w:rsid w:val="00BA7715"/>
    <w:rsid w:val="00BB00E6"/>
    <w:rsid w:val="00BB144C"/>
    <w:rsid w:val="00BB281F"/>
    <w:rsid w:val="00BB28BB"/>
    <w:rsid w:val="00BB3CF4"/>
    <w:rsid w:val="00BB6B03"/>
    <w:rsid w:val="00BB7440"/>
    <w:rsid w:val="00BC20ED"/>
    <w:rsid w:val="00BC257C"/>
    <w:rsid w:val="00BC45CF"/>
    <w:rsid w:val="00BC55FE"/>
    <w:rsid w:val="00BC610A"/>
    <w:rsid w:val="00BC6BBB"/>
    <w:rsid w:val="00BC6C4E"/>
    <w:rsid w:val="00BC6F96"/>
    <w:rsid w:val="00BC7401"/>
    <w:rsid w:val="00BD04F9"/>
    <w:rsid w:val="00BD092F"/>
    <w:rsid w:val="00BD1A4D"/>
    <w:rsid w:val="00BD1A81"/>
    <w:rsid w:val="00BD3C22"/>
    <w:rsid w:val="00BD3F15"/>
    <w:rsid w:val="00BD3F22"/>
    <w:rsid w:val="00BD50BB"/>
    <w:rsid w:val="00BD543A"/>
    <w:rsid w:val="00BD640A"/>
    <w:rsid w:val="00BD73BD"/>
    <w:rsid w:val="00BE1143"/>
    <w:rsid w:val="00BE1D43"/>
    <w:rsid w:val="00BE21D7"/>
    <w:rsid w:val="00BE4314"/>
    <w:rsid w:val="00BE5885"/>
    <w:rsid w:val="00BE5A66"/>
    <w:rsid w:val="00BE6929"/>
    <w:rsid w:val="00BE7BEC"/>
    <w:rsid w:val="00BE7DF4"/>
    <w:rsid w:val="00BF135E"/>
    <w:rsid w:val="00BF1D82"/>
    <w:rsid w:val="00BF2496"/>
    <w:rsid w:val="00BF3092"/>
    <w:rsid w:val="00BF47E0"/>
    <w:rsid w:val="00BF4A39"/>
    <w:rsid w:val="00BF4CDC"/>
    <w:rsid w:val="00BF5A8C"/>
    <w:rsid w:val="00BF6E3B"/>
    <w:rsid w:val="00BF727A"/>
    <w:rsid w:val="00C00CA7"/>
    <w:rsid w:val="00C00E19"/>
    <w:rsid w:val="00C00F08"/>
    <w:rsid w:val="00C01298"/>
    <w:rsid w:val="00C013E1"/>
    <w:rsid w:val="00C01774"/>
    <w:rsid w:val="00C01DA6"/>
    <w:rsid w:val="00C029A8"/>
    <w:rsid w:val="00C029FC"/>
    <w:rsid w:val="00C02D80"/>
    <w:rsid w:val="00C03300"/>
    <w:rsid w:val="00C03ED1"/>
    <w:rsid w:val="00C0524E"/>
    <w:rsid w:val="00C0572F"/>
    <w:rsid w:val="00C057A8"/>
    <w:rsid w:val="00C05C30"/>
    <w:rsid w:val="00C060D2"/>
    <w:rsid w:val="00C06B68"/>
    <w:rsid w:val="00C06BBE"/>
    <w:rsid w:val="00C07915"/>
    <w:rsid w:val="00C07D68"/>
    <w:rsid w:val="00C17F13"/>
    <w:rsid w:val="00C20B1E"/>
    <w:rsid w:val="00C221D1"/>
    <w:rsid w:val="00C244FB"/>
    <w:rsid w:val="00C25A25"/>
    <w:rsid w:val="00C2620D"/>
    <w:rsid w:val="00C2714D"/>
    <w:rsid w:val="00C27CA5"/>
    <w:rsid w:val="00C322AE"/>
    <w:rsid w:val="00C327D6"/>
    <w:rsid w:val="00C32AE7"/>
    <w:rsid w:val="00C34ABC"/>
    <w:rsid w:val="00C3516F"/>
    <w:rsid w:val="00C35AB6"/>
    <w:rsid w:val="00C35BFA"/>
    <w:rsid w:val="00C35FEC"/>
    <w:rsid w:val="00C37BA1"/>
    <w:rsid w:val="00C4060A"/>
    <w:rsid w:val="00C4184D"/>
    <w:rsid w:val="00C443A6"/>
    <w:rsid w:val="00C44805"/>
    <w:rsid w:val="00C46258"/>
    <w:rsid w:val="00C517D5"/>
    <w:rsid w:val="00C54BB7"/>
    <w:rsid w:val="00C55D71"/>
    <w:rsid w:val="00C5633A"/>
    <w:rsid w:val="00C61A13"/>
    <w:rsid w:val="00C61C2E"/>
    <w:rsid w:val="00C61D0D"/>
    <w:rsid w:val="00C624AF"/>
    <w:rsid w:val="00C62FA9"/>
    <w:rsid w:val="00C6527C"/>
    <w:rsid w:val="00C6537C"/>
    <w:rsid w:val="00C65E54"/>
    <w:rsid w:val="00C663D2"/>
    <w:rsid w:val="00C66487"/>
    <w:rsid w:val="00C67C8F"/>
    <w:rsid w:val="00C703E8"/>
    <w:rsid w:val="00C7230B"/>
    <w:rsid w:val="00C72912"/>
    <w:rsid w:val="00C75558"/>
    <w:rsid w:val="00C75EB6"/>
    <w:rsid w:val="00C769FA"/>
    <w:rsid w:val="00C802D2"/>
    <w:rsid w:val="00C804E9"/>
    <w:rsid w:val="00C80CA9"/>
    <w:rsid w:val="00C80DAA"/>
    <w:rsid w:val="00C81FB6"/>
    <w:rsid w:val="00C821C3"/>
    <w:rsid w:val="00C82E63"/>
    <w:rsid w:val="00C8399F"/>
    <w:rsid w:val="00C85A3F"/>
    <w:rsid w:val="00C86185"/>
    <w:rsid w:val="00C863A1"/>
    <w:rsid w:val="00C87240"/>
    <w:rsid w:val="00C87A0B"/>
    <w:rsid w:val="00C902D3"/>
    <w:rsid w:val="00C90CE0"/>
    <w:rsid w:val="00C90DCF"/>
    <w:rsid w:val="00C91214"/>
    <w:rsid w:val="00C946BB"/>
    <w:rsid w:val="00C95257"/>
    <w:rsid w:val="00C967D6"/>
    <w:rsid w:val="00C97D30"/>
    <w:rsid w:val="00CA00B1"/>
    <w:rsid w:val="00CA2F78"/>
    <w:rsid w:val="00CA406C"/>
    <w:rsid w:val="00CA4472"/>
    <w:rsid w:val="00CA58DE"/>
    <w:rsid w:val="00CA6577"/>
    <w:rsid w:val="00CA7E75"/>
    <w:rsid w:val="00CA7F22"/>
    <w:rsid w:val="00CB3F1D"/>
    <w:rsid w:val="00CB46E1"/>
    <w:rsid w:val="00CB4D7F"/>
    <w:rsid w:val="00CB5E82"/>
    <w:rsid w:val="00CB5FEB"/>
    <w:rsid w:val="00CB6E06"/>
    <w:rsid w:val="00CB76E7"/>
    <w:rsid w:val="00CC09E7"/>
    <w:rsid w:val="00CC1158"/>
    <w:rsid w:val="00CC16E7"/>
    <w:rsid w:val="00CC1B40"/>
    <w:rsid w:val="00CC1C1C"/>
    <w:rsid w:val="00CC3426"/>
    <w:rsid w:val="00CC48CC"/>
    <w:rsid w:val="00CC5DBB"/>
    <w:rsid w:val="00CC6175"/>
    <w:rsid w:val="00CD0460"/>
    <w:rsid w:val="00CD147E"/>
    <w:rsid w:val="00CD2BE6"/>
    <w:rsid w:val="00CD4632"/>
    <w:rsid w:val="00CD56A1"/>
    <w:rsid w:val="00CD5F54"/>
    <w:rsid w:val="00CD6E6C"/>
    <w:rsid w:val="00CE0551"/>
    <w:rsid w:val="00CE3F50"/>
    <w:rsid w:val="00CE5250"/>
    <w:rsid w:val="00CE6239"/>
    <w:rsid w:val="00CE63D6"/>
    <w:rsid w:val="00CE6713"/>
    <w:rsid w:val="00CE7BE8"/>
    <w:rsid w:val="00CF0A64"/>
    <w:rsid w:val="00CF0EAD"/>
    <w:rsid w:val="00CF1EB1"/>
    <w:rsid w:val="00CF2C49"/>
    <w:rsid w:val="00CF3714"/>
    <w:rsid w:val="00CF4637"/>
    <w:rsid w:val="00CF4AF1"/>
    <w:rsid w:val="00D00117"/>
    <w:rsid w:val="00D02011"/>
    <w:rsid w:val="00D02BAE"/>
    <w:rsid w:val="00D033F9"/>
    <w:rsid w:val="00D038A5"/>
    <w:rsid w:val="00D03BD2"/>
    <w:rsid w:val="00D03C9E"/>
    <w:rsid w:val="00D045B9"/>
    <w:rsid w:val="00D05F7D"/>
    <w:rsid w:val="00D06047"/>
    <w:rsid w:val="00D06173"/>
    <w:rsid w:val="00D063F9"/>
    <w:rsid w:val="00D06E9C"/>
    <w:rsid w:val="00D10B90"/>
    <w:rsid w:val="00D1167F"/>
    <w:rsid w:val="00D11CF8"/>
    <w:rsid w:val="00D13132"/>
    <w:rsid w:val="00D13237"/>
    <w:rsid w:val="00D140DD"/>
    <w:rsid w:val="00D1543E"/>
    <w:rsid w:val="00D15C9F"/>
    <w:rsid w:val="00D1666E"/>
    <w:rsid w:val="00D16DEA"/>
    <w:rsid w:val="00D16E70"/>
    <w:rsid w:val="00D20DCA"/>
    <w:rsid w:val="00D21A0D"/>
    <w:rsid w:val="00D23444"/>
    <w:rsid w:val="00D23F2A"/>
    <w:rsid w:val="00D323C9"/>
    <w:rsid w:val="00D32A3A"/>
    <w:rsid w:val="00D33938"/>
    <w:rsid w:val="00D33DB4"/>
    <w:rsid w:val="00D34A05"/>
    <w:rsid w:val="00D34D41"/>
    <w:rsid w:val="00D35371"/>
    <w:rsid w:val="00D358CB"/>
    <w:rsid w:val="00D35EA6"/>
    <w:rsid w:val="00D36919"/>
    <w:rsid w:val="00D36B9D"/>
    <w:rsid w:val="00D4088A"/>
    <w:rsid w:val="00D40BCA"/>
    <w:rsid w:val="00D40F73"/>
    <w:rsid w:val="00D430A1"/>
    <w:rsid w:val="00D43EF6"/>
    <w:rsid w:val="00D441F8"/>
    <w:rsid w:val="00D446CC"/>
    <w:rsid w:val="00D44DD1"/>
    <w:rsid w:val="00D460C1"/>
    <w:rsid w:val="00D46927"/>
    <w:rsid w:val="00D473F7"/>
    <w:rsid w:val="00D514EC"/>
    <w:rsid w:val="00D51701"/>
    <w:rsid w:val="00D539BC"/>
    <w:rsid w:val="00D54796"/>
    <w:rsid w:val="00D5581D"/>
    <w:rsid w:val="00D634EE"/>
    <w:rsid w:val="00D63A68"/>
    <w:rsid w:val="00D63C7C"/>
    <w:rsid w:val="00D651EC"/>
    <w:rsid w:val="00D653B7"/>
    <w:rsid w:val="00D67D7C"/>
    <w:rsid w:val="00D71289"/>
    <w:rsid w:val="00D73170"/>
    <w:rsid w:val="00D73337"/>
    <w:rsid w:val="00D737B1"/>
    <w:rsid w:val="00D73ED6"/>
    <w:rsid w:val="00D7424B"/>
    <w:rsid w:val="00D74C45"/>
    <w:rsid w:val="00D774E1"/>
    <w:rsid w:val="00D77DCC"/>
    <w:rsid w:val="00D80453"/>
    <w:rsid w:val="00D823F9"/>
    <w:rsid w:val="00D833E8"/>
    <w:rsid w:val="00D83D15"/>
    <w:rsid w:val="00D85437"/>
    <w:rsid w:val="00D857C2"/>
    <w:rsid w:val="00D85E28"/>
    <w:rsid w:val="00D86CF4"/>
    <w:rsid w:val="00D870DC"/>
    <w:rsid w:val="00D87EDB"/>
    <w:rsid w:val="00D90F72"/>
    <w:rsid w:val="00D91965"/>
    <w:rsid w:val="00D91B47"/>
    <w:rsid w:val="00D92CF0"/>
    <w:rsid w:val="00D939D7"/>
    <w:rsid w:val="00D940F7"/>
    <w:rsid w:val="00D947D0"/>
    <w:rsid w:val="00D95858"/>
    <w:rsid w:val="00D958B9"/>
    <w:rsid w:val="00D9688D"/>
    <w:rsid w:val="00DA0126"/>
    <w:rsid w:val="00DA05B9"/>
    <w:rsid w:val="00DA07BB"/>
    <w:rsid w:val="00DA10BD"/>
    <w:rsid w:val="00DA1BF0"/>
    <w:rsid w:val="00DA28DA"/>
    <w:rsid w:val="00DA37DA"/>
    <w:rsid w:val="00DA3AF7"/>
    <w:rsid w:val="00DA3CDD"/>
    <w:rsid w:val="00DA495D"/>
    <w:rsid w:val="00DA5091"/>
    <w:rsid w:val="00DA5613"/>
    <w:rsid w:val="00DA565F"/>
    <w:rsid w:val="00DA69C9"/>
    <w:rsid w:val="00DB00D4"/>
    <w:rsid w:val="00DB07DB"/>
    <w:rsid w:val="00DB160D"/>
    <w:rsid w:val="00DB1926"/>
    <w:rsid w:val="00DB1A66"/>
    <w:rsid w:val="00DB2D13"/>
    <w:rsid w:val="00DB62FB"/>
    <w:rsid w:val="00DB6663"/>
    <w:rsid w:val="00DB74E5"/>
    <w:rsid w:val="00DB774F"/>
    <w:rsid w:val="00DB7C00"/>
    <w:rsid w:val="00DC0EB7"/>
    <w:rsid w:val="00DC1611"/>
    <w:rsid w:val="00DC1955"/>
    <w:rsid w:val="00DC34BC"/>
    <w:rsid w:val="00DC384C"/>
    <w:rsid w:val="00DC5B9A"/>
    <w:rsid w:val="00DC5CEE"/>
    <w:rsid w:val="00DC7C7D"/>
    <w:rsid w:val="00DD03EF"/>
    <w:rsid w:val="00DD0830"/>
    <w:rsid w:val="00DD2589"/>
    <w:rsid w:val="00DD33A4"/>
    <w:rsid w:val="00DD3AC7"/>
    <w:rsid w:val="00DD4FAE"/>
    <w:rsid w:val="00DD5DBA"/>
    <w:rsid w:val="00DE1106"/>
    <w:rsid w:val="00DE15AD"/>
    <w:rsid w:val="00DE2505"/>
    <w:rsid w:val="00DE34E4"/>
    <w:rsid w:val="00DE4C0D"/>
    <w:rsid w:val="00DE5608"/>
    <w:rsid w:val="00DE6C69"/>
    <w:rsid w:val="00DE701E"/>
    <w:rsid w:val="00DF0260"/>
    <w:rsid w:val="00DF0799"/>
    <w:rsid w:val="00DF07DD"/>
    <w:rsid w:val="00DF3582"/>
    <w:rsid w:val="00DF3833"/>
    <w:rsid w:val="00DF3D16"/>
    <w:rsid w:val="00DF4125"/>
    <w:rsid w:val="00DF47F0"/>
    <w:rsid w:val="00DF7439"/>
    <w:rsid w:val="00DF747A"/>
    <w:rsid w:val="00DF7620"/>
    <w:rsid w:val="00E002B3"/>
    <w:rsid w:val="00E0222A"/>
    <w:rsid w:val="00E03B92"/>
    <w:rsid w:val="00E04113"/>
    <w:rsid w:val="00E05D35"/>
    <w:rsid w:val="00E061A9"/>
    <w:rsid w:val="00E06653"/>
    <w:rsid w:val="00E06A23"/>
    <w:rsid w:val="00E06BC6"/>
    <w:rsid w:val="00E07D74"/>
    <w:rsid w:val="00E101EC"/>
    <w:rsid w:val="00E1123E"/>
    <w:rsid w:val="00E123E3"/>
    <w:rsid w:val="00E13504"/>
    <w:rsid w:val="00E13746"/>
    <w:rsid w:val="00E13D28"/>
    <w:rsid w:val="00E13DED"/>
    <w:rsid w:val="00E1490B"/>
    <w:rsid w:val="00E159D9"/>
    <w:rsid w:val="00E20017"/>
    <w:rsid w:val="00E20C0D"/>
    <w:rsid w:val="00E211D1"/>
    <w:rsid w:val="00E22818"/>
    <w:rsid w:val="00E22AC9"/>
    <w:rsid w:val="00E22B28"/>
    <w:rsid w:val="00E22C48"/>
    <w:rsid w:val="00E2392E"/>
    <w:rsid w:val="00E23B6A"/>
    <w:rsid w:val="00E26EBB"/>
    <w:rsid w:val="00E27CDE"/>
    <w:rsid w:val="00E27EC8"/>
    <w:rsid w:val="00E30130"/>
    <w:rsid w:val="00E30600"/>
    <w:rsid w:val="00E31A83"/>
    <w:rsid w:val="00E3422F"/>
    <w:rsid w:val="00E3441A"/>
    <w:rsid w:val="00E348F9"/>
    <w:rsid w:val="00E36894"/>
    <w:rsid w:val="00E36F0A"/>
    <w:rsid w:val="00E412B9"/>
    <w:rsid w:val="00E413BE"/>
    <w:rsid w:val="00E4348A"/>
    <w:rsid w:val="00E442A3"/>
    <w:rsid w:val="00E4550A"/>
    <w:rsid w:val="00E45BDB"/>
    <w:rsid w:val="00E46846"/>
    <w:rsid w:val="00E47A06"/>
    <w:rsid w:val="00E501E9"/>
    <w:rsid w:val="00E60955"/>
    <w:rsid w:val="00E60D97"/>
    <w:rsid w:val="00E6190E"/>
    <w:rsid w:val="00E6392D"/>
    <w:rsid w:val="00E650CD"/>
    <w:rsid w:val="00E66D4D"/>
    <w:rsid w:val="00E71F4F"/>
    <w:rsid w:val="00E721DA"/>
    <w:rsid w:val="00E730D0"/>
    <w:rsid w:val="00E731EE"/>
    <w:rsid w:val="00E7452C"/>
    <w:rsid w:val="00E75124"/>
    <w:rsid w:val="00E764D3"/>
    <w:rsid w:val="00E76DB3"/>
    <w:rsid w:val="00E76E2D"/>
    <w:rsid w:val="00E77B74"/>
    <w:rsid w:val="00E80563"/>
    <w:rsid w:val="00E80D20"/>
    <w:rsid w:val="00E84001"/>
    <w:rsid w:val="00E87E36"/>
    <w:rsid w:val="00E914C1"/>
    <w:rsid w:val="00E93178"/>
    <w:rsid w:val="00E943F8"/>
    <w:rsid w:val="00E94458"/>
    <w:rsid w:val="00E9644D"/>
    <w:rsid w:val="00EA224A"/>
    <w:rsid w:val="00EA3410"/>
    <w:rsid w:val="00EA34A1"/>
    <w:rsid w:val="00EA3887"/>
    <w:rsid w:val="00EA3D84"/>
    <w:rsid w:val="00EA57D6"/>
    <w:rsid w:val="00EA5FA0"/>
    <w:rsid w:val="00EA7058"/>
    <w:rsid w:val="00EB062F"/>
    <w:rsid w:val="00EB0C53"/>
    <w:rsid w:val="00EB0F6C"/>
    <w:rsid w:val="00EB255E"/>
    <w:rsid w:val="00EB29F2"/>
    <w:rsid w:val="00EB3C86"/>
    <w:rsid w:val="00EB3F91"/>
    <w:rsid w:val="00EB45F3"/>
    <w:rsid w:val="00EB467E"/>
    <w:rsid w:val="00EC03AB"/>
    <w:rsid w:val="00EC0923"/>
    <w:rsid w:val="00EC19C3"/>
    <w:rsid w:val="00EC2157"/>
    <w:rsid w:val="00EC3040"/>
    <w:rsid w:val="00EC315D"/>
    <w:rsid w:val="00EC375C"/>
    <w:rsid w:val="00EC4057"/>
    <w:rsid w:val="00EC4636"/>
    <w:rsid w:val="00EC4BD6"/>
    <w:rsid w:val="00EC5B37"/>
    <w:rsid w:val="00EC7E4D"/>
    <w:rsid w:val="00ED263D"/>
    <w:rsid w:val="00ED27AC"/>
    <w:rsid w:val="00ED41C3"/>
    <w:rsid w:val="00ED57DE"/>
    <w:rsid w:val="00ED7A9E"/>
    <w:rsid w:val="00EE10A0"/>
    <w:rsid w:val="00EE13A2"/>
    <w:rsid w:val="00EE14AE"/>
    <w:rsid w:val="00EE159F"/>
    <w:rsid w:val="00EE1E50"/>
    <w:rsid w:val="00EE1E6D"/>
    <w:rsid w:val="00EE4795"/>
    <w:rsid w:val="00EE4AEA"/>
    <w:rsid w:val="00EE53C7"/>
    <w:rsid w:val="00EE6115"/>
    <w:rsid w:val="00EE65A5"/>
    <w:rsid w:val="00EE6B0D"/>
    <w:rsid w:val="00EE710F"/>
    <w:rsid w:val="00EF020D"/>
    <w:rsid w:val="00EF0530"/>
    <w:rsid w:val="00EF1CF9"/>
    <w:rsid w:val="00EF2AFD"/>
    <w:rsid w:val="00EF2B34"/>
    <w:rsid w:val="00EF3699"/>
    <w:rsid w:val="00EF629B"/>
    <w:rsid w:val="00EF6C24"/>
    <w:rsid w:val="00EF6ED0"/>
    <w:rsid w:val="00F00843"/>
    <w:rsid w:val="00F0248A"/>
    <w:rsid w:val="00F034C5"/>
    <w:rsid w:val="00F0409A"/>
    <w:rsid w:val="00F05765"/>
    <w:rsid w:val="00F05E62"/>
    <w:rsid w:val="00F065C1"/>
    <w:rsid w:val="00F1097B"/>
    <w:rsid w:val="00F10E15"/>
    <w:rsid w:val="00F1177D"/>
    <w:rsid w:val="00F12493"/>
    <w:rsid w:val="00F12615"/>
    <w:rsid w:val="00F13857"/>
    <w:rsid w:val="00F138E2"/>
    <w:rsid w:val="00F144A4"/>
    <w:rsid w:val="00F154FB"/>
    <w:rsid w:val="00F16D66"/>
    <w:rsid w:val="00F206B7"/>
    <w:rsid w:val="00F20F5A"/>
    <w:rsid w:val="00F22957"/>
    <w:rsid w:val="00F233D8"/>
    <w:rsid w:val="00F24197"/>
    <w:rsid w:val="00F245E2"/>
    <w:rsid w:val="00F27901"/>
    <w:rsid w:val="00F30DA3"/>
    <w:rsid w:val="00F323AF"/>
    <w:rsid w:val="00F327F0"/>
    <w:rsid w:val="00F338B4"/>
    <w:rsid w:val="00F33E35"/>
    <w:rsid w:val="00F33E4F"/>
    <w:rsid w:val="00F403C2"/>
    <w:rsid w:val="00F41C69"/>
    <w:rsid w:val="00F42212"/>
    <w:rsid w:val="00F42F73"/>
    <w:rsid w:val="00F4381F"/>
    <w:rsid w:val="00F44CF6"/>
    <w:rsid w:val="00F4548B"/>
    <w:rsid w:val="00F4568C"/>
    <w:rsid w:val="00F465BD"/>
    <w:rsid w:val="00F46A00"/>
    <w:rsid w:val="00F507FA"/>
    <w:rsid w:val="00F52262"/>
    <w:rsid w:val="00F53704"/>
    <w:rsid w:val="00F562AD"/>
    <w:rsid w:val="00F5683C"/>
    <w:rsid w:val="00F568A6"/>
    <w:rsid w:val="00F56C47"/>
    <w:rsid w:val="00F56DB8"/>
    <w:rsid w:val="00F5781E"/>
    <w:rsid w:val="00F57A96"/>
    <w:rsid w:val="00F57D7C"/>
    <w:rsid w:val="00F57E50"/>
    <w:rsid w:val="00F60F19"/>
    <w:rsid w:val="00F621AE"/>
    <w:rsid w:val="00F62B16"/>
    <w:rsid w:val="00F62DA0"/>
    <w:rsid w:val="00F63151"/>
    <w:rsid w:val="00F63583"/>
    <w:rsid w:val="00F64339"/>
    <w:rsid w:val="00F64EF4"/>
    <w:rsid w:val="00F6589A"/>
    <w:rsid w:val="00F65F58"/>
    <w:rsid w:val="00F660F9"/>
    <w:rsid w:val="00F66383"/>
    <w:rsid w:val="00F66672"/>
    <w:rsid w:val="00F6669D"/>
    <w:rsid w:val="00F6729B"/>
    <w:rsid w:val="00F67547"/>
    <w:rsid w:val="00F679A7"/>
    <w:rsid w:val="00F700AE"/>
    <w:rsid w:val="00F728D5"/>
    <w:rsid w:val="00F72BCE"/>
    <w:rsid w:val="00F73579"/>
    <w:rsid w:val="00F73D71"/>
    <w:rsid w:val="00F74803"/>
    <w:rsid w:val="00F7564B"/>
    <w:rsid w:val="00F75B60"/>
    <w:rsid w:val="00F76069"/>
    <w:rsid w:val="00F76754"/>
    <w:rsid w:val="00F76B3A"/>
    <w:rsid w:val="00F801BA"/>
    <w:rsid w:val="00F814E4"/>
    <w:rsid w:val="00F820BE"/>
    <w:rsid w:val="00F8436A"/>
    <w:rsid w:val="00F84C76"/>
    <w:rsid w:val="00F84C80"/>
    <w:rsid w:val="00F85A6C"/>
    <w:rsid w:val="00F85BEE"/>
    <w:rsid w:val="00F865C7"/>
    <w:rsid w:val="00F8748F"/>
    <w:rsid w:val="00F877EF"/>
    <w:rsid w:val="00F90ACE"/>
    <w:rsid w:val="00F92FB9"/>
    <w:rsid w:val="00F9399C"/>
    <w:rsid w:val="00F9443F"/>
    <w:rsid w:val="00F95662"/>
    <w:rsid w:val="00F95DAE"/>
    <w:rsid w:val="00F965A1"/>
    <w:rsid w:val="00F965C8"/>
    <w:rsid w:val="00FA084B"/>
    <w:rsid w:val="00FA0A53"/>
    <w:rsid w:val="00FA0AF0"/>
    <w:rsid w:val="00FA13DB"/>
    <w:rsid w:val="00FA150C"/>
    <w:rsid w:val="00FA1556"/>
    <w:rsid w:val="00FA1B82"/>
    <w:rsid w:val="00FA3656"/>
    <w:rsid w:val="00FA3E52"/>
    <w:rsid w:val="00FA4E35"/>
    <w:rsid w:val="00FA5D3B"/>
    <w:rsid w:val="00FA7F90"/>
    <w:rsid w:val="00FB01D6"/>
    <w:rsid w:val="00FB040E"/>
    <w:rsid w:val="00FB116F"/>
    <w:rsid w:val="00FB1561"/>
    <w:rsid w:val="00FB1A3C"/>
    <w:rsid w:val="00FB1F3E"/>
    <w:rsid w:val="00FB3103"/>
    <w:rsid w:val="00FB3352"/>
    <w:rsid w:val="00FB46C7"/>
    <w:rsid w:val="00FB7D2B"/>
    <w:rsid w:val="00FC0926"/>
    <w:rsid w:val="00FC1257"/>
    <w:rsid w:val="00FC3557"/>
    <w:rsid w:val="00FC5B19"/>
    <w:rsid w:val="00FC623A"/>
    <w:rsid w:val="00FC68CE"/>
    <w:rsid w:val="00FD2DAC"/>
    <w:rsid w:val="00FD4B89"/>
    <w:rsid w:val="00FD5923"/>
    <w:rsid w:val="00FD5A16"/>
    <w:rsid w:val="00FD63BF"/>
    <w:rsid w:val="00FD6698"/>
    <w:rsid w:val="00FD66CF"/>
    <w:rsid w:val="00FD6D22"/>
    <w:rsid w:val="00FD78FA"/>
    <w:rsid w:val="00FE0000"/>
    <w:rsid w:val="00FE0A20"/>
    <w:rsid w:val="00FE1855"/>
    <w:rsid w:val="00FE1C9E"/>
    <w:rsid w:val="00FE1ECF"/>
    <w:rsid w:val="00FE20B8"/>
    <w:rsid w:val="00FE32C3"/>
    <w:rsid w:val="00FE374A"/>
    <w:rsid w:val="00FE3ED8"/>
    <w:rsid w:val="00FE3EE4"/>
    <w:rsid w:val="00FE45F8"/>
    <w:rsid w:val="00FE4EF9"/>
    <w:rsid w:val="00FE5365"/>
    <w:rsid w:val="00FE6684"/>
    <w:rsid w:val="00FE6709"/>
    <w:rsid w:val="00FE73BD"/>
    <w:rsid w:val="00FF00F1"/>
    <w:rsid w:val="00FF01F4"/>
    <w:rsid w:val="00FF0267"/>
    <w:rsid w:val="00FF0F76"/>
    <w:rsid w:val="00FF0FC6"/>
    <w:rsid w:val="00FF3975"/>
    <w:rsid w:val="00FF3A14"/>
    <w:rsid w:val="00FF4921"/>
    <w:rsid w:val="00FF4D7B"/>
    <w:rsid w:val="00FF5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F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45F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46F8"/>
    <w:pPr>
      <w:spacing w:before="100" w:beforeAutospacing="1" w:after="100" w:afterAutospacing="1"/>
      <w:outlineLvl w:val="1"/>
    </w:pPr>
    <w:rPr>
      <w:b/>
      <w:bCs/>
      <w:sz w:val="36"/>
      <w:szCs w:val="36"/>
    </w:rPr>
  </w:style>
  <w:style w:type="paragraph" w:styleId="4">
    <w:name w:val="heading 4"/>
    <w:basedOn w:val="a"/>
    <w:next w:val="a"/>
    <w:link w:val="40"/>
    <w:uiPriority w:val="9"/>
    <w:unhideWhenUsed/>
    <w:qFormat/>
    <w:rsid w:val="00661E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46F8"/>
    <w:rPr>
      <w:rFonts w:ascii="Times New Roman" w:eastAsia="Times New Roman" w:hAnsi="Times New Roman" w:cs="Times New Roman"/>
      <w:b/>
      <w:bCs/>
      <w:sz w:val="36"/>
      <w:szCs w:val="36"/>
      <w:lang w:eastAsia="ru-RU"/>
    </w:rPr>
  </w:style>
  <w:style w:type="table" w:styleId="a3">
    <w:name w:val="Table Grid"/>
    <w:basedOn w:val="a1"/>
    <w:uiPriority w:val="59"/>
    <w:rsid w:val="00032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basedOn w:val="a0"/>
    <w:rsid w:val="00C85A3F"/>
  </w:style>
  <w:style w:type="paragraph" w:styleId="a4">
    <w:name w:val="header"/>
    <w:basedOn w:val="a"/>
    <w:link w:val="a5"/>
    <w:uiPriority w:val="99"/>
    <w:unhideWhenUsed/>
    <w:rsid w:val="00A131EC"/>
    <w:pPr>
      <w:tabs>
        <w:tab w:val="center" w:pos="4677"/>
        <w:tab w:val="right" w:pos="9355"/>
      </w:tabs>
    </w:pPr>
  </w:style>
  <w:style w:type="character" w:customStyle="1" w:styleId="a5">
    <w:name w:val="Верхний колонтитул Знак"/>
    <w:basedOn w:val="a0"/>
    <w:link w:val="a4"/>
    <w:uiPriority w:val="99"/>
    <w:rsid w:val="00A131E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131EC"/>
    <w:pPr>
      <w:tabs>
        <w:tab w:val="center" w:pos="4677"/>
        <w:tab w:val="right" w:pos="9355"/>
      </w:tabs>
    </w:pPr>
  </w:style>
  <w:style w:type="character" w:customStyle="1" w:styleId="a7">
    <w:name w:val="Нижний колонтитул Знак"/>
    <w:basedOn w:val="a0"/>
    <w:link w:val="a6"/>
    <w:uiPriority w:val="99"/>
    <w:rsid w:val="00A131EC"/>
    <w:rPr>
      <w:rFonts w:ascii="Times New Roman" w:eastAsia="Times New Roman" w:hAnsi="Times New Roman" w:cs="Times New Roman"/>
      <w:sz w:val="20"/>
      <w:szCs w:val="20"/>
      <w:lang w:eastAsia="ru-RU"/>
    </w:rPr>
  </w:style>
  <w:style w:type="character" w:customStyle="1" w:styleId="referenceable">
    <w:name w:val="referenceable"/>
    <w:basedOn w:val="a0"/>
    <w:rsid w:val="004A46F8"/>
  </w:style>
  <w:style w:type="character" w:styleId="a8">
    <w:name w:val="Hyperlink"/>
    <w:basedOn w:val="a0"/>
    <w:uiPriority w:val="99"/>
    <w:unhideWhenUsed/>
    <w:rsid w:val="00B230BC"/>
    <w:rPr>
      <w:color w:val="0000FF" w:themeColor="hyperlink"/>
      <w:u w:val="single"/>
    </w:rPr>
  </w:style>
  <w:style w:type="paragraph" w:customStyle="1" w:styleId="ConsPlusTitle">
    <w:name w:val="ConsPlusTitle"/>
    <w:rsid w:val="000A03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qFormat/>
    <w:rsid w:val="000A038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0A038D"/>
    <w:rPr>
      <w:rFonts w:ascii="Times New Roman" w:eastAsia="Times New Roman" w:hAnsi="Times New Roman" w:cs="Times New Roman"/>
      <w:sz w:val="24"/>
      <w:szCs w:val="20"/>
      <w:lang w:eastAsia="ru-RU"/>
    </w:rPr>
  </w:style>
  <w:style w:type="paragraph" w:customStyle="1" w:styleId="Default">
    <w:name w:val="Default"/>
    <w:rsid w:val="000A038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List Paragraph"/>
    <w:basedOn w:val="a"/>
    <w:uiPriority w:val="34"/>
    <w:qFormat/>
    <w:rsid w:val="000A038D"/>
    <w:pPr>
      <w:ind w:left="720"/>
      <w:contextualSpacing/>
    </w:pPr>
  </w:style>
  <w:style w:type="paragraph" w:customStyle="1" w:styleId="11">
    <w:name w:val="Основной текст1"/>
    <w:basedOn w:val="a"/>
    <w:rsid w:val="000A038D"/>
    <w:pPr>
      <w:widowControl w:val="0"/>
      <w:shd w:val="clear" w:color="auto" w:fill="FFFFFF"/>
      <w:spacing w:after="300" w:line="0" w:lineRule="atLeast"/>
      <w:jc w:val="right"/>
    </w:pPr>
    <w:rPr>
      <w:b/>
      <w:bCs/>
      <w:color w:val="000000"/>
      <w:spacing w:val="2"/>
      <w:sz w:val="22"/>
      <w:szCs w:val="22"/>
    </w:rPr>
  </w:style>
  <w:style w:type="character" w:customStyle="1" w:styleId="10pt0pt">
    <w:name w:val="Основной текст + 10 pt;Интервал 0 pt"/>
    <w:basedOn w:val="a0"/>
    <w:rsid w:val="000A038D"/>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aa">
    <w:name w:val="Текст концевой сноски Знак"/>
    <w:basedOn w:val="a0"/>
    <w:link w:val="ab"/>
    <w:rsid w:val="00F877EF"/>
    <w:rPr>
      <w:rFonts w:ascii="Times New Roman" w:eastAsia="Times New Roman" w:hAnsi="Times New Roman" w:cs="Times New Roman"/>
      <w:sz w:val="20"/>
      <w:szCs w:val="20"/>
      <w:lang w:eastAsia="ru-RU"/>
    </w:rPr>
  </w:style>
  <w:style w:type="paragraph" w:styleId="ab">
    <w:name w:val="endnote text"/>
    <w:basedOn w:val="a"/>
    <w:link w:val="aa"/>
    <w:rsid w:val="00F877EF"/>
  </w:style>
  <w:style w:type="character" w:customStyle="1" w:styleId="ac">
    <w:name w:val="Текст сноски Знак"/>
    <w:basedOn w:val="a0"/>
    <w:link w:val="ad"/>
    <w:uiPriority w:val="99"/>
    <w:semiHidden/>
    <w:rsid w:val="00F877EF"/>
    <w:rPr>
      <w:rFonts w:ascii="Calibri" w:eastAsia="Calibri" w:hAnsi="Calibri" w:cs="Times New Roman"/>
      <w:sz w:val="20"/>
      <w:szCs w:val="20"/>
    </w:rPr>
  </w:style>
  <w:style w:type="paragraph" w:styleId="ad">
    <w:name w:val="footnote text"/>
    <w:basedOn w:val="a"/>
    <w:link w:val="ac"/>
    <w:uiPriority w:val="99"/>
    <w:semiHidden/>
    <w:unhideWhenUsed/>
    <w:rsid w:val="00F877EF"/>
    <w:rPr>
      <w:rFonts w:ascii="Calibri" w:eastAsia="Calibri" w:hAnsi="Calibri"/>
      <w:lang w:eastAsia="en-US"/>
    </w:rPr>
  </w:style>
  <w:style w:type="character" w:customStyle="1" w:styleId="ae">
    <w:name w:val="Текст выноски Знак"/>
    <w:basedOn w:val="a0"/>
    <w:link w:val="af"/>
    <w:uiPriority w:val="99"/>
    <w:semiHidden/>
    <w:rsid w:val="00F877EF"/>
    <w:rPr>
      <w:rFonts w:ascii="Tahoma" w:eastAsia="Calibri" w:hAnsi="Tahoma" w:cs="Tahoma"/>
      <w:sz w:val="16"/>
      <w:szCs w:val="16"/>
    </w:rPr>
  </w:style>
  <w:style w:type="paragraph" w:styleId="af">
    <w:name w:val="Balloon Text"/>
    <w:basedOn w:val="a"/>
    <w:link w:val="ae"/>
    <w:uiPriority w:val="99"/>
    <w:semiHidden/>
    <w:unhideWhenUsed/>
    <w:rsid w:val="00F877EF"/>
    <w:rPr>
      <w:rFonts w:ascii="Tahoma" w:eastAsia="Calibri" w:hAnsi="Tahoma" w:cs="Tahoma"/>
      <w:sz w:val="16"/>
      <w:szCs w:val="16"/>
      <w:lang w:eastAsia="en-US"/>
    </w:rPr>
  </w:style>
  <w:style w:type="paragraph" w:customStyle="1" w:styleId="ConsTitle">
    <w:name w:val="ConsTitle"/>
    <w:rsid w:val="00C729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0">
    <w:name w:val="Основной текст_"/>
    <w:link w:val="21"/>
    <w:rsid w:val="00C72912"/>
    <w:rPr>
      <w:rFonts w:ascii="Times New Roman" w:eastAsia="Times New Roman" w:hAnsi="Times New Roman"/>
      <w:sz w:val="26"/>
      <w:szCs w:val="26"/>
      <w:shd w:val="clear" w:color="auto" w:fill="FFFFFF"/>
    </w:rPr>
  </w:style>
  <w:style w:type="paragraph" w:customStyle="1" w:styleId="21">
    <w:name w:val="Основной текст2"/>
    <w:basedOn w:val="a"/>
    <w:link w:val="af0"/>
    <w:rsid w:val="00C72912"/>
    <w:pPr>
      <w:widowControl w:val="0"/>
      <w:shd w:val="clear" w:color="auto" w:fill="FFFFFF"/>
      <w:spacing w:before="540" w:line="302" w:lineRule="exact"/>
      <w:jc w:val="both"/>
    </w:pPr>
    <w:rPr>
      <w:rFonts w:cstheme="minorBidi"/>
      <w:sz w:val="26"/>
      <w:szCs w:val="26"/>
      <w:lang w:eastAsia="en-US"/>
    </w:rPr>
  </w:style>
  <w:style w:type="paragraph" w:styleId="af1">
    <w:name w:val="No Spacing"/>
    <w:aliases w:val="Без интервала1,МОЙ"/>
    <w:link w:val="af2"/>
    <w:uiPriority w:val="1"/>
    <w:qFormat/>
    <w:rsid w:val="004D6456"/>
    <w:pPr>
      <w:spacing w:after="0" w:line="240" w:lineRule="auto"/>
    </w:pPr>
    <w:rPr>
      <w:rFonts w:ascii="Calibri" w:eastAsia="Calibri" w:hAnsi="Calibri" w:cs="Times New Roman"/>
    </w:rPr>
  </w:style>
  <w:style w:type="character" w:customStyle="1" w:styleId="af2">
    <w:name w:val="Без интервала Знак"/>
    <w:aliases w:val="Без интервала1 Знак,МОЙ Знак"/>
    <w:link w:val="af1"/>
    <w:uiPriority w:val="1"/>
    <w:locked/>
    <w:rsid w:val="004D6456"/>
    <w:rPr>
      <w:rFonts w:ascii="Calibri" w:eastAsia="Calibri" w:hAnsi="Calibri" w:cs="Times New Roman"/>
    </w:rPr>
  </w:style>
  <w:style w:type="paragraph" w:styleId="af3">
    <w:name w:val="Normal (Web)"/>
    <w:basedOn w:val="a"/>
    <w:uiPriority w:val="99"/>
    <w:unhideWhenUsed/>
    <w:rsid w:val="008C22DA"/>
    <w:pPr>
      <w:spacing w:before="100" w:beforeAutospacing="1" w:after="100" w:afterAutospacing="1"/>
    </w:pPr>
    <w:rPr>
      <w:sz w:val="24"/>
      <w:szCs w:val="24"/>
    </w:rPr>
  </w:style>
  <w:style w:type="paragraph" w:styleId="af4">
    <w:name w:val="Title"/>
    <w:basedOn w:val="a"/>
    <w:link w:val="af5"/>
    <w:qFormat/>
    <w:rsid w:val="001346BC"/>
    <w:pPr>
      <w:jc w:val="center"/>
    </w:pPr>
    <w:rPr>
      <w:b/>
      <w:bCs/>
      <w:sz w:val="28"/>
      <w:szCs w:val="24"/>
    </w:rPr>
  </w:style>
  <w:style w:type="character" w:customStyle="1" w:styleId="af5">
    <w:name w:val="Название Знак"/>
    <w:basedOn w:val="a0"/>
    <w:link w:val="af4"/>
    <w:rsid w:val="001346BC"/>
    <w:rPr>
      <w:rFonts w:ascii="Times New Roman" w:eastAsia="Times New Roman" w:hAnsi="Times New Roman" w:cs="Times New Roman"/>
      <w:b/>
      <w:bCs/>
      <w:sz w:val="28"/>
      <w:szCs w:val="24"/>
      <w:lang w:eastAsia="ru-RU"/>
    </w:rPr>
  </w:style>
  <w:style w:type="character" w:customStyle="1" w:styleId="markedcontent">
    <w:name w:val="markedcontent"/>
    <w:basedOn w:val="a0"/>
    <w:rsid w:val="00A22E5D"/>
  </w:style>
  <w:style w:type="paragraph" w:customStyle="1" w:styleId="ConsPlusDocList">
    <w:name w:val="ConsPlusDocList"/>
    <w:uiPriority w:val="99"/>
    <w:rsid w:val="00420F8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245F76"/>
    <w:rPr>
      <w:rFonts w:asciiTheme="majorHAnsi" w:eastAsiaTheme="majorEastAsia" w:hAnsiTheme="majorHAnsi" w:cstheme="majorBidi"/>
      <w:b/>
      <w:bCs/>
      <w:color w:val="365F91" w:themeColor="accent1" w:themeShade="BF"/>
      <w:sz w:val="28"/>
      <w:szCs w:val="28"/>
      <w:lang w:eastAsia="ru-RU"/>
    </w:rPr>
  </w:style>
  <w:style w:type="character" w:styleId="af6">
    <w:name w:val="FollowedHyperlink"/>
    <w:basedOn w:val="a0"/>
    <w:uiPriority w:val="99"/>
    <w:semiHidden/>
    <w:unhideWhenUsed/>
    <w:rsid w:val="001D6602"/>
    <w:rPr>
      <w:color w:val="800080" w:themeColor="followedHyperlink"/>
      <w:u w:val="single"/>
    </w:rPr>
  </w:style>
  <w:style w:type="character" w:customStyle="1" w:styleId="40">
    <w:name w:val="Заголовок 4 Знак"/>
    <w:basedOn w:val="a0"/>
    <w:link w:val="4"/>
    <w:uiPriority w:val="9"/>
    <w:rsid w:val="00661E81"/>
    <w:rPr>
      <w:rFonts w:asciiTheme="majorHAnsi" w:eastAsiaTheme="majorEastAsia" w:hAnsiTheme="majorHAnsi" w:cstheme="majorBidi"/>
      <w:b/>
      <w:bCs/>
      <w:i/>
      <w:iCs/>
      <w:color w:val="4F81BD" w:themeColor="accent1"/>
      <w:sz w:val="20"/>
      <w:szCs w:val="20"/>
      <w:lang w:eastAsia="ru-RU"/>
    </w:rPr>
  </w:style>
  <w:style w:type="character" w:styleId="af7">
    <w:name w:val="line number"/>
    <w:basedOn w:val="a0"/>
    <w:uiPriority w:val="99"/>
    <w:semiHidden/>
    <w:unhideWhenUsed/>
    <w:rsid w:val="00427471"/>
  </w:style>
  <w:style w:type="paragraph" w:styleId="af8">
    <w:name w:val="Revision"/>
    <w:hidden/>
    <w:uiPriority w:val="99"/>
    <w:semiHidden/>
    <w:rsid w:val="00335FF0"/>
    <w:pPr>
      <w:spacing w:after="0" w:line="240" w:lineRule="auto"/>
    </w:pPr>
    <w:rPr>
      <w:rFonts w:ascii="Times New Roman" w:eastAsia="Times New Roman" w:hAnsi="Times New Roman" w:cs="Times New Roman"/>
      <w:sz w:val="20"/>
      <w:szCs w:val="20"/>
      <w:lang w:eastAsia="ru-RU"/>
    </w:rPr>
  </w:style>
  <w:style w:type="paragraph" w:customStyle="1" w:styleId="c5">
    <w:name w:val="c5"/>
    <w:basedOn w:val="a"/>
    <w:rsid w:val="00BD3C22"/>
    <w:pPr>
      <w:spacing w:before="100" w:beforeAutospacing="1" w:after="100" w:afterAutospacing="1"/>
    </w:pPr>
    <w:rPr>
      <w:sz w:val="24"/>
      <w:szCs w:val="24"/>
    </w:rPr>
  </w:style>
  <w:style w:type="character" w:customStyle="1" w:styleId="c2">
    <w:name w:val="c2"/>
    <w:basedOn w:val="a0"/>
    <w:rsid w:val="00BD3C22"/>
  </w:style>
  <w:style w:type="character" w:customStyle="1" w:styleId="c4">
    <w:name w:val="c4"/>
    <w:basedOn w:val="a0"/>
    <w:rsid w:val="00BD3C22"/>
  </w:style>
  <w:style w:type="character" w:customStyle="1" w:styleId="22">
    <w:name w:val="Основной текст (2)"/>
    <w:basedOn w:val="a0"/>
    <w:rsid w:val="00B24F9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F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45F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46F8"/>
    <w:pPr>
      <w:spacing w:before="100" w:beforeAutospacing="1" w:after="100" w:afterAutospacing="1"/>
      <w:outlineLvl w:val="1"/>
    </w:pPr>
    <w:rPr>
      <w:b/>
      <w:bCs/>
      <w:sz w:val="36"/>
      <w:szCs w:val="36"/>
    </w:rPr>
  </w:style>
  <w:style w:type="paragraph" w:styleId="4">
    <w:name w:val="heading 4"/>
    <w:basedOn w:val="a"/>
    <w:next w:val="a"/>
    <w:link w:val="40"/>
    <w:uiPriority w:val="9"/>
    <w:unhideWhenUsed/>
    <w:qFormat/>
    <w:rsid w:val="00661E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46F8"/>
    <w:rPr>
      <w:rFonts w:ascii="Times New Roman" w:eastAsia="Times New Roman" w:hAnsi="Times New Roman" w:cs="Times New Roman"/>
      <w:b/>
      <w:bCs/>
      <w:sz w:val="36"/>
      <w:szCs w:val="36"/>
      <w:lang w:eastAsia="ru-RU"/>
    </w:rPr>
  </w:style>
  <w:style w:type="table" w:styleId="a3">
    <w:name w:val="Table Grid"/>
    <w:basedOn w:val="a1"/>
    <w:uiPriority w:val="59"/>
    <w:rsid w:val="00032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basedOn w:val="a0"/>
    <w:rsid w:val="00C85A3F"/>
  </w:style>
  <w:style w:type="paragraph" w:styleId="a4">
    <w:name w:val="header"/>
    <w:basedOn w:val="a"/>
    <w:link w:val="a5"/>
    <w:uiPriority w:val="99"/>
    <w:unhideWhenUsed/>
    <w:rsid w:val="00A131EC"/>
    <w:pPr>
      <w:tabs>
        <w:tab w:val="center" w:pos="4677"/>
        <w:tab w:val="right" w:pos="9355"/>
      </w:tabs>
    </w:pPr>
  </w:style>
  <w:style w:type="character" w:customStyle="1" w:styleId="a5">
    <w:name w:val="Верхний колонтитул Знак"/>
    <w:basedOn w:val="a0"/>
    <w:link w:val="a4"/>
    <w:uiPriority w:val="99"/>
    <w:rsid w:val="00A131E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131EC"/>
    <w:pPr>
      <w:tabs>
        <w:tab w:val="center" w:pos="4677"/>
        <w:tab w:val="right" w:pos="9355"/>
      </w:tabs>
    </w:pPr>
  </w:style>
  <w:style w:type="character" w:customStyle="1" w:styleId="a7">
    <w:name w:val="Нижний колонтитул Знак"/>
    <w:basedOn w:val="a0"/>
    <w:link w:val="a6"/>
    <w:uiPriority w:val="99"/>
    <w:rsid w:val="00A131EC"/>
    <w:rPr>
      <w:rFonts w:ascii="Times New Roman" w:eastAsia="Times New Roman" w:hAnsi="Times New Roman" w:cs="Times New Roman"/>
      <w:sz w:val="20"/>
      <w:szCs w:val="20"/>
      <w:lang w:eastAsia="ru-RU"/>
    </w:rPr>
  </w:style>
  <w:style w:type="character" w:customStyle="1" w:styleId="referenceable">
    <w:name w:val="referenceable"/>
    <w:basedOn w:val="a0"/>
    <w:rsid w:val="004A46F8"/>
  </w:style>
  <w:style w:type="character" w:styleId="a8">
    <w:name w:val="Hyperlink"/>
    <w:basedOn w:val="a0"/>
    <w:uiPriority w:val="99"/>
    <w:unhideWhenUsed/>
    <w:rsid w:val="00B230BC"/>
    <w:rPr>
      <w:color w:val="0000FF" w:themeColor="hyperlink"/>
      <w:u w:val="single"/>
    </w:rPr>
  </w:style>
  <w:style w:type="paragraph" w:customStyle="1" w:styleId="ConsPlusTitle">
    <w:name w:val="ConsPlusTitle"/>
    <w:rsid w:val="000A03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qFormat/>
    <w:rsid w:val="000A038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0A038D"/>
    <w:rPr>
      <w:rFonts w:ascii="Times New Roman" w:eastAsia="Times New Roman" w:hAnsi="Times New Roman" w:cs="Times New Roman"/>
      <w:sz w:val="24"/>
      <w:szCs w:val="20"/>
      <w:lang w:eastAsia="ru-RU"/>
    </w:rPr>
  </w:style>
  <w:style w:type="paragraph" w:customStyle="1" w:styleId="Default">
    <w:name w:val="Default"/>
    <w:rsid w:val="000A038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List Paragraph"/>
    <w:basedOn w:val="a"/>
    <w:uiPriority w:val="34"/>
    <w:qFormat/>
    <w:rsid w:val="000A038D"/>
    <w:pPr>
      <w:ind w:left="720"/>
      <w:contextualSpacing/>
    </w:pPr>
  </w:style>
  <w:style w:type="paragraph" w:customStyle="1" w:styleId="11">
    <w:name w:val="Основной текст1"/>
    <w:basedOn w:val="a"/>
    <w:rsid w:val="000A038D"/>
    <w:pPr>
      <w:widowControl w:val="0"/>
      <w:shd w:val="clear" w:color="auto" w:fill="FFFFFF"/>
      <w:spacing w:after="300" w:line="0" w:lineRule="atLeast"/>
      <w:jc w:val="right"/>
    </w:pPr>
    <w:rPr>
      <w:b/>
      <w:bCs/>
      <w:color w:val="000000"/>
      <w:spacing w:val="2"/>
      <w:sz w:val="22"/>
      <w:szCs w:val="22"/>
    </w:rPr>
  </w:style>
  <w:style w:type="character" w:customStyle="1" w:styleId="10pt0pt">
    <w:name w:val="Основной текст + 10 pt;Интервал 0 pt"/>
    <w:basedOn w:val="a0"/>
    <w:rsid w:val="000A038D"/>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aa">
    <w:name w:val="Текст концевой сноски Знак"/>
    <w:basedOn w:val="a0"/>
    <w:link w:val="ab"/>
    <w:rsid w:val="00F877EF"/>
    <w:rPr>
      <w:rFonts w:ascii="Times New Roman" w:eastAsia="Times New Roman" w:hAnsi="Times New Roman" w:cs="Times New Roman"/>
      <w:sz w:val="20"/>
      <w:szCs w:val="20"/>
      <w:lang w:eastAsia="ru-RU"/>
    </w:rPr>
  </w:style>
  <w:style w:type="paragraph" w:styleId="ab">
    <w:name w:val="endnote text"/>
    <w:basedOn w:val="a"/>
    <w:link w:val="aa"/>
    <w:rsid w:val="00F877EF"/>
  </w:style>
  <w:style w:type="character" w:customStyle="1" w:styleId="ac">
    <w:name w:val="Текст сноски Знак"/>
    <w:basedOn w:val="a0"/>
    <w:link w:val="ad"/>
    <w:uiPriority w:val="99"/>
    <w:semiHidden/>
    <w:rsid w:val="00F877EF"/>
    <w:rPr>
      <w:rFonts w:ascii="Calibri" w:eastAsia="Calibri" w:hAnsi="Calibri" w:cs="Times New Roman"/>
      <w:sz w:val="20"/>
      <w:szCs w:val="20"/>
    </w:rPr>
  </w:style>
  <w:style w:type="paragraph" w:styleId="ad">
    <w:name w:val="footnote text"/>
    <w:basedOn w:val="a"/>
    <w:link w:val="ac"/>
    <w:uiPriority w:val="99"/>
    <w:semiHidden/>
    <w:unhideWhenUsed/>
    <w:rsid w:val="00F877EF"/>
    <w:rPr>
      <w:rFonts w:ascii="Calibri" w:eastAsia="Calibri" w:hAnsi="Calibri"/>
      <w:lang w:eastAsia="en-US"/>
    </w:rPr>
  </w:style>
  <w:style w:type="character" w:customStyle="1" w:styleId="ae">
    <w:name w:val="Текст выноски Знак"/>
    <w:basedOn w:val="a0"/>
    <w:link w:val="af"/>
    <w:uiPriority w:val="99"/>
    <w:semiHidden/>
    <w:rsid w:val="00F877EF"/>
    <w:rPr>
      <w:rFonts w:ascii="Tahoma" w:eastAsia="Calibri" w:hAnsi="Tahoma" w:cs="Tahoma"/>
      <w:sz w:val="16"/>
      <w:szCs w:val="16"/>
    </w:rPr>
  </w:style>
  <w:style w:type="paragraph" w:styleId="af">
    <w:name w:val="Balloon Text"/>
    <w:basedOn w:val="a"/>
    <w:link w:val="ae"/>
    <w:uiPriority w:val="99"/>
    <w:semiHidden/>
    <w:unhideWhenUsed/>
    <w:rsid w:val="00F877EF"/>
    <w:rPr>
      <w:rFonts w:ascii="Tahoma" w:eastAsia="Calibri" w:hAnsi="Tahoma" w:cs="Tahoma"/>
      <w:sz w:val="16"/>
      <w:szCs w:val="16"/>
      <w:lang w:eastAsia="en-US"/>
    </w:rPr>
  </w:style>
  <w:style w:type="paragraph" w:customStyle="1" w:styleId="ConsTitle">
    <w:name w:val="ConsTitle"/>
    <w:rsid w:val="00C729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0">
    <w:name w:val="Основной текст_"/>
    <w:link w:val="21"/>
    <w:rsid w:val="00C72912"/>
    <w:rPr>
      <w:rFonts w:ascii="Times New Roman" w:eastAsia="Times New Roman" w:hAnsi="Times New Roman"/>
      <w:sz w:val="26"/>
      <w:szCs w:val="26"/>
      <w:shd w:val="clear" w:color="auto" w:fill="FFFFFF"/>
    </w:rPr>
  </w:style>
  <w:style w:type="paragraph" w:customStyle="1" w:styleId="21">
    <w:name w:val="Основной текст2"/>
    <w:basedOn w:val="a"/>
    <w:link w:val="af0"/>
    <w:rsid w:val="00C72912"/>
    <w:pPr>
      <w:widowControl w:val="0"/>
      <w:shd w:val="clear" w:color="auto" w:fill="FFFFFF"/>
      <w:spacing w:before="540" w:line="302" w:lineRule="exact"/>
      <w:jc w:val="both"/>
    </w:pPr>
    <w:rPr>
      <w:rFonts w:cstheme="minorBidi"/>
      <w:sz w:val="26"/>
      <w:szCs w:val="26"/>
      <w:lang w:eastAsia="en-US"/>
    </w:rPr>
  </w:style>
  <w:style w:type="paragraph" w:styleId="af1">
    <w:name w:val="No Spacing"/>
    <w:aliases w:val="Без интервала1,МОЙ"/>
    <w:link w:val="af2"/>
    <w:uiPriority w:val="1"/>
    <w:qFormat/>
    <w:rsid w:val="004D6456"/>
    <w:pPr>
      <w:spacing w:after="0" w:line="240" w:lineRule="auto"/>
    </w:pPr>
    <w:rPr>
      <w:rFonts w:ascii="Calibri" w:eastAsia="Calibri" w:hAnsi="Calibri" w:cs="Times New Roman"/>
    </w:rPr>
  </w:style>
  <w:style w:type="character" w:customStyle="1" w:styleId="af2">
    <w:name w:val="Без интервала Знак"/>
    <w:aliases w:val="Без интервала1 Знак,МОЙ Знак"/>
    <w:link w:val="af1"/>
    <w:uiPriority w:val="1"/>
    <w:locked/>
    <w:rsid w:val="004D6456"/>
    <w:rPr>
      <w:rFonts w:ascii="Calibri" w:eastAsia="Calibri" w:hAnsi="Calibri" w:cs="Times New Roman"/>
    </w:rPr>
  </w:style>
  <w:style w:type="paragraph" w:styleId="af3">
    <w:name w:val="Normal (Web)"/>
    <w:basedOn w:val="a"/>
    <w:uiPriority w:val="99"/>
    <w:unhideWhenUsed/>
    <w:rsid w:val="008C22DA"/>
    <w:pPr>
      <w:spacing w:before="100" w:beforeAutospacing="1" w:after="100" w:afterAutospacing="1"/>
    </w:pPr>
    <w:rPr>
      <w:sz w:val="24"/>
      <w:szCs w:val="24"/>
    </w:rPr>
  </w:style>
  <w:style w:type="paragraph" w:styleId="af4">
    <w:name w:val="Title"/>
    <w:basedOn w:val="a"/>
    <w:link w:val="af5"/>
    <w:qFormat/>
    <w:rsid w:val="001346BC"/>
    <w:pPr>
      <w:jc w:val="center"/>
    </w:pPr>
    <w:rPr>
      <w:b/>
      <w:bCs/>
      <w:sz w:val="28"/>
      <w:szCs w:val="24"/>
    </w:rPr>
  </w:style>
  <w:style w:type="character" w:customStyle="1" w:styleId="af5">
    <w:name w:val="Название Знак"/>
    <w:basedOn w:val="a0"/>
    <w:link w:val="af4"/>
    <w:rsid w:val="001346BC"/>
    <w:rPr>
      <w:rFonts w:ascii="Times New Roman" w:eastAsia="Times New Roman" w:hAnsi="Times New Roman" w:cs="Times New Roman"/>
      <w:b/>
      <w:bCs/>
      <w:sz w:val="28"/>
      <w:szCs w:val="24"/>
      <w:lang w:eastAsia="ru-RU"/>
    </w:rPr>
  </w:style>
  <w:style w:type="character" w:customStyle="1" w:styleId="markedcontent">
    <w:name w:val="markedcontent"/>
    <w:basedOn w:val="a0"/>
    <w:rsid w:val="00A22E5D"/>
  </w:style>
  <w:style w:type="paragraph" w:customStyle="1" w:styleId="ConsPlusDocList">
    <w:name w:val="ConsPlusDocList"/>
    <w:uiPriority w:val="99"/>
    <w:rsid w:val="00420F8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245F76"/>
    <w:rPr>
      <w:rFonts w:asciiTheme="majorHAnsi" w:eastAsiaTheme="majorEastAsia" w:hAnsiTheme="majorHAnsi" w:cstheme="majorBidi"/>
      <w:b/>
      <w:bCs/>
      <w:color w:val="365F91" w:themeColor="accent1" w:themeShade="BF"/>
      <w:sz w:val="28"/>
      <w:szCs w:val="28"/>
      <w:lang w:eastAsia="ru-RU"/>
    </w:rPr>
  </w:style>
  <w:style w:type="character" w:styleId="af6">
    <w:name w:val="FollowedHyperlink"/>
    <w:basedOn w:val="a0"/>
    <w:uiPriority w:val="99"/>
    <w:semiHidden/>
    <w:unhideWhenUsed/>
    <w:rsid w:val="001D6602"/>
    <w:rPr>
      <w:color w:val="800080" w:themeColor="followedHyperlink"/>
      <w:u w:val="single"/>
    </w:rPr>
  </w:style>
  <w:style w:type="character" w:customStyle="1" w:styleId="40">
    <w:name w:val="Заголовок 4 Знак"/>
    <w:basedOn w:val="a0"/>
    <w:link w:val="4"/>
    <w:uiPriority w:val="9"/>
    <w:rsid w:val="00661E81"/>
    <w:rPr>
      <w:rFonts w:asciiTheme="majorHAnsi" w:eastAsiaTheme="majorEastAsia" w:hAnsiTheme="majorHAnsi" w:cstheme="majorBidi"/>
      <w:b/>
      <w:bCs/>
      <w:i/>
      <w:iCs/>
      <w:color w:val="4F81BD" w:themeColor="accent1"/>
      <w:sz w:val="20"/>
      <w:szCs w:val="20"/>
      <w:lang w:eastAsia="ru-RU"/>
    </w:rPr>
  </w:style>
  <w:style w:type="character" w:styleId="af7">
    <w:name w:val="line number"/>
    <w:basedOn w:val="a0"/>
    <w:uiPriority w:val="99"/>
    <w:semiHidden/>
    <w:unhideWhenUsed/>
    <w:rsid w:val="00427471"/>
  </w:style>
  <w:style w:type="paragraph" w:styleId="af8">
    <w:name w:val="Revision"/>
    <w:hidden/>
    <w:uiPriority w:val="99"/>
    <w:semiHidden/>
    <w:rsid w:val="00335FF0"/>
    <w:pPr>
      <w:spacing w:after="0" w:line="240" w:lineRule="auto"/>
    </w:pPr>
    <w:rPr>
      <w:rFonts w:ascii="Times New Roman" w:eastAsia="Times New Roman" w:hAnsi="Times New Roman" w:cs="Times New Roman"/>
      <w:sz w:val="20"/>
      <w:szCs w:val="20"/>
      <w:lang w:eastAsia="ru-RU"/>
    </w:rPr>
  </w:style>
  <w:style w:type="paragraph" w:customStyle="1" w:styleId="c5">
    <w:name w:val="c5"/>
    <w:basedOn w:val="a"/>
    <w:rsid w:val="00BD3C22"/>
    <w:pPr>
      <w:spacing w:before="100" w:beforeAutospacing="1" w:after="100" w:afterAutospacing="1"/>
    </w:pPr>
    <w:rPr>
      <w:sz w:val="24"/>
      <w:szCs w:val="24"/>
    </w:rPr>
  </w:style>
  <w:style w:type="character" w:customStyle="1" w:styleId="c2">
    <w:name w:val="c2"/>
    <w:basedOn w:val="a0"/>
    <w:rsid w:val="00BD3C22"/>
  </w:style>
  <w:style w:type="character" w:customStyle="1" w:styleId="c4">
    <w:name w:val="c4"/>
    <w:basedOn w:val="a0"/>
    <w:rsid w:val="00BD3C22"/>
  </w:style>
  <w:style w:type="character" w:customStyle="1" w:styleId="22">
    <w:name w:val="Основной текст (2)"/>
    <w:basedOn w:val="a0"/>
    <w:rsid w:val="00B24F9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99188">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1">
          <w:marLeft w:val="0"/>
          <w:marRight w:val="0"/>
          <w:marTop w:val="0"/>
          <w:marBottom w:val="0"/>
          <w:divBdr>
            <w:top w:val="none" w:sz="0" w:space="0" w:color="auto"/>
            <w:left w:val="none" w:sz="0" w:space="0" w:color="auto"/>
            <w:bottom w:val="none" w:sz="0" w:space="0" w:color="auto"/>
            <w:right w:val="none" w:sz="0" w:space="0" w:color="auto"/>
          </w:divBdr>
        </w:div>
      </w:divsChild>
    </w:div>
    <w:div w:id="847520511">
      <w:bodyDiv w:val="1"/>
      <w:marLeft w:val="0"/>
      <w:marRight w:val="0"/>
      <w:marTop w:val="0"/>
      <w:marBottom w:val="0"/>
      <w:divBdr>
        <w:top w:val="none" w:sz="0" w:space="0" w:color="auto"/>
        <w:left w:val="none" w:sz="0" w:space="0" w:color="auto"/>
        <w:bottom w:val="none" w:sz="0" w:space="0" w:color="auto"/>
        <w:right w:val="none" w:sz="0" w:space="0" w:color="auto"/>
      </w:divBdr>
    </w:div>
    <w:div w:id="866910310">
      <w:bodyDiv w:val="1"/>
      <w:marLeft w:val="0"/>
      <w:marRight w:val="0"/>
      <w:marTop w:val="0"/>
      <w:marBottom w:val="0"/>
      <w:divBdr>
        <w:top w:val="none" w:sz="0" w:space="0" w:color="auto"/>
        <w:left w:val="none" w:sz="0" w:space="0" w:color="auto"/>
        <w:bottom w:val="none" w:sz="0" w:space="0" w:color="auto"/>
        <w:right w:val="none" w:sz="0" w:space="0" w:color="auto"/>
      </w:divBdr>
    </w:div>
    <w:div w:id="1329402362">
      <w:bodyDiv w:val="1"/>
      <w:marLeft w:val="0"/>
      <w:marRight w:val="0"/>
      <w:marTop w:val="0"/>
      <w:marBottom w:val="0"/>
      <w:divBdr>
        <w:top w:val="none" w:sz="0" w:space="0" w:color="auto"/>
        <w:left w:val="none" w:sz="0" w:space="0" w:color="auto"/>
        <w:bottom w:val="none" w:sz="0" w:space="0" w:color="auto"/>
        <w:right w:val="none" w:sz="0" w:space="0" w:color="auto"/>
      </w:divBdr>
    </w:div>
    <w:div w:id="1490633685">
      <w:bodyDiv w:val="1"/>
      <w:marLeft w:val="0"/>
      <w:marRight w:val="0"/>
      <w:marTop w:val="0"/>
      <w:marBottom w:val="0"/>
      <w:divBdr>
        <w:top w:val="none" w:sz="0" w:space="0" w:color="auto"/>
        <w:left w:val="none" w:sz="0" w:space="0" w:color="auto"/>
        <w:bottom w:val="none" w:sz="0" w:space="0" w:color="auto"/>
        <w:right w:val="none" w:sz="0" w:space="0" w:color="auto"/>
      </w:divBdr>
      <w:divsChild>
        <w:div w:id="428160897">
          <w:marLeft w:val="0"/>
          <w:marRight w:val="0"/>
          <w:marTop w:val="0"/>
          <w:marBottom w:val="300"/>
          <w:divBdr>
            <w:top w:val="none" w:sz="0" w:space="0" w:color="auto"/>
            <w:left w:val="none" w:sz="0" w:space="0" w:color="auto"/>
            <w:bottom w:val="none" w:sz="0" w:space="0" w:color="auto"/>
            <w:right w:val="none" w:sz="0" w:space="0" w:color="auto"/>
          </w:divBdr>
        </w:div>
      </w:divsChild>
    </w:div>
    <w:div w:id="1802922704">
      <w:bodyDiv w:val="1"/>
      <w:marLeft w:val="0"/>
      <w:marRight w:val="0"/>
      <w:marTop w:val="0"/>
      <w:marBottom w:val="0"/>
      <w:divBdr>
        <w:top w:val="none" w:sz="0" w:space="0" w:color="auto"/>
        <w:left w:val="none" w:sz="0" w:space="0" w:color="auto"/>
        <w:bottom w:val="none" w:sz="0" w:space="0" w:color="auto"/>
        <w:right w:val="none" w:sz="0" w:space="0" w:color="auto"/>
      </w:divBdr>
    </w:div>
    <w:div w:id="185914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al-adm.ru/uploads/file/economika_and_socsfera/komplaens/Rasporyagenie__364-r_ot_28.08.2019_Metodicheskie_rekomendatsii.pdf"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mckrasnoe.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val-adm.ru/uploads/file/economika_and_socsfera/komplaens/Ob_utvergdenii_vnutrennih_dokumentov__obespechivayushchih_upravlenie_riskami_narusheniya_antimonopolnogo_zakonodatelstva_v_deyatelnosti_administratsii_Valuyskogo_gorodskogo_okruga(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ulturakra.ru" TargetMode="External"/><Relationship Id="rId5" Type="http://schemas.openxmlformats.org/officeDocument/2006/relationships/settings" Target="settings.xml"/><Relationship Id="rId15" Type="http://schemas.openxmlformats.org/officeDocument/2006/relationships/hyperlink" Target="http://val-adm.ru/uploads/file/economika_and_socsfera/komplaens/Ob_utvergdenii_perechnya_klyuchevih_pokazateley_effektivnosti_funktsionirovaniya_sistemi_vnutrennego_obespecheniya_sootvetstviya_trebovaniyam_antimonopolnogo_zakonodatelstva_deyatelnosti_administratsii_Valuyskogo_gorodskogo_okruga.pdf"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val-adm.ru/uploads/file/economika_and_socsfera/komplaens/vnutrennee_rassledovani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03E32-8FA8-467D-AE12-58A7E109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4004</TotalTime>
  <Pages>35</Pages>
  <Words>8603</Words>
  <Characters>49039</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Елена Викторовна</dc:creator>
  <cp:lastModifiedBy>Usser</cp:lastModifiedBy>
  <cp:revision>240</cp:revision>
  <cp:lastPrinted>2024-07-19T15:19:00Z</cp:lastPrinted>
  <dcterms:created xsi:type="dcterms:W3CDTF">2022-02-18T14:24:00Z</dcterms:created>
  <dcterms:modified xsi:type="dcterms:W3CDTF">2025-02-05T11:42:00Z</dcterms:modified>
</cp:coreProperties>
</file>