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00" w:rsidRDefault="00D56800" w:rsidP="00D56800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ходе реализации плана мероприятий («дорожной карты») </w:t>
      </w:r>
    </w:p>
    <w:p w:rsidR="00D56800" w:rsidRDefault="00D56800" w:rsidP="00D56800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содействию развитию конкуренции в </w:t>
      </w:r>
      <w:proofErr w:type="spellStart"/>
      <w:r>
        <w:rPr>
          <w:b/>
          <w:sz w:val="26"/>
          <w:szCs w:val="26"/>
        </w:rPr>
        <w:t>Красненском</w:t>
      </w:r>
      <w:proofErr w:type="spellEnd"/>
      <w:r>
        <w:rPr>
          <w:b/>
          <w:sz w:val="26"/>
          <w:szCs w:val="26"/>
        </w:rPr>
        <w:t xml:space="preserve"> районе на 2019-2021 годы </w:t>
      </w:r>
    </w:p>
    <w:p w:rsidR="00D56800" w:rsidRDefault="00D56800" w:rsidP="00D56800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F67B13">
        <w:rPr>
          <w:b/>
          <w:sz w:val="26"/>
          <w:szCs w:val="26"/>
        </w:rPr>
        <w:t>2021</w:t>
      </w:r>
      <w:r>
        <w:rPr>
          <w:b/>
          <w:sz w:val="26"/>
          <w:szCs w:val="26"/>
        </w:rPr>
        <w:t xml:space="preserve"> год</w:t>
      </w:r>
    </w:p>
    <w:p w:rsidR="00D56800" w:rsidRDefault="00D56800" w:rsidP="00D56800">
      <w:pPr>
        <w:ind w:right="-31"/>
        <w:jc w:val="center"/>
        <w:rPr>
          <w:b/>
          <w:sz w:val="26"/>
          <w:szCs w:val="26"/>
        </w:rPr>
      </w:pPr>
    </w:p>
    <w:p w:rsidR="00D56800" w:rsidRPr="007C2E32" w:rsidRDefault="00D56800" w:rsidP="00D56800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7C2E32">
        <w:rPr>
          <w:b/>
          <w:sz w:val="26"/>
          <w:szCs w:val="26"/>
        </w:rPr>
        <w:t xml:space="preserve">. Системные мероприятия, направленные на развитие конкурентной среды в </w:t>
      </w:r>
      <w:proofErr w:type="spellStart"/>
      <w:r>
        <w:rPr>
          <w:b/>
          <w:sz w:val="26"/>
          <w:szCs w:val="26"/>
        </w:rPr>
        <w:t>Красненском</w:t>
      </w:r>
      <w:proofErr w:type="spellEnd"/>
      <w:r>
        <w:rPr>
          <w:b/>
          <w:sz w:val="26"/>
          <w:szCs w:val="26"/>
        </w:rPr>
        <w:t xml:space="preserve"> районе</w:t>
      </w:r>
    </w:p>
    <w:p w:rsidR="001377F9" w:rsidRPr="007C2E32" w:rsidRDefault="001377F9" w:rsidP="001377F9">
      <w:pPr>
        <w:ind w:right="-31"/>
        <w:jc w:val="center"/>
        <w:rPr>
          <w:b/>
          <w:sz w:val="26"/>
          <w:szCs w:val="26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6378"/>
      </w:tblGrid>
      <w:tr w:rsidR="00254E6D" w:rsidRPr="00EE4325" w:rsidTr="003A45DB">
        <w:trPr>
          <w:tblHeader/>
        </w:trPr>
        <w:tc>
          <w:tcPr>
            <w:tcW w:w="817" w:type="dxa"/>
            <w:vAlign w:val="center"/>
          </w:tcPr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E4325">
              <w:rPr>
                <w:b/>
                <w:sz w:val="24"/>
                <w:szCs w:val="24"/>
              </w:rPr>
              <w:t>п</w:t>
            </w:r>
            <w:proofErr w:type="gramEnd"/>
            <w:r w:rsidRPr="00EE43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 xml:space="preserve">Наименование </w:t>
            </w:r>
          </w:p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Срок</w:t>
            </w:r>
          </w:p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 xml:space="preserve">реализации </w:t>
            </w:r>
          </w:p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378" w:type="dxa"/>
            <w:vAlign w:val="center"/>
          </w:tcPr>
          <w:p w:rsidR="00254E6D" w:rsidRPr="00EE4325" w:rsidRDefault="00254E6D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Результат выполнения мероприятия</w:t>
            </w:r>
          </w:p>
        </w:tc>
      </w:tr>
      <w:tr w:rsidR="00EE4325" w:rsidRPr="00EE4325" w:rsidTr="003A45DB">
        <w:trPr>
          <w:trHeight w:val="362"/>
        </w:trPr>
        <w:tc>
          <w:tcPr>
            <w:tcW w:w="14850" w:type="dxa"/>
            <w:gridSpan w:val="4"/>
            <w:vAlign w:val="center"/>
          </w:tcPr>
          <w:p w:rsidR="0021194A" w:rsidRPr="00EE4325" w:rsidRDefault="0021194A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 xml:space="preserve">1. </w:t>
            </w:r>
            <w:r w:rsidR="00604D92" w:rsidRPr="00EE4325">
              <w:rPr>
                <w:b/>
                <w:sz w:val="24"/>
                <w:szCs w:val="24"/>
              </w:rPr>
              <w:t>Организационно-методическое</w:t>
            </w:r>
            <w:r w:rsidRPr="00EE4325">
              <w:rPr>
                <w:b/>
                <w:sz w:val="24"/>
                <w:szCs w:val="24"/>
              </w:rPr>
              <w:t xml:space="preserve"> обеспечение реализации в Белгородской области Стандарта 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254E6D" w:rsidRPr="00EE4325" w:rsidRDefault="00254E6D" w:rsidP="0096516E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внесении</w:t>
            </w:r>
            <w:r w:rsidRPr="00EE4325">
              <w:rPr>
                <w:sz w:val="24"/>
                <w:szCs w:val="24"/>
              </w:rPr>
              <w:t xml:space="preserve"> изменений в перечень товарных рынков</w:t>
            </w:r>
          </w:p>
          <w:p w:rsidR="00254E6D" w:rsidRPr="00EE4325" w:rsidRDefault="00254E6D" w:rsidP="0096516E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4E6D" w:rsidRPr="00EE4325" w:rsidRDefault="00254E6D" w:rsidP="0096516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8C27FB" w:rsidP="00EA4270">
            <w:pPr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 w:rsidRPr="00782CEA">
              <w:rPr>
                <w:sz w:val="24"/>
                <w:szCs w:val="24"/>
              </w:rPr>
              <w:t xml:space="preserve">Администрация муниципального района предоставляет информацию по запросу </w:t>
            </w:r>
            <w:r w:rsidR="00782CEA" w:rsidRPr="00782CEA">
              <w:rPr>
                <w:sz w:val="24"/>
                <w:szCs w:val="24"/>
              </w:rPr>
              <w:t>Министерства экономического развития и промышленности</w:t>
            </w:r>
            <w:r w:rsidRPr="00782CEA">
              <w:rPr>
                <w:sz w:val="24"/>
                <w:szCs w:val="24"/>
              </w:rPr>
              <w:t xml:space="preserve"> области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F56C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254E6D" w:rsidRPr="00EE4325" w:rsidRDefault="00254E6D" w:rsidP="00F36527">
            <w:pPr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Разработка, корректировка, реализация                            и мониторинг план</w:t>
            </w:r>
            <w:r>
              <w:rPr>
                <w:sz w:val="24"/>
                <w:szCs w:val="24"/>
              </w:rPr>
              <w:t>а</w:t>
            </w:r>
            <w:r w:rsidRPr="00EE4325">
              <w:rPr>
                <w:sz w:val="24"/>
                <w:szCs w:val="24"/>
              </w:rPr>
              <w:t xml:space="preserve"> мероприятий                             по содействию развитию конкуренции                                   («дорожн</w:t>
            </w:r>
            <w:r>
              <w:rPr>
                <w:sz w:val="24"/>
                <w:szCs w:val="24"/>
              </w:rPr>
              <w:t>ой</w:t>
            </w:r>
            <w:r w:rsidRPr="00EE4325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EE4325">
              <w:rPr>
                <w:sz w:val="24"/>
                <w:szCs w:val="24"/>
              </w:rPr>
              <w:t>»)</w:t>
            </w:r>
          </w:p>
        </w:tc>
        <w:tc>
          <w:tcPr>
            <w:tcW w:w="2410" w:type="dxa"/>
          </w:tcPr>
          <w:p w:rsidR="00254E6D" w:rsidRPr="00EE4325" w:rsidRDefault="00254E6D" w:rsidP="00F56C02">
            <w:pPr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347482" w:rsidP="00EA4270">
            <w:pPr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 w:rsidRPr="00782CEA">
              <w:rPr>
                <w:sz w:val="24"/>
                <w:szCs w:val="24"/>
              </w:rPr>
              <w:t>Распоряжением администрации муниципального района «</w:t>
            </w:r>
            <w:proofErr w:type="spellStart"/>
            <w:r w:rsidRPr="00782CEA">
              <w:rPr>
                <w:sz w:val="24"/>
                <w:szCs w:val="24"/>
              </w:rPr>
              <w:t>Красненский</w:t>
            </w:r>
            <w:proofErr w:type="spellEnd"/>
            <w:r w:rsidRPr="00782CEA">
              <w:rPr>
                <w:sz w:val="24"/>
                <w:szCs w:val="24"/>
              </w:rPr>
              <w:t xml:space="preserve"> район» от 30 ноября 2020 года № 1179-р </w:t>
            </w:r>
            <w:r w:rsidR="00782CEA" w:rsidRPr="00782CEA">
              <w:rPr>
                <w:sz w:val="24"/>
                <w:szCs w:val="24"/>
              </w:rPr>
              <w:t xml:space="preserve"> и от 11 ноября 2021 года № 1044-р </w:t>
            </w:r>
            <w:r w:rsidRPr="00782CEA">
              <w:rPr>
                <w:sz w:val="24"/>
                <w:szCs w:val="24"/>
              </w:rPr>
              <w:t xml:space="preserve"> внесены изменения в план мероприятий по содействию развитию конкуренции («дорожная карта») в </w:t>
            </w:r>
            <w:proofErr w:type="spellStart"/>
            <w:r w:rsidRPr="00782CEA">
              <w:rPr>
                <w:sz w:val="24"/>
                <w:szCs w:val="24"/>
              </w:rPr>
              <w:t>Красненском</w:t>
            </w:r>
            <w:proofErr w:type="spellEnd"/>
            <w:r w:rsidRPr="00782CEA">
              <w:rPr>
                <w:sz w:val="24"/>
                <w:szCs w:val="24"/>
              </w:rPr>
              <w:t xml:space="preserve"> районе на 2019-2021 годы. Отчет о ходе реализации плана мероприятий («дорожной карты») по содействию конкуренции в Белгородской области на 2019-2021 года на территории </w:t>
            </w:r>
            <w:proofErr w:type="spellStart"/>
            <w:r w:rsidRPr="00782CEA">
              <w:rPr>
                <w:sz w:val="24"/>
                <w:szCs w:val="24"/>
              </w:rPr>
              <w:t>Красненского</w:t>
            </w:r>
            <w:proofErr w:type="spellEnd"/>
            <w:r w:rsidRPr="00782CEA">
              <w:rPr>
                <w:sz w:val="24"/>
                <w:szCs w:val="24"/>
              </w:rPr>
              <w:t xml:space="preserve"> района представляется в </w:t>
            </w:r>
            <w:r w:rsidR="00782CEA" w:rsidRPr="00782CEA">
              <w:rPr>
                <w:sz w:val="24"/>
                <w:szCs w:val="24"/>
              </w:rPr>
              <w:t>Министерство экономического развития и промышленности области</w:t>
            </w:r>
            <w:r w:rsidRPr="00782CEA">
              <w:rPr>
                <w:sz w:val="24"/>
                <w:szCs w:val="24"/>
              </w:rPr>
              <w:t xml:space="preserve"> в установленные сроки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3B42A3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254E6D" w:rsidRPr="00EE4325" w:rsidRDefault="00254E6D" w:rsidP="000A0F23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Проведение мониторинга состояния                              и развития конкуренции на товарных рынках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54E6D" w:rsidRPr="00EE4325" w:rsidRDefault="00254E6D" w:rsidP="003B42A3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347482" w:rsidP="00EA4270">
            <w:pPr>
              <w:spacing w:line="233" w:lineRule="auto"/>
              <w:jc w:val="both"/>
              <w:rPr>
                <w:sz w:val="24"/>
                <w:szCs w:val="24"/>
                <w:highlight w:val="yellow"/>
              </w:rPr>
            </w:pPr>
            <w:r w:rsidRPr="00782CEA">
              <w:rPr>
                <w:sz w:val="24"/>
                <w:szCs w:val="24"/>
              </w:rPr>
              <w:t xml:space="preserve">Мониторинг состояния и развития конкуренции на товарных рынках </w:t>
            </w:r>
            <w:proofErr w:type="spellStart"/>
            <w:r w:rsidRPr="00782CEA">
              <w:rPr>
                <w:sz w:val="24"/>
                <w:szCs w:val="24"/>
              </w:rPr>
              <w:t>Красненского</w:t>
            </w:r>
            <w:proofErr w:type="spellEnd"/>
            <w:r w:rsidRPr="00782CEA">
              <w:rPr>
                <w:sz w:val="24"/>
                <w:szCs w:val="24"/>
              </w:rPr>
              <w:t xml:space="preserve"> района проводится </w:t>
            </w:r>
            <w:r w:rsidR="00A153C0" w:rsidRPr="00782CEA">
              <w:rPr>
                <w:sz w:val="24"/>
                <w:szCs w:val="24"/>
              </w:rPr>
              <w:t xml:space="preserve">                         </w:t>
            </w:r>
            <w:r w:rsidRPr="00782CEA">
              <w:rPr>
                <w:sz w:val="24"/>
                <w:szCs w:val="24"/>
              </w:rPr>
              <w:t>2 раза в год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3B42A3">
            <w:pPr>
              <w:spacing w:line="233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:rsidR="00254E6D" w:rsidRPr="00EE4325" w:rsidRDefault="00254E6D" w:rsidP="003B42A3">
            <w:pPr>
              <w:spacing w:line="233" w:lineRule="auto"/>
              <w:jc w:val="both"/>
              <w:rPr>
                <w:b/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Информационное освещение в средствах массовой информации, в том числе в сети Интернет, деятельности по содействию развитию конкуренции </w:t>
            </w:r>
          </w:p>
        </w:tc>
        <w:tc>
          <w:tcPr>
            <w:tcW w:w="2410" w:type="dxa"/>
          </w:tcPr>
          <w:p w:rsidR="00254E6D" w:rsidRPr="00EE4325" w:rsidRDefault="00254E6D" w:rsidP="003B42A3">
            <w:pPr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347482" w:rsidP="00EA4270">
            <w:pPr>
              <w:spacing w:line="233" w:lineRule="auto"/>
              <w:jc w:val="both"/>
              <w:rPr>
                <w:sz w:val="24"/>
                <w:szCs w:val="24"/>
                <w:highlight w:val="yellow"/>
              </w:rPr>
            </w:pPr>
            <w:r w:rsidRPr="00782CEA">
              <w:rPr>
                <w:sz w:val="24"/>
                <w:szCs w:val="24"/>
              </w:rPr>
              <w:t xml:space="preserve">Информация по содействию развитию конкуренции размещается на официальном сайте ОМС </w:t>
            </w:r>
            <w:proofErr w:type="spellStart"/>
            <w:r w:rsidRPr="00782CEA">
              <w:rPr>
                <w:sz w:val="24"/>
                <w:szCs w:val="24"/>
              </w:rPr>
              <w:t>Красненского</w:t>
            </w:r>
            <w:proofErr w:type="spellEnd"/>
            <w:r w:rsidRPr="00782CEA">
              <w:rPr>
                <w:sz w:val="24"/>
                <w:szCs w:val="24"/>
              </w:rPr>
              <w:t xml:space="preserve"> района в разделе «Развитие конкуренции»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5245" w:type="dxa"/>
          </w:tcPr>
          <w:p w:rsidR="00254E6D" w:rsidRDefault="00254E6D">
            <w:pPr>
              <w:ind w:right="-3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</w:tcPr>
          <w:p w:rsidR="00254E6D" w:rsidRDefault="00254E6D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613138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782CEA">
              <w:rPr>
                <w:sz w:val="24"/>
                <w:szCs w:val="24"/>
              </w:rPr>
              <w:t xml:space="preserve"> 2021 году </w:t>
            </w:r>
            <w:r>
              <w:rPr>
                <w:sz w:val="24"/>
                <w:szCs w:val="24"/>
              </w:rPr>
              <w:t>3</w:t>
            </w:r>
            <w:r w:rsidR="00782CEA" w:rsidRPr="00782CEA">
              <w:rPr>
                <w:sz w:val="24"/>
                <w:szCs w:val="24"/>
              </w:rPr>
              <w:t xml:space="preserve"> м</w:t>
            </w:r>
            <w:r w:rsidR="00347482" w:rsidRPr="00782CEA">
              <w:rPr>
                <w:sz w:val="24"/>
                <w:szCs w:val="24"/>
              </w:rPr>
              <w:t>униципальны</w:t>
            </w:r>
            <w:r w:rsidR="00782CEA" w:rsidRPr="00782CEA">
              <w:rPr>
                <w:sz w:val="24"/>
                <w:szCs w:val="24"/>
              </w:rPr>
              <w:t>х</w:t>
            </w:r>
            <w:r w:rsidR="00347482" w:rsidRPr="00782CEA">
              <w:rPr>
                <w:sz w:val="24"/>
                <w:szCs w:val="24"/>
              </w:rPr>
              <w:t xml:space="preserve"> служащи</w:t>
            </w:r>
            <w:r w:rsidR="00782CEA" w:rsidRPr="00782CEA">
              <w:rPr>
                <w:sz w:val="24"/>
                <w:szCs w:val="24"/>
              </w:rPr>
              <w:t>х</w:t>
            </w:r>
            <w:r w:rsidR="00347482" w:rsidRPr="00782CEA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347482" w:rsidRPr="00782CEA">
              <w:rPr>
                <w:sz w:val="24"/>
                <w:szCs w:val="24"/>
              </w:rPr>
              <w:t>Красненского</w:t>
            </w:r>
            <w:proofErr w:type="spellEnd"/>
            <w:r w:rsidR="00347482" w:rsidRPr="00782CEA">
              <w:rPr>
                <w:sz w:val="24"/>
                <w:szCs w:val="24"/>
              </w:rPr>
              <w:t xml:space="preserve"> района </w:t>
            </w:r>
            <w:r w:rsidR="006932A6" w:rsidRPr="00782CEA">
              <w:rPr>
                <w:sz w:val="24"/>
                <w:szCs w:val="24"/>
              </w:rPr>
              <w:t>п</w:t>
            </w:r>
            <w:r w:rsidR="005864C3" w:rsidRPr="00782CEA">
              <w:rPr>
                <w:sz w:val="24"/>
                <w:szCs w:val="24"/>
              </w:rPr>
              <w:t>рошли повышение квали</w:t>
            </w:r>
            <w:r w:rsidR="006932A6" w:rsidRPr="00782CEA">
              <w:rPr>
                <w:sz w:val="24"/>
                <w:szCs w:val="24"/>
              </w:rPr>
              <w:t xml:space="preserve">фикации по дополнительной профессиональной программе «Концессия и государственно-частное партнерство в РФ: подготовка к </w:t>
            </w:r>
            <w:r w:rsidR="006932A6" w:rsidRPr="00782CEA">
              <w:rPr>
                <w:sz w:val="24"/>
                <w:szCs w:val="24"/>
              </w:rPr>
              <w:lastRenderedPageBreak/>
              <w:t>разработке и реализации проектов»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6932A6" w:rsidRDefault="00254E6D" w:rsidP="0096516E">
            <w:pPr>
              <w:jc w:val="center"/>
              <w:rPr>
                <w:bCs/>
                <w:sz w:val="24"/>
                <w:szCs w:val="24"/>
              </w:rPr>
            </w:pPr>
            <w:r w:rsidRPr="006932A6">
              <w:rPr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45" w:type="dxa"/>
          </w:tcPr>
          <w:p w:rsidR="00254E6D" w:rsidRPr="006932A6" w:rsidRDefault="00254E6D" w:rsidP="00682674">
            <w:pPr>
              <w:ind w:right="-31"/>
              <w:jc w:val="both"/>
              <w:rPr>
                <w:sz w:val="24"/>
                <w:szCs w:val="24"/>
              </w:rPr>
            </w:pPr>
            <w:r w:rsidRPr="006932A6">
              <w:rPr>
                <w:sz w:val="24"/>
                <w:szCs w:val="24"/>
              </w:rPr>
              <w:t xml:space="preserve">Внесение в должностные инструкции структурных подразделений вопросов содействия развитию конкуренции и обеспечения организации                                                          и функционирования антимонопольного </w:t>
            </w:r>
            <w:proofErr w:type="spellStart"/>
            <w:r w:rsidRPr="006932A6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410" w:type="dxa"/>
          </w:tcPr>
          <w:p w:rsidR="00254E6D" w:rsidRPr="006932A6" w:rsidRDefault="00254E6D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6932A6">
              <w:rPr>
                <w:sz w:val="24"/>
                <w:szCs w:val="24"/>
                <w:lang w:eastAsia="en-US"/>
              </w:rPr>
              <w:t>2019</w:t>
            </w:r>
            <w:r w:rsidRPr="006932A6">
              <w:rPr>
                <w:sz w:val="24"/>
                <w:szCs w:val="24"/>
              </w:rPr>
              <w:t xml:space="preserve"> – </w:t>
            </w:r>
            <w:r w:rsidRPr="006932A6">
              <w:rPr>
                <w:sz w:val="24"/>
                <w:szCs w:val="24"/>
                <w:lang w:eastAsia="en-US"/>
              </w:rPr>
              <w:t>2020 годы</w:t>
            </w:r>
          </w:p>
        </w:tc>
        <w:tc>
          <w:tcPr>
            <w:tcW w:w="6378" w:type="dxa"/>
          </w:tcPr>
          <w:p w:rsidR="00254E6D" w:rsidRPr="002529B5" w:rsidRDefault="00347482" w:rsidP="00EA4270">
            <w:pPr>
              <w:ind w:right="-31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82CEA">
              <w:rPr>
                <w:sz w:val="24"/>
                <w:szCs w:val="24"/>
                <w:lang w:eastAsia="en-US"/>
              </w:rPr>
              <w:t xml:space="preserve">В положения структурных подразделений администрации района и в должностные инструкции сотрудников </w:t>
            </w:r>
            <w:r w:rsidR="000E3AF5" w:rsidRPr="00782CEA">
              <w:rPr>
                <w:sz w:val="24"/>
                <w:szCs w:val="24"/>
                <w:lang w:eastAsia="en-US"/>
              </w:rPr>
              <w:t xml:space="preserve">среди основных задач и функций </w:t>
            </w:r>
            <w:r w:rsidRPr="00782CEA">
              <w:rPr>
                <w:sz w:val="24"/>
                <w:szCs w:val="24"/>
                <w:lang w:eastAsia="en-US"/>
              </w:rPr>
              <w:t xml:space="preserve">внесены вопросы </w:t>
            </w:r>
            <w:r w:rsidRPr="00782CEA">
              <w:rPr>
                <w:sz w:val="24"/>
                <w:szCs w:val="24"/>
              </w:rPr>
              <w:t xml:space="preserve">содействия развитию конкуренции и обеспечения организации и функционирования антимонопольного </w:t>
            </w:r>
            <w:proofErr w:type="spellStart"/>
            <w:r w:rsidRPr="00782CEA">
              <w:rPr>
                <w:sz w:val="24"/>
                <w:szCs w:val="24"/>
              </w:rPr>
              <w:t>комплаенса</w:t>
            </w:r>
            <w:proofErr w:type="spellEnd"/>
          </w:p>
        </w:tc>
      </w:tr>
      <w:tr w:rsidR="00254E6D" w:rsidRPr="00EE4325" w:rsidTr="00D73C95">
        <w:trPr>
          <w:trHeight w:val="1248"/>
        </w:trPr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</w:tcPr>
          <w:p w:rsidR="00254E6D" w:rsidRDefault="00254E6D" w:rsidP="00F05A21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принятие постановления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«Об организации системы внутреннего обеспечения соответствия требованиям антимонопольного законодательства деятельности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района», правовых актов обеспечивающих его исполнение органами местного самоуправления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внесение изменений в указанные правовые акты</w:t>
            </w:r>
          </w:p>
        </w:tc>
        <w:tc>
          <w:tcPr>
            <w:tcW w:w="2410" w:type="dxa"/>
          </w:tcPr>
          <w:p w:rsidR="00254E6D" w:rsidRDefault="00254E6D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– 2021 годы</w:t>
            </w:r>
          </w:p>
        </w:tc>
        <w:tc>
          <w:tcPr>
            <w:tcW w:w="6378" w:type="dxa"/>
          </w:tcPr>
          <w:p w:rsidR="00254E6D" w:rsidRDefault="00F53B62" w:rsidP="00EA4270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782CEA">
              <w:rPr>
                <w:sz w:val="24"/>
                <w:szCs w:val="24"/>
                <w:lang w:eastAsia="en-US"/>
              </w:rPr>
              <w:t>Постановлением администрации муниципального района «</w:t>
            </w:r>
            <w:proofErr w:type="spellStart"/>
            <w:r w:rsidRPr="00782CEA">
              <w:rPr>
                <w:sz w:val="24"/>
                <w:szCs w:val="24"/>
                <w:lang w:eastAsia="en-US"/>
              </w:rPr>
              <w:t>Красненский</w:t>
            </w:r>
            <w:proofErr w:type="spellEnd"/>
            <w:r w:rsidRPr="00782CEA">
              <w:rPr>
                <w:sz w:val="24"/>
                <w:szCs w:val="24"/>
                <w:lang w:eastAsia="en-US"/>
              </w:rPr>
              <w:t xml:space="preserve"> район» от 25 июня 2019 года № 53 утверждено Положение об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</w:t>
            </w:r>
            <w:proofErr w:type="spellStart"/>
            <w:r w:rsidRPr="00782CEA"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 w:rsidRPr="00782CEA">
              <w:rPr>
                <w:sz w:val="24"/>
                <w:szCs w:val="24"/>
                <w:lang w:eastAsia="en-US"/>
              </w:rPr>
              <w:t xml:space="preserve"> района. </w:t>
            </w:r>
          </w:p>
          <w:p w:rsidR="00782CEA" w:rsidRDefault="00ED4828" w:rsidP="00EA4270">
            <w:pPr>
              <w:ind w:right="-31"/>
              <w:jc w:val="both"/>
              <w:rPr>
                <w:bCs/>
                <w:sz w:val="24"/>
                <w:szCs w:val="24"/>
              </w:rPr>
            </w:pPr>
            <w:hyperlink r:id="rId9" w:history="1">
              <w:r w:rsidR="00782CEA" w:rsidRPr="00613138">
                <w:rPr>
                  <w:bCs/>
                  <w:sz w:val="24"/>
                  <w:szCs w:val="24"/>
                </w:rPr>
                <w:t>Распоряжение</w:t>
              </w:r>
            </w:hyperlink>
            <w:r w:rsidR="00782CEA" w:rsidRPr="00613138">
              <w:rPr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613138" w:rsidRPr="00613138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613138" w:rsidRPr="00613138">
              <w:rPr>
                <w:bCs/>
                <w:sz w:val="24"/>
                <w:szCs w:val="24"/>
              </w:rPr>
              <w:t xml:space="preserve"> района</w:t>
            </w:r>
            <w:r w:rsidR="00782CEA" w:rsidRPr="00613138">
              <w:rPr>
                <w:bCs/>
                <w:sz w:val="24"/>
                <w:szCs w:val="24"/>
              </w:rPr>
              <w:t xml:space="preserve"> от 2</w:t>
            </w:r>
            <w:r w:rsidR="00613138" w:rsidRPr="00613138">
              <w:rPr>
                <w:bCs/>
                <w:sz w:val="24"/>
                <w:szCs w:val="24"/>
              </w:rPr>
              <w:t>9</w:t>
            </w:r>
            <w:r w:rsidR="00782CEA" w:rsidRPr="00613138">
              <w:rPr>
                <w:bCs/>
                <w:sz w:val="24"/>
                <w:szCs w:val="24"/>
              </w:rPr>
              <w:t>.08.2019 года №</w:t>
            </w:r>
            <w:r w:rsidR="00613138" w:rsidRPr="00613138">
              <w:rPr>
                <w:bCs/>
                <w:sz w:val="24"/>
                <w:szCs w:val="24"/>
              </w:rPr>
              <w:t>722</w:t>
            </w:r>
            <w:r w:rsidR="00782CEA" w:rsidRPr="00613138">
              <w:rPr>
                <w:bCs/>
                <w:sz w:val="24"/>
                <w:szCs w:val="24"/>
              </w:rPr>
              <w:t>-р «Об утверждении методических рекомендаций по осуществлению анализа нормативных правовых актов и их проектов на предмет выявления рисков нарушения антимонопольного законодательства</w:t>
            </w:r>
            <w:r w:rsidR="00613138" w:rsidRPr="00613138">
              <w:rPr>
                <w:bCs/>
                <w:sz w:val="24"/>
                <w:szCs w:val="24"/>
              </w:rPr>
              <w:t xml:space="preserve"> в деятельности органов местного самоуправления </w:t>
            </w:r>
            <w:proofErr w:type="spellStart"/>
            <w:r w:rsidR="00613138" w:rsidRPr="00613138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613138" w:rsidRPr="00613138">
              <w:rPr>
                <w:bCs/>
                <w:sz w:val="24"/>
                <w:szCs w:val="24"/>
              </w:rPr>
              <w:t xml:space="preserve"> района</w:t>
            </w:r>
            <w:r w:rsidR="00782CEA" w:rsidRPr="00613138">
              <w:rPr>
                <w:bCs/>
                <w:sz w:val="24"/>
                <w:szCs w:val="24"/>
              </w:rPr>
              <w:t>»,</w:t>
            </w:r>
          </w:p>
          <w:p w:rsidR="00613138" w:rsidRPr="00613138" w:rsidRDefault="00ED4828" w:rsidP="00EA4270">
            <w:pPr>
              <w:ind w:right="-31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613138" w:rsidRPr="00613138">
                <w:rPr>
                  <w:sz w:val="24"/>
                  <w:szCs w:val="24"/>
                </w:rPr>
                <w:t>Распоряжение</w:t>
              </w:r>
            </w:hyperlink>
            <w:r w:rsidR="00613138" w:rsidRPr="00613138">
              <w:rPr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613138" w:rsidRPr="00613138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613138" w:rsidRPr="00613138">
              <w:rPr>
                <w:bCs/>
                <w:sz w:val="24"/>
                <w:szCs w:val="24"/>
              </w:rPr>
              <w:t xml:space="preserve"> района от 17.12.2019 года №1106-р «Об утверждении процедуры внутреннего расследования, связанного с функционированием антимонопольного </w:t>
            </w:r>
            <w:proofErr w:type="spellStart"/>
            <w:r w:rsidR="00613138" w:rsidRPr="00613138">
              <w:rPr>
                <w:bCs/>
                <w:sz w:val="24"/>
                <w:szCs w:val="24"/>
              </w:rPr>
              <w:t>комплаенса</w:t>
            </w:r>
            <w:proofErr w:type="spellEnd"/>
            <w:r w:rsidR="00613138" w:rsidRPr="00613138">
              <w:rPr>
                <w:bCs/>
                <w:sz w:val="24"/>
                <w:szCs w:val="24"/>
              </w:rPr>
              <w:t xml:space="preserve"> в администрации </w:t>
            </w:r>
            <w:proofErr w:type="spellStart"/>
            <w:r w:rsidR="00613138" w:rsidRPr="00613138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613138" w:rsidRPr="00613138">
              <w:rPr>
                <w:bCs/>
                <w:sz w:val="24"/>
                <w:szCs w:val="24"/>
              </w:rPr>
              <w:t xml:space="preserve"> района»</w:t>
            </w:r>
          </w:p>
          <w:p w:rsidR="00782CEA" w:rsidRPr="00D73C95" w:rsidRDefault="00ED4828" w:rsidP="00EA4270">
            <w:pPr>
              <w:ind w:right="-31"/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782CEA" w:rsidRPr="00D73C95">
                <w:rPr>
                  <w:bCs/>
                  <w:sz w:val="24"/>
                  <w:szCs w:val="24"/>
                </w:rPr>
                <w:t>Распоряжение</w:t>
              </w:r>
            </w:hyperlink>
            <w:r w:rsidR="00782CEA" w:rsidRPr="00D73C95">
              <w:rPr>
                <w:bCs/>
                <w:sz w:val="24"/>
                <w:szCs w:val="24"/>
              </w:rPr>
              <w:t xml:space="preserve"> администрации </w:t>
            </w:r>
            <w:proofErr w:type="spellStart"/>
            <w:r w:rsidR="00D73C95" w:rsidRPr="00D73C95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D73C95" w:rsidRPr="00D73C95">
              <w:rPr>
                <w:bCs/>
                <w:sz w:val="24"/>
                <w:szCs w:val="24"/>
              </w:rPr>
              <w:t xml:space="preserve"> района </w:t>
            </w:r>
            <w:r w:rsidR="00782CEA" w:rsidRPr="00D73C95">
              <w:rPr>
                <w:bCs/>
                <w:sz w:val="24"/>
                <w:szCs w:val="24"/>
              </w:rPr>
              <w:t xml:space="preserve">от 31.07.2020 года № </w:t>
            </w:r>
            <w:r w:rsidR="00D73C95" w:rsidRPr="00D73C95">
              <w:rPr>
                <w:bCs/>
                <w:sz w:val="24"/>
                <w:szCs w:val="24"/>
              </w:rPr>
              <w:t>709-р</w:t>
            </w:r>
            <w:r w:rsidR="00782CEA" w:rsidRPr="00D73C95">
              <w:rPr>
                <w:bCs/>
                <w:sz w:val="24"/>
                <w:szCs w:val="24"/>
              </w:rPr>
              <w:t xml:space="preserve"> "Об утверждении перечня ключевых показателей эффективности функционирования </w:t>
            </w:r>
            <w:r w:rsidR="00D73C95" w:rsidRPr="00D73C95">
              <w:rPr>
                <w:bCs/>
                <w:sz w:val="24"/>
                <w:szCs w:val="24"/>
              </w:rPr>
              <w:t xml:space="preserve">антимонопольного </w:t>
            </w:r>
            <w:proofErr w:type="spellStart"/>
            <w:r w:rsidR="00D73C95" w:rsidRPr="00D73C95">
              <w:rPr>
                <w:bCs/>
                <w:sz w:val="24"/>
                <w:szCs w:val="24"/>
              </w:rPr>
              <w:t>комплаенса</w:t>
            </w:r>
            <w:proofErr w:type="spellEnd"/>
            <w:r w:rsidR="00D73C95" w:rsidRPr="00D73C95">
              <w:rPr>
                <w:bCs/>
                <w:sz w:val="24"/>
                <w:szCs w:val="24"/>
              </w:rPr>
              <w:t xml:space="preserve"> органов местного самоуправления </w:t>
            </w:r>
            <w:proofErr w:type="spellStart"/>
            <w:r w:rsidR="00D73C95" w:rsidRPr="00D73C95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D73C95" w:rsidRPr="00D73C95">
              <w:rPr>
                <w:bCs/>
                <w:sz w:val="24"/>
                <w:szCs w:val="24"/>
              </w:rPr>
              <w:t xml:space="preserve"> района </w:t>
            </w:r>
            <w:r w:rsidR="00782CEA" w:rsidRPr="00D73C95">
              <w:rPr>
                <w:bCs/>
                <w:sz w:val="24"/>
                <w:szCs w:val="24"/>
              </w:rPr>
              <w:t xml:space="preserve">и методики их расчета", </w:t>
            </w:r>
          </w:p>
          <w:p w:rsidR="00782CEA" w:rsidRPr="00D73C95" w:rsidRDefault="00ED4828" w:rsidP="00EA4270">
            <w:pPr>
              <w:ind w:right="-31"/>
              <w:jc w:val="both"/>
              <w:rPr>
                <w:bCs/>
                <w:sz w:val="24"/>
                <w:szCs w:val="24"/>
              </w:rPr>
            </w:pPr>
            <w:hyperlink r:id="rId12" w:history="1">
              <w:r w:rsidR="00782CEA" w:rsidRPr="00D73C95">
                <w:rPr>
                  <w:bCs/>
                  <w:sz w:val="24"/>
                  <w:szCs w:val="24"/>
                </w:rPr>
                <w:t>Распоряжение</w:t>
              </w:r>
            </w:hyperlink>
            <w:r w:rsidR="00782CEA" w:rsidRPr="00D73C95">
              <w:rPr>
                <w:bCs/>
                <w:sz w:val="24"/>
                <w:szCs w:val="24"/>
              </w:rPr>
              <w:t xml:space="preserve"> администрации </w:t>
            </w:r>
            <w:proofErr w:type="spellStart"/>
            <w:r w:rsidR="00D73C95" w:rsidRPr="00D73C95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="00D73C95" w:rsidRPr="00D73C95">
              <w:rPr>
                <w:bCs/>
                <w:sz w:val="24"/>
                <w:szCs w:val="24"/>
              </w:rPr>
              <w:t xml:space="preserve"> района</w:t>
            </w:r>
            <w:r w:rsidR="00782CEA" w:rsidRPr="00D73C95">
              <w:rPr>
                <w:bCs/>
                <w:sz w:val="24"/>
                <w:szCs w:val="24"/>
              </w:rPr>
              <w:t xml:space="preserve"> </w:t>
            </w:r>
            <w:r w:rsidR="00782CEA" w:rsidRPr="00D73C95">
              <w:rPr>
                <w:sz w:val="24"/>
                <w:szCs w:val="24"/>
              </w:rPr>
              <w:t xml:space="preserve">от </w:t>
            </w:r>
            <w:r w:rsidR="00D73C95" w:rsidRPr="00D73C95">
              <w:rPr>
                <w:sz w:val="24"/>
                <w:szCs w:val="24"/>
              </w:rPr>
              <w:lastRenderedPageBreak/>
              <w:t>06</w:t>
            </w:r>
            <w:r w:rsidR="00782CEA" w:rsidRPr="00D73C95">
              <w:rPr>
                <w:sz w:val="24"/>
                <w:szCs w:val="24"/>
              </w:rPr>
              <w:t>.0</w:t>
            </w:r>
            <w:r w:rsidR="00D73C95" w:rsidRPr="00D73C95">
              <w:rPr>
                <w:sz w:val="24"/>
                <w:szCs w:val="24"/>
              </w:rPr>
              <w:t>7.2021 года № 615</w:t>
            </w:r>
            <w:r w:rsidR="00782CEA" w:rsidRPr="00D73C95">
              <w:rPr>
                <w:sz w:val="24"/>
                <w:szCs w:val="24"/>
              </w:rPr>
              <w:t xml:space="preserve">-р "Об утверждении внутренних документов, обеспечивающих управление рисками нарушения антимонопольного законодательства в деятельности администрации </w:t>
            </w:r>
            <w:proofErr w:type="spellStart"/>
            <w:r w:rsidR="00D73C95" w:rsidRPr="00D73C95">
              <w:rPr>
                <w:sz w:val="24"/>
                <w:szCs w:val="24"/>
              </w:rPr>
              <w:t>Красненского</w:t>
            </w:r>
            <w:proofErr w:type="spellEnd"/>
            <w:r w:rsidR="00D73C95" w:rsidRPr="00D73C95">
              <w:rPr>
                <w:sz w:val="24"/>
                <w:szCs w:val="24"/>
              </w:rPr>
              <w:t xml:space="preserve"> района</w:t>
            </w:r>
            <w:r w:rsidR="00782CEA" w:rsidRPr="00D73C95">
              <w:rPr>
                <w:sz w:val="24"/>
                <w:szCs w:val="24"/>
              </w:rPr>
              <w:t>"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5245" w:type="dxa"/>
          </w:tcPr>
          <w:p w:rsidR="00254E6D" w:rsidRPr="00EE4325" w:rsidRDefault="00254E6D" w:rsidP="002B0127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EE4325">
              <w:rPr>
                <w:sz w:val="24"/>
                <w:szCs w:val="24"/>
              </w:rPr>
              <w:t>Составление перечня</w:t>
            </w:r>
            <w:r w:rsidRPr="00EE4325">
              <w:rPr>
                <w:sz w:val="24"/>
                <w:szCs w:val="24"/>
                <w:lang w:eastAsia="en-US"/>
              </w:rPr>
              <w:t xml:space="preserve"> и проведение анализа выявленных нарушений антимонопольного законодательства в деятельности </w:t>
            </w: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EE4325">
              <w:rPr>
                <w:sz w:val="24"/>
                <w:szCs w:val="24"/>
              </w:rPr>
              <w:t xml:space="preserve"> за 3 предыдущих календарных года </w:t>
            </w:r>
          </w:p>
        </w:tc>
        <w:tc>
          <w:tcPr>
            <w:tcW w:w="2410" w:type="dxa"/>
          </w:tcPr>
          <w:p w:rsidR="00254E6D" w:rsidRPr="008B6E44" w:rsidRDefault="00254E6D" w:rsidP="009651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8B6E44">
              <w:rPr>
                <w:sz w:val="24"/>
                <w:szCs w:val="24"/>
                <w:lang w:eastAsia="en-US"/>
              </w:rPr>
              <w:t>Ежегодно                        до 20 апреля</w:t>
            </w:r>
          </w:p>
        </w:tc>
        <w:tc>
          <w:tcPr>
            <w:tcW w:w="6378" w:type="dxa"/>
          </w:tcPr>
          <w:p w:rsidR="00254E6D" w:rsidRPr="002529B5" w:rsidRDefault="00DF047C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D73C95">
              <w:rPr>
                <w:sz w:val="24"/>
                <w:szCs w:val="24"/>
              </w:rPr>
              <w:t xml:space="preserve">Сформирован и проанализирован перечень </w:t>
            </w:r>
            <w:r w:rsidRPr="00D73C95">
              <w:rPr>
                <w:sz w:val="24"/>
                <w:szCs w:val="24"/>
                <w:lang w:eastAsia="en-US"/>
              </w:rPr>
              <w:t xml:space="preserve">выявленных нарушений антимонопольного законодательства в деятельности администрации </w:t>
            </w:r>
            <w:proofErr w:type="spellStart"/>
            <w:r w:rsidRPr="00D73C95"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 w:rsidRPr="00D73C95">
              <w:rPr>
                <w:sz w:val="24"/>
                <w:szCs w:val="24"/>
                <w:lang w:eastAsia="en-US"/>
              </w:rPr>
              <w:t xml:space="preserve"> района</w:t>
            </w:r>
            <w:r w:rsidRPr="00D73C95">
              <w:rPr>
                <w:sz w:val="24"/>
                <w:szCs w:val="24"/>
              </w:rPr>
              <w:t xml:space="preserve"> за 3 предыдущих календарных года</w:t>
            </w:r>
          </w:p>
        </w:tc>
      </w:tr>
      <w:tr w:rsidR="00254E6D" w:rsidRPr="00EE4325" w:rsidTr="008B6E44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</w:tcPr>
          <w:p w:rsidR="00254E6D" w:rsidRPr="00EE4325" w:rsidRDefault="00254E6D" w:rsidP="008C742C">
            <w:pPr>
              <w:ind w:right="-31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Разработка и утверждение карты </w:t>
            </w:r>
            <w:proofErr w:type="spellStart"/>
            <w:r w:rsidRPr="00EE4325">
              <w:rPr>
                <w:sz w:val="24"/>
                <w:szCs w:val="24"/>
              </w:rPr>
              <w:t>комплаенс</w:t>
            </w:r>
            <w:proofErr w:type="spellEnd"/>
            <w:r w:rsidRPr="00EE4325">
              <w:rPr>
                <w:sz w:val="24"/>
                <w:szCs w:val="24"/>
              </w:rPr>
              <w:t xml:space="preserve">-рисков, плана мероприятий по снижению </w:t>
            </w:r>
            <w:proofErr w:type="spellStart"/>
            <w:r w:rsidRPr="00EE4325">
              <w:rPr>
                <w:sz w:val="24"/>
                <w:szCs w:val="24"/>
              </w:rPr>
              <w:t>комплаенс</w:t>
            </w:r>
            <w:proofErr w:type="spellEnd"/>
            <w:r w:rsidRPr="00EE4325">
              <w:rPr>
                <w:sz w:val="24"/>
                <w:szCs w:val="24"/>
              </w:rPr>
              <w:t xml:space="preserve">-рисков, ключевых показателей эффективности функционирования антимонопольного </w:t>
            </w:r>
            <w:proofErr w:type="spellStart"/>
            <w:r w:rsidRPr="00EE4325">
              <w:rPr>
                <w:sz w:val="24"/>
                <w:szCs w:val="24"/>
              </w:rPr>
              <w:t>комплаенса</w:t>
            </w:r>
            <w:proofErr w:type="spellEnd"/>
            <w:r w:rsidRPr="00EE4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54E6D" w:rsidRPr="00EE4325" w:rsidRDefault="00254E6D" w:rsidP="006932A6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E4325">
              <w:rPr>
                <w:sz w:val="24"/>
                <w:szCs w:val="24"/>
                <w:lang w:eastAsia="en-US"/>
              </w:rPr>
              <w:t xml:space="preserve">Ежегодно                            </w:t>
            </w:r>
          </w:p>
        </w:tc>
        <w:tc>
          <w:tcPr>
            <w:tcW w:w="6378" w:type="dxa"/>
            <w:shd w:val="clear" w:color="auto" w:fill="auto"/>
          </w:tcPr>
          <w:p w:rsidR="00254E6D" w:rsidRPr="002529B5" w:rsidRDefault="006932A6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782CEA">
              <w:rPr>
                <w:sz w:val="24"/>
                <w:szCs w:val="24"/>
              </w:rPr>
              <w:t>Ежегодно р</w:t>
            </w:r>
            <w:r w:rsidR="00F53B62" w:rsidRPr="00782CEA">
              <w:rPr>
                <w:sz w:val="24"/>
                <w:szCs w:val="24"/>
              </w:rPr>
              <w:t>аспоряжением администрации муниципальн</w:t>
            </w:r>
            <w:r w:rsidRPr="00782CEA">
              <w:rPr>
                <w:sz w:val="24"/>
                <w:szCs w:val="24"/>
              </w:rPr>
              <w:t>ого района «</w:t>
            </w:r>
            <w:proofErr w:type="spellStart"/>
            <w:r w:rsidRPr="00782CEA">
              <w:rPr>
                <w:sz w:val="24"/>
                <w:szCs w:val="24"/>
              </w:rPr>
              <w:t>Красненский</w:t>
            </w:r>
            <w:proofErr w:type="spellEnd"/>
            <w:r w:rsidRPr="00782CEA">
              <w:rPr>
                <w:sz w:val="24"/>
                <w:szCs w:val="24"/>
              </w:rPr>
              <w:t xml:space="preserve"> район» </w:t>
            </w:r>
            <w:r w:rsidR="00F53B62" w:rsidRPr="00782CEA">
              <w:rPr>
                <w:sz w:val="24"/>
                <w:szCs w:val="24"/>
              </w:rPr>
              <w:t>утвержд</w:t>
            </w:r>
            <w:r w:rsidRPr="00782CEA">
              <w:rPr>
                <w:sz w:val="24"/>
                <w:szCs w:val="24"/>
              </w:rPr>
              <w:t>ается</w:t>
            </w:r>
            <w:r w:rsidR="00F53B62" w:rsidRPr="00782CEA">
              <w:rPr>
                <w:sz w:val="24"/>
                <w:szCs w:val="24"/>
              </w:rPr>
              <w:t xml:space="preserve"> карта </w:t>
            </w:r>
            <w:proofErr w:type="spellStart"/>
            <w:r w:rsidR="00F53B62" w:rsidRPr="00782CEA">
              <w:rPr>
                <w:sz w:val="24"/>
                <w:szCs w:val="24"/>
              </w:rPr>
              <w:t>комплаенс</w:t>
            </w:r>
            <w:proofErr w:type="spellEnd"/>
            <w:r w:rsidR="00F53B62" w:rsidRPr="00782CEA">
              <w:rPr>
                <w:sz w:val="24"/>
                <w:szCs w:val="24"/>
              </w:rPr>
              <w:t>-рисков</w:t>
            </w:r>
            <w:r w:rsidR="008B6E44" w:rsidRPr="00782CEA">
              <w:rPr>
                <w:sz w:val="24"/>
                <w:szCs w:val="24"/>
              </w:rPr>
              <w:t>,</w:t>
            </w:r>
            <w:r w:rsidR="00F53B62" w:rsidRPr="00782CEA">
              <w:rPr>
                <w:sz w:val="24"/>
                <w:szCs w:val="24"/>
              </w:rPr>
              <w:t xml:space="preserve"> план мероприятий по снижению </w:t>
            </w:r>
            <w:proofErr w:type="spellStart"/>
            <w:r w:rsidR="00F53B62" w:rsidRPr="00782CEA">
              <w:rPr>
                <w:sz w:val="24"/>
                <w:szCs w:val="24"/>
              </w:rPr>
              <w:t>комплаенс</w:t>
            </w:r>
            <w:proofErr w:type="spellEnd"/>
            <w:r w:rsidR="00F53B62" w:rsidRPr="00782CEA">
              <w:rPr>
                <w:sz w:val="24"/>
                <w:szCs w:val="24"/>
              </w:rPr>
              <w:t>-рисков</w:t>
            </w:r>
            <w:r w:rsidR="008B6E44" w:rsidRPr="00782CEA">
              <w:rPr>
                <w:sz w:val="24"/>
                <w:szCs w:val="24"/>
              </w:rPr>
              <w:t xml:space="preserve"> и</w:t>
            </w:r>
            <w:r w:rsidR="00F53B62" w:rsidRPr="00782CEA">
              <w:rPr>
                <w:sz w:val="24"/>
                <w:szCs w:val="24"/>
              </w:rPr>
              <w:t xml:space="preserve"> перечень ключевых </w:t>
            </w:r>
            <w:proofErr w:type="gramStart"/>
            <w:r w:rsidR="00F53B62" w:rsidRPr="00782CEA">
              <w:rPr>
                <w:sz w:val="24"/>
                <w:szCs w:val="24"/>
              </w:rPr>
              <w:t>показателей эффективности функционирования системы внутреннего обеспечения соответствия</w:t>
            </w:r>
            <w:proofErr w:type="gramEnd"/>
            <w:r w:rsidR="00F53B62" w:rsidRPr="00782CEA">
              <w:rPr>
                <w:sz w:val="24"/>
                <w:szCs w:val="24"/>
              </w:rPr>
              <w:t xml:space="preserve"> требованиям антимонопольного законодательства деятельности администрации </w:t>
            </w:r>
            <w:proofErr w:type="spellStart"/>
            <w:r w:rsidR="00F53B62" w:rsidRPr="00782CEA">
              <w:rPr>
                <w:sz w:val="24"/>
                <w:szCs w:val="24"/>
              </w:rPr>
              <w:t>Красненского</w:t>
            </w:r>
            <w:proofErr w:type="spellEnd"/>
            <w:r w:rsidR="00F53B62" w:rsidRPr="00782CEA">
              <w:rPr>
                <w:sz w:val="24"/>
                <w:szCs w:val="24"/>
              </w:rPr>
              <w:t xml:space="preserve"> района 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</w:tcPr>
          <w:p w:rsidR="00254E6D" w:rsidRDefault="00254E6D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анализа нормативных правовых актов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проектов таких нормативных правовых актов на предмет выявления рисков нарушения антимонопольного законодательства при участии организаций и граждан</w:t>
            </w:r>
          </w:p>
        </w:tc>
        <w:tc>
          <w:tcPr>
            <w:tcW w:w="2410" w:type="dxa"/>
          </w:tcPr>
          <w:p w:rsidR="00254E6D" w:rsidRDefault="00254E6D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– 2021 годы</w:t>
            </w:r>
          </w:p>
        </w:tc>
        <w:tc>
          <w:tcPr>
            <w:tcW w:w="6378" w:type="dxa"/>
          </w:tcPr>
          <w:p w:rsidR="00716B30" w:rsidRPr="00C43709" w:rsidRDefault="00716B30" w:rsidP="00EA4270">
            <w:pPr>
              <w:ind w:right="-31"/>
              <w:jc w:val="both"/>
              <w:rPr>
                <w:sz w:val="24"/>
                <w:szCs w:val="24"/>
              </w:rPr>
            </w:pPr>
            <w:r w:rsidRPr="00C43709">
              <w:rPr>
                <w:sz w:val="24"/>
                <w:szCs w:val="24"/>
              </w:rPr>
              <w:t xml:space="preserve">В период с 01.01.2021 г. по 31.12.2021 г. проводились  публичные консультации  посредством сбора замечаний и предложений организаций и граждан по перечню действующих нормативных правовых актов администрации </w:t>
            </w:r>
            <w:proofErr w:type="spellStart"/>
            <w:r w:rsidRPr="00C43709">
              <w:rPr>
                <w:sz w:val="24"/>
                <w:szCs w:val="24"/>
              </w:rPr>
              <w:t>Красненского</w:t>
            </w:r>
            <w:proofErr w:type="spellEnd"/>
            <w:r w:rsidRPr="00C43709">
              <w:rPr>
                <w:sz w:val="24"/>
                <w:szCs w:val="24"/>
              </w:rPr>
              <w:t xml:space="preserve"> района на предмет их влияния на конкуренцию. </w:t>
            </w:r>
            <w:r w:rsidRPr="00C43709">
              <w:rPr>
                <w:sz w:val="24"/>
                <w:szCs w:val="24"/>
                <w:lang w:eastAsia="en-US"/>
              </w:rPr>
              <w:t>Нарушений не выявлено.</w:t>
            </w:r>
          </w:p>
          <w:p w:rsidR="00254E6D" w:rsidRPr="002529B5" w:rsidRDefault="00716B30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C43709">
              <w:rPr>
                <w:sz w:val="24"/>
                <w:szCs w:val="24"/>
              </w:rPr>
              <w:t xml:space="preserve">Проекты всех нормативных правовых актов администрации района и Перечень действующих нормативных правовых актов размещаются в разделе «Антимонопольный </w:t>
            </w:r>
            <w:proofErr w:type="spellStart"/>
            <w:r w:rsidRPr="00C43709">
              <w:rPr>
                <w:sz w:val="24"/>
                <w:szCs w:val="24"/>
              </w:rPr>
              <w:t>комплаенс</w:t>
            </w:r>
            <w:proofErr w:type="spellEnd"/>
            <w:r w:rsidRPr="00C43709">
              <w:rPr>
                <w:sz w:val="24"/>
                <w:szCs w:val="24"/>
              </w:rPr>
              <w:t xml:space="preserve">» на официальном  сайте администрации </w:t>
            </w:r>
            <w:proofErr w:type="spellStart"/>
            <w:r w:rsidRPr="00C43709">
              <w:rPr>
                <w:sz w:val="24"/>
                <w:szCs w:val="24"/>
              </w:rPr>
              <w:t>Красненского</w:t>
            </w:r>
            <w:proofErr w:type="spellEnd"/>
            <w:r w:rsidRPr="00C43709">
              <w:rPr>
                <w:sz w:val="24"/>
                <w:szCs w:val="24"/>
              </w:rPr>
              <w:t xml:space="preserve"> района http://kraadm.ru</w:t>
            </w:r>
          </w:p>
        </w:tc>
      </w:tr>
      <w:tr w:rsidR="00254E6D" w:rsidRPr="005864C3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</w:tcPr>
          <w:p w:rsidR="00254E6D" w:rsidRPr="00EE4325" w:rsidRDefault="00254E6D" w:rsidP="00BF3ABC">
            <w:pPr>
              <w:ind w:right="-31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 xml:space="preserve">ие анализа практики применения </w:t>
            </w:r>
            <w:r w:rsidRPr="00EE4325">
              <w:rPr>
                <w:sz w:val="24"/>
                <w:szCs w:val="24"/>
              </w:rPr>
              <w:t xml:space="preserve">муниципальных нормативных правовых актов, определяющих порядок                                    и условия получения муниципальных </w:t>
            </w:r>
            <w:r w:rsidRPr="00EE4325">
              <w:rPr>
                <w:sz w:val="24"/>
                <w:szCs w:val="24"/>
              </w:rPr>
              <w:lastRenderedPageBreak/>
              <w:t>преференций,</w:t>
            </w:r>
            <w:r>
              <w:rPr>
                <w:sz w:val="24"/>
                <w:szCs w:val="24"/>
              </w:rPr>
              <w:t xml:space="preserve"> </w:t>
            </w:r>
            <w:r w:rsidRPr="00EE4325">
              <w:rPr>
                <w:sz w:val="24"/>
                <w:szCs w:val="24"/>
              </w:rPr>
              <w:t>согласование  муниципальных преференций с антимонопольным органом в случаях, установленных антимонопольным законодательством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E4325">
              <w:rPr>
                <w:sz w:val="24"/>
                <w:szCs w:val="24"/>
                <w:lang w:eastAsia="en-US"/>
              </w:rPr>
              <w:lastRenderedPageBreak/>
              <w:t xml:space="preserve">  2019</w:t>
            </w:r>
            <w:r w:rsidRPr="00EE4325">
              <w:rPr>
                <w:sz w:val="24"/>
                <w:szCs w:val="24"/>
              </w:rPr>
              <w:t xml:space="preserve"> – </w:t>
            </w:r>
            <w:r w:rsidRPr="00EE4325">
              <w:rPr>
                <w:sz w:val="24"/>
                <w:szCs w:val="24"/>
                <w:lang w:eastAsia="en-US"/>
              </w:rPr>
              <w:t>2021 годы</w:t>
            </w:r>
          </w:p>
        </w:tc>
        <w:tc>
          <w:tcPr>
            <w:tcW w:w="6378" w:type="dxa"/>
          </w:tcPr>
          <w:p w:rsidR="00254E6D" w:rsidRPr="002529B5" w:rsidRDefault="00F10F0B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В целях </w:t>
            </w:r>
            <w:r w:rsidRPr="008C261D">
              <w:rPr>
                <w:rFonts w:eastAsia="Calibri"/>
                <w:sz w:val="24"/>
                <w:szCs w:val="24"/>
              </w:rPr>
              <w:t xml:space="preserve">предотвращения нарушений антимонопольного законодательства в деятельности администрации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</w:t>
            </w:r>
            <w:r w:rsidRPr="008C261D">
              <w:rPr>
                <w:rFonts w:eastAsia="Calibri"/>
                <w:sz w:val="24"/>
                <w:szCs w:val="24"/>
              </w:rPr>
              <w:t xml:space="preserve">, определения рисков нарушения антимонопольного законодательства, </w:t>
            </w:r>
            <w:r>
              <w:rPr>
                <w:rFonts w:eastAsia="Calibri"/>
                <w:sz w:val="24"/>
                <w:szCs w:val="24"/>
              </w:rPr>
              <w:t xml:space="preserve">специалистами </w:t>
            </w:r>
            <w:r w:rsidRPr="008C261D">
              <w:rPr>
                <w:rFonts w:eastAsia="Calibri"/>
                <w:sz w:val="24"/>
                <w:szCs w:val="24"/>
              </w:rPr>
              <w:t xml:space="preserve"> </w:t>
            </w:r>
            <w:r w:rsidRPr="008C261D">
              <w:rPr>
                <w:rFonts w:eastAsia="Calibri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</w:t>
            </w:r>
            <w:r w:rsidRPr="008C261D">
              <w:rPr>
                <w:rFonts w:eastAsia="Calibri"/>
                <w:sz w:val="24"/>
                <w:szCs w:val="24"/>
              </w:rPr>
              <w:t xml:space="preserve"> изучен опыт </w:t>
            </w:r>
            <w:proofErr w:type="spellStart"/>
            <w:r w:rsidRPr="008C261D">
              <w:rPr>
                <w:rFonts w:eastAsia="Calibri"/>
                <w:sz w:val="24"/>
                <w:szCs w:val="24"/>
              </w:rPr>
              <w:t>правоприменения</w:t>
            </w:r>
            <w:proofErr w:type="spellEnd"/>
            <w:r w:rsidRPr="008C261D">
              <w:rPr>
                <w:rFonts w:eastAsia="Calibri"/>
                <w:sz w:val="24"/>
                <w:szCs w:val="24"/>
              </w:rPr>
              <w:t xml:space="preserve"> в сфере антимонопольного законодательства Верховного суда Российской Федерации, федеральных арбитражных судов округов при выявлении нарушений антимонопольного законодательства в деятельности органов государственной власти </w:t>
            </w:r>
            <w:r>
              <w:rPr>
                <w:rFonts w:eastAsia="Calibri"/>
                <w:sz w:val="24"/>
                <w:szCs w:val="24"/>
              </w:rPr>
              <w:t>и местного самоуправления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245" w:type="dxa"/>
          </w:tcPr>
          <w:p w:rsidR="00254E6D" w:rsidRDefault="00254E6D" w:rsidP="00407E6D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анализа практики реализации муниципальных функций и услуг, относящихся к полномочиям </w:t>
            </w: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Красненского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z w:val="24"/>
                <w:szCs w:val="24"/>
              </w:rPr>
              <w:t>, на предмет соответствия такой практики  антимонопольному законодательству</w:t>
            </w:r>
          </w:p>
        </w:tc>
        <w:tc>
          <w:tcPr>
            <w:tcW w:w="2410" w:type="dxa"/>
          </w:tcPr>
          <w:p w:rsidR="00254E6D" w:rsidRDefault="00254E6D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F53B62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F10F0B">
              <w:rPr>
                <w:sz w:val="24"/>
                <w:szCs w:val="24"/>
              </w:rPr>
              <w:t>Проведен анализ практики реализации муниципальных функций и услуг на предмет соответствия практики антимонопольному законодательству. Нарушений не выявлено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245" w:type="dxa"/>
          </w:tcPr>
          <w:p w:rsidR="00254E6D" w:rsidRPr="00EE4325" w:rsidRDefault="00254E6D" w:rsidP="00407E6D">
            <w:pPr>
              <w:ind w:right="-31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 </w:t>
            </w:r>
            <w:proofErr w:type="gramStart"/>
            <w:r w:rsidRPr="00EE4325">
              <w:rPr>
                <w:sz w:val="24"/>
                <w:szCs w:val="24"/>
              </w:rPr>
              <w:t xml:space="preserve">Подготовка ежегодного доклада                                              об антимонопольном </w:t>
            </w:r>
            <w:proofErr w:type="spellStart"/>
            <w:r w:rsidRPr="00EE4325">
              <w:rPr>
                <w:sz w:val="24"/>
                <w:szCs w:val="24"/>
              </w:rPr>
              <w:t>комплаенсе</w:t>
            </w:r>
            <w:proofErr w:type="spellEnd"/>
            <w:r w:rsidRPr="00EE4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EE4325">
              <w:rPr>
                <w:sz w:val="24"/>
                <w:szCs w:val="24"/>
              </w:rPr>
              <w:t>и его размещение</w:t>
            </w:r>
            <w:r>
              <w:rPr>
                <w:sz w:val="24"/>
                <w:szCs w:val="24"/>
              </w:rPr>
              <w:t xml:space="preserve"> н</w:t>
            </w:r>
            <w:r w:rsidRPr="00EE4325">
              <w:rPr>
                <w:sz w:val="24"/>
                <w:szCs w:val="24"/>
              </w:rPr>
              <w:t xml:space="preserve">а официальном сайте соответствующего органа в разделе «Антимонопольный </w:t>
            </w:r>
            <w:proofErr w:type="spellStart"/>
            <w:r w:rsidRPr="00EE4325">
              <w:rPr>
                <w:sz w:val="24"/>
                <w:szCs w:val="24"/>
              </w:rPr>
              <w:t>комплаенс</w:t>
            </w:r>
            <w:proofErr w:type="spellEnd"/>
            <w:r w:rsidRPr="00EE4325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254E6D" w:rsidRPr="00EE4325" w:rsidRDefault="00254E6D" w:rsidP="0096516E">
            <w:pPr>
              <w:pStyle w:val="a4"/>
              <w:spacing w:before="0" w:beforeAutospacing="0" w:after="0" w:afterAutospacing="0"/>
              <w:jc w:val="center"/>
            </w:pPr>
            <w:r w:rsidRPr="00EE4325">
              <w:t>2019 – 2021 годы</w:t>
            </w:r>
          </w:p>
        </w:tc>
        <w:tc>
          <w:tcPr>
            <w:tcW w:w="6378" w:type="dxa"/>
          </w:tcPr>
          <w:p w:rsidR="00254E6D" w:rsidRPr="002529B5" w:rsidRDefault="00B5302B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C45B3E">
              <w:rPr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C45B3E">
              <w:rPr>
                <w:sz w:val="24"/>
                <w:szCs w:val="24"/>
              </w:rPr>
              <w:t>компланенсе</w:t>
            </w:r>
            <w:proofErr w:type="spellEnd"/>
            <w:r w:rsidRPr="00C45B3E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C45B3E">
              <w:rPr>
                <w:sz w:val="24"/>
                <w:szCs w:val="24"/>
              </w:rPr>
              <w:t>Красненского</w:t>
            </w:r>
            <w:proofErr w:type="spellEnd"/>
            <w:r w:rsidRPr="00C45B3E">
              <w:rPr>
                <w:sz w:val="24"/>
                <w:szCs w:val="24"/>
              </w:rPr>
              <w:t xml:space="preserve"> района будет подготовлен в установленный срок и размещен на официальном сайте администрации </w:t>
            </w:r>
            <w:proofErr w:type="spellStart"/>
            <w:r w:rsidRPr="00C45B3E">
              <w:rPr>
                <w:sz w:val="24"/>
                <w:szCs w:val="24"/>
              </w:rPr>
              <w:t>Красненского</w:t>
            </w:r>
            <w:proofErr w:type="spellEnd"/>
            <w:r w:rsidRPr="00C45B3E">
              <w:rPr>
                <w:sz w:val="24"/>
                <w:szCs w:val="24"/>
              </w:rPr>
              <w:t xml:space="preserve"> района в разделе «Антимонопольный </w:t>
            </w:r>
            <w:proofErr w:type="spellStart"/>
            <w:r w:rsidRPr="00C45B3E">
              <w:rPr>
                <w:sz w:val="24"/>
                <w:szCs w:val="24"/>
              </w:rPr>
              <w:t>комплаенс</w:t>
            </w:r>
            <w:proofErr w:type="spellEnd"/>
            <w:r w:rsidRPr="00C45B3E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254E6D" w:rsidRPr="00EE4325" w:rsidTr="003A45DB">
        <w:tc>
          <w:tcPr>
            <w:tcW w:w="817" w:type="dxa"/>
          </w:tcPr>
          <w:p w:rsidR="00254E6D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245" w:type="dxa"/>
          </w:tcPr>
          <w:p w:rsidR="00254E6D" w:rsidRPr="00EE4325" w:rsidRDefault="00254E6D" w:rsidP="00407E6D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проекте «</w:t>
            </w:r>
            <w:proofErr w:type="spellStart"/>
            <w:r>
              <w:rPr>
                <w:sz w:val="24"/>
                <w:szCs w:val="24"/>
              </w:rPr>
              <w:t>Адвокатирование</w:t>
            </w:r>
            <w:proofErr w:type="spellEnd"/>
            <w:r>
              <w:rPr>
                <w:sz w:val="24"/>
                <w:szCs w:val="24"/>
              </w:rPr>
              <w:t xml:space="preserve"> конкуренции»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pStyle w:val="a4"/>
              <w:spacing w:before="0" w:beforeAutospacing="0" w:after="0" w:afterAutospacing="0"/>
              <w:jc w:val="center"/>
            </w:pPr>
            <w:r>
              <w:t>2020 – 2021 годы</w:t>
            </w:r>
          </w:p>
        </w:tc>
        <w:tc>
          <w:tcPr>
            <w:tcW w:w="6378" w:type="dxa"/>
          </w:tcPr>
          <w:p w:rsidR="00254E6D" w:rsidRPr="002529B5" w:rsidRDefault="00F53B62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B5302B">
              <w:rPr>
                <w:sz w:val="24"/>
                <w:szCs w:val="24"/>
              </w:rPr>
              <w:t>В команду областно</w:t>
            </w:r>
            <w:r w:rsidR="008C7AD0" w:rsidRPr="00B5302B">
              <w:rPr>
                <w:sz w:val="24"/>
                <w:szCs w:val="24"/>
              </w:rPr>
              <w:t>го</w:t>
            </w:r>
            <w:r w:rsidRPr="00B5302B">
              <w:rPr>
                <w:sz w:val="24"/>
                <w:szCs w:val="24"/>
              </w:rPr>
              <w:t xml:space="preserve"> проект</w:t>
            </w:r>
            <w:r w:rsidR="008C7AD0" w:rsidRPr="00B5302B">
              <w:rPr>
                <w:sz w:val="24"/>
                <w:szCs w:val="24"/>
              </w:rPr>
              <w:t>а</w:t>
            </w:r>
            <w:r w:rsidRPr="00B5302B">
              <w:rPr>
                <w:sz w:val="24"/>
                <w:szCs w:val="24"/>
              </w:rPr>
              <w:t xml:space="preserve"> «</w:t>
            </w:r>
            <w:proofErr w:type="spellStart"/>
            <w:r w:rsidRPr="00B5302B">
              <w:rPr>
                <w:sz w:val="24"/>
                <w:szCs w:val="24"/>
              </w:rPr>
              <w:t>Адвокатирование</w:t>
            </w:r>
            <w:proofErr w:type="spellEnd"/>
            <w:r w:rsidRPr="00B5302B">
              <w:rPr>
                <w:sz w:val="24"/>
                <w:szCs w:val="24"/>
              </w:rPr>
              <w:t xml:space="preserve"> конкуренции» включен один сотрудник администрации </w:t>
            </w:r>
            <w:proofErr w:type="spellStart"/>
            <w:r w:rsidRPr="00B5302B">
              <w:rPr>
                <w:sz w:val="24"/>
                <w:szCs w:val="24"/>
              </w:rPr>
              <w:t>Красненского</w:t>
            </w:r>
            <w:proofErr w:type="spellEnd"/>
            <w:r w:rsidRPr="00B5302B">
              <w:rPr>
                <w:sz w:val="24"/>
                <w:szCs w:val="24"/>
              </w:rPr>
              <w:t xml:space="preserve"> района</w:t>
            </w:r>
          </w:p>
        </w:tc>
      </w:tr>
      <w:tr w:rsidR="00EE4325" w:rsidRPr="00EE4325" w:rsidTr="003A45DB">
        <w:tc>
          <w:tcPr>
            <w:tcW w:w="14850" w:type="dxa"/>
            <w:gridSpan w:val="4"/>
            <w:vAlign w:val="center"/>
          </w:tcPr>
          <w:p w:rsidR="00C406E4" w:rsidRPr="00EE4325" w:rsidRDefault="00A47678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2</w:t>
            </w:r>
            <w:r w:rsidR="00C406E4" w:rsidRPr="00EE4325">
              <w:rPr>
                <w:b/>
                <w:sz w:val="24"/>
                <w:szCs w:val="24"/>
              </w:rPr>
              <w:t>. Развитие малого и среднего предпринимательства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254E6D" w:rsidRPr="00EE4325" w:rsidRDefault="00254E6D" w:rsidP="00611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реализации областной </w:t>
            </w:r>
            <w:r w:rsidRPr="00EE4325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«</w:t>
            </w:r>
            <w:r w:rsidRPr="00EE4325">
              <w:rPr>
                <w:sz w:val="24"/>
                <w:szCs w:val="24"/>
              </w:rPr>
              <w:t xml:space="preserve">500/10000» </w:t>
            </w:r>
            <w:r>
              <w:rPr>
                <w:sz w:val="24"/>
                <w:szCs w:val="24"/>
              </w:rPr>
              <w:t>на территории Красненского района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2019 – </w:t>
            </w:r>
            <w:r>
              <w:rPr>
                <w:sz w:val="24"/>
                <w:szCs w:val="24"/>
              </w:rPr>
              <w:t xml:space="preserve">2021 </w:t>
            </w:r>
            <w:r w:rsidRPr="00EE4325">
              <w:rPr>
                <w:sz w:val="24"/>
                <w:szCs w:val="24"/>
              </w:rPr>
              <w:t>годы</w:t>
            </w:r>
          </w:p>
        </w:tc>
        <w:tc>
          <w:tcPr>
            <w:tcW w:w="6378" w:type="dxa"/>
            <w:shd w:val="clear" w:color="auto" w:fill="auto"/>
          </w:tcPr>
          <w:p w:rsidR="00254E6D" w:rsidRPr="009743A7" w:rsidRDefault="003B308F" w:rsidP="00EA42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Cs/>
              </w:rPr>
            </w:pPr>
            <w:r w:rsidRPr="009743A7">
              <w:rPr>
                <w:rFonts w:eastAsiaTheme="minorEastAsia"/>
                <w:bCs/>
              </w:rPr>
              <w:t>За 2019</w:t>
            </w:r>
            <w:r w:rsidR="008C7AD0" w:rsidRPr="009743A7">
              <w:rPr>
                <w:rFonts w:eastAsiaTheme="minorEastAsia"/>
                <w:bCs/>
              </w:rPr>
              <w:t xml:space="preserve"> –2021 год</w:t>
            </w:r>
            <w:r w:rsidR="001C5A7C" w:rsidRPr="009743A7">
              <w:rPr>
                <w:rFonts w:eastAsiaTheme="minorEastAsia"/>
                <w:bCs/>
              </w:rPr>
              <w:t>а</w:t>
            </w:r>
            <w:r w:rsidRPr="009743A7">
              <w:rPr>
                <w:rFonts w:eastAsiaTheme="minorEastAsia"/>
                <w:bCs/>
              </w:rPr>
              <w:t xml:space="preserve"> в рамках реализации </w:t>
            </w:r>
            <w:r w:rsidRPr="009743A7">
              <w:t>областной Программы «500/10000» в районе</w:t>
            </w:r>
            <w:r w:rsidRPr="009743A7">
              <w:rPr>
                <w:rFonts w:eastAsiaTheme="minorEastAsia"/>
                <w:bCs/>
              </w:rPr>
              <w:t xml:space="preserve"> реализовано 1</w:t>
            </w:r>
            <w:r w:rsidR="009743A7" w:rsidRPr="009743A7">
              <w:rPr>
                <w:rFonts w:eastAsiaTheme="minorEastAsia"/>
                <w:bCs/>
              </w:rPr>
              <w:t>5</w:t>
            </w:r>
            <w:r w:rsidRPr="009743A7">
              <w:rPr>
                <w:rFonts w:eastAsiaTheme="minorEastAsia"/>
                <w:bCs/>
              </w:rPr>
              <w:t xml:space="preserve"> проектов на общую сумму </w:t>
            </w:r>
            <w:r w:rsidR="009743A7" w:rsidRPr="009743A7">
              <w:rPr>
                <w:rFonts w:eastAsiaTheme="minorEastAsia"/>
                <w:bCs/>
              </w:rPr>
              <w:t>57,8</w:t>
            </w:r>
            <w:r w:rsidRPr="009743A7">
              <w:rPr>
                <w:rFonts w:eastAsiaTheme="minorEastAsia"/>
                <w:bCs/>
              </w:rPr>
              <w:t xml:space="preserve"> </w:t>
            </w:r>
            <w:proofErr w:type="gramStart"/>
            <w:r w:rsidRPr="009743A7">
              <w:rPr>
                <w:rFonts w:eastAsiaTheme="minorEastAsia"/>
                <w:bCs/>
              </w:rPr>
              <w:t>млн</w:t>
            </w:r>
            <w:proofErr w:type="gramEnd"/>
            <w:r w:rsidRPr="009743A7">
              <w:rPr>
                <w:rFonts w:eastAsiaTheme="minorEastAsia"/>
                <w:bCs/>
              </w:rPr>
              <w:t xml:space="preserve"> рублей, создано </w:t>
            </w:r>
            <w:r w:rsidR="009743A7" w:rsidRPr="009743A7">
              <w:rPr>
                <w:rFonts w:eastAsiaTheme="minorEastAsia"/>
                <w:bCs/>
              </w:rPr>
              <w:t>90</w:t>
            </w:r>
            <w:r w:rsidRPr="009743A7">
              <w:rPr>
                <w:rFonts w:eastAsiaTheme="minorEastAsia"/>
                <w:bCs/>
              </w:rPr>
              <w:t xml:space="preserve"> рабочих мест.</w:t>
            </w:r>
          </w:p>
          <w:p w:rsidR="008C7AD0" w:rsidRPr="002529B5" w:rsidRDefault="008C7AD0" w:rsidP="00EA42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bCs/>
                <w:highlight w:val="yellow"/>
              </w:rPr>
            </w:pPr>
            <w:r w:rsidRPr="009743A7">
              <w:rPr>
                <w:rFonts w:eastAsiaTheme="minorEastAsia"/>
                <w:bCs/>
              </w:rPr>
              <w:t>В стадии реализации наход</w:t>
            </w:r>
            <w:r w:rsidR="009743A7" w:rsidRPr="009743A7">
              <w:rPr>
                <w:rFonts w:eastAsiaTheme="minorEastAsia"/>
                <w:bCs/>
              </w:rPr>
              <w:t>и</w:t>
            </w:r>
            <w:r w:rsidRPr="009743A7">
              <w:rPr>
                <w:rFonts w:eastAsiaTheme="minorEastAsia"/>
                <w:bCs/>
              </w:rPr>
              <w:t xml:space="preserve">тся </w:t>
            </w:r>
            <w:r w:rsidR="009743A7" w:rsidRPr="009743A7">
              <w:rPr>
                <w:rFonts w:eastAsiaTheme="minorEastAsia"/>
                <w:bCs/>
              </w:rPr>
              <w:t>6</w:t>
            </w:r>
            <w:r w:rsidRPr="009743A7">
              <w:rPr>
                <w:rFonts w:eastAsiaTheme="minorEastAsia"/>
                <w:bCs/>
              </w:rPr>
              <w:t xml:space="preserve"> проектов, стоимостью </w:t>
            </w:r>
            <w:r w:rsidR="009743A7" w:rsidRPr="009743A7">
              <w:rPr>
                <w:rFonts w:eastAsiaTheme="minorEastAsia"/>
                <w:bCs/>
              </w:rPr>
              <w:t>71,0</w:t>
            </w:r>
            <w:r w:rsidRPr="009743A7">
              <w:rPr>
                <w:rFonts w:eastAsiaTheme="minorEastAsia"/>
                <w:bCs/>
              </w:rPr>
              <w:t xml:space="preserve">2 </w:t>
            </w:r>
            <w:proofErr w:type="gramStart"/>
            <w:r w:rsidRPr="009743A7">
              <w:rPr>
                <w:rFonts w:eastAsiaTheme="minorEastAsia"/>
                <w:bCs/>
              </w:rPr>
              <w:t>млн</w:t>
            </w:r>
            <w:proofErr w:type="gramEnd"/>
            <w:r w:rsidRPr="009743A7">
              <w:rPr>
                <w:rFonts w:eastAsiaTheme="minorEastAsia"/>
                <w:bCs/>
              </w:rPr>
              <w:t xml:space="preserve"> рублей. Создано </w:t>
            </w:r>
            <w:r w:rsidR="009743A7" w:rsidRPr="009743A7">
              <w:rPr>
                <w:rFonts w:eastAsiaTheme="minorEastAsia"/>
                <w:bCs/>
              </w:rPr>
              <w:t>8</w:t>
            </w:r>
            <w:r w:rsidRPr="009743A7">
              <w:rPr>
                <w:rFonts w:eastAsiaTheme="minorEastAsia"/>
                <w:bCs/>
              </w:rPr>
              <w:t xml:space="preserve"> рабочих мест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254E6D" w:rsidRPr="00EE4325" w:rsidRDefault="00254E6D" w:rsidP="00611308">
            <w:pPr>
              <w:ind w:right="-31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Информирование потенциальных                                                 и действующих предпринимателей                                                         о возможности получения мер государственной и муниципальной поддержки посредством средств массовой информации, социальных </w:t>
            </w:r>
            <w:r w:rsidRPr="00EE4325">
              <w:rPr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pStyle w:val="a4"/>
              <w:spacing w:before="0" w:beforeAutospacing="0" w:after="0" w:afterAutospacing="0"/>
              <w:jc w:val="center"/>
            </w:pPr>
            <w:r w:rsidRPr="00EE4325">
              <w:lastRenderedPageBreak/>
              <w:t>2019 – 2021 годы</w:t>
            </w:r>
          </w:p>
        </w:tc>
        <w:tc>
          <w:tcPr>
            <w:tcW w:w="6378" w:type="dxa"/>
          </w:tcPr>
          <w:p w:rsidR="00254E6D" w:rsidRPr="002529B5" w:rsidRDefault="003A0849" w:rsidP="00EA4270">
            <w:pPr>
              <w:ind w:right="-31"/>
              <w:jc w:val="both"/>
              <w:rPr>
                <w:sz w:val="24"/>
                <w:szCs w:val="24"/>
                <w:highlight w:val="yellow"/>
              </w:rPr>
            </w:pPr>
            <w:r w:rsidRPr="00B5302B">
              <w:rPr>
                <w:sz w:val="24"/>
                <w:szCs w:val="24"/>
              </w:rPr>
              <w:t xml:space="preserve">Информация об имеющихся мерах поддержки для потенциальных и действующих предпринимателей регулярно размещается на сайте администрации </w:t>
            </w:r>
            <w:proofErr w:type="spellStart"/>
            <w:r w:rsidRPr="00B5302B">
              <w:rPr>
                <w:sz w:val="24"/>
                <w:szCs w:val="24"/>
              </w:rPr>
              <w:t>Красненского</w:t>
            </w:r>
            <w:proofErr w:type="spellEnd"/>
            <w:r w:rsidRPr="00B5302B">
              <w:rPr>
                <w:sz w:val="24"/>
                <w:szCs w:val="24"/>
              </w:rPr>
              <w:t xml:space="preserve"> района в разделе «Новости» и «Предпринимательство»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245" w:type="dxa"/>
          </w:tcPr>
          <w:p w:rsidR="00254E6D" w:rsidRPr="00EE4325" w:rsidRDefault="00254E6D" w:rsidP="00611308">
            <w:pPr>
              <w:ind w:right="-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совещаниях, круглых столах, конференциях, областных конкурсах для субъектов МСП, проводимых департаментом экономического развития Белгородской области</w:t>
            </w:r>
          </w:p>
        </w:tc>
        <w:tc>
          <w:tcPr>
            <w:tcW w:w="2410" w:type="dxa"/>
          </w:tcPr>
          <w:p w:rsidR="00254E6D" w:rsidRPr="009743A7" w:rsidRDefault="00254E6D" w:rsidP="0096516E">
            <w:pPr>
              <w:pStyle w:val="a4"/>
              <w:spacing w:before="0" w:beforeAutospacing="0" w:after="0" w:afterAutospacing="0"/>
              <w:jc w:val="center"/>
            </w:pPr>
            <w:r w:rsidRPr="009743A7">
              <w:t>2019 – 2021 годы</w:t>
            </w:r>
          </w:p>
        </w:tc>
        <w:tc>
          <w:tcPr>
            <w:tcW w:w="6378" w:type="dxa"/>
          </w:tcPr>
          <w:p w:rsidR="008C7AD0" w:rsidRPr="009743A7" w:rsidRDefault="008C7AD0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743A7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9743A7">
              <w:rPr>
                <w:rFonts w:eastAsia="Calibri"/>
                <w:sz w:val="24"/>
                <w:szCs w:val="24"/>
                <w:lang w:eastAsia="en-US"/>
              </w:rPr>
              <w:t xml:space="preserve">2021 году ИП </w:t>
            </w:r>
            <w:proofErr w:type="spellStart"/>
            <w:r w:rsidRPr="009743A7">
              <w:rPr>
                <w:rFonts w:eastAsia="Calibri"/>
                <w:sz w:val="24"/>
                <w:szCs w:val="24"/>
                <w:lang w:eastAsia="en-US"/>
              </w:rPr>
              <w:t>Бугаков</w:t>
            </w:r>
            <w:proofErr w:type="spellEnd"/>
            <w:r w:rsidRPr="009743A7">
              <w:rPr>
                <w:rFonts w:eastAsia="Calibri"/>
                <w:sz w:val="24"/>
                <w:szCs w:val="24"/>
                <w:lang w:eastAsia="en-US"/>
              </w:rPr>
              <w:t xml:space="preserve"> А.М. и ИП </w:t>
            </w:r>
            <w:proofErr w:type="spellStart"/>
            <w:r w:rsidRPr="009743A7">
              <w:rPr>
                <w:rFonts w:eastAsia="Calibri"/>
                <w:sz w:val="24"/>
                <w:szCs w:val="24"/>
                <w:lang w:eastAsia="en-US"/>
              </w:rPr>
              <w:t>Жигулина</w:t>
            </w:r>
            <w:proofErr w:type="spellEnd"/>
            <w:r w:rsidRPr="009743A7">
              <w:rPr>
                <w:rFonts w:eastAsia="Calibri"/>
                <w:sz w:val="24"/>
                <w:szCs w:val="24"/>
                <w:lang w:eastAsia="en-US"/>
              </w:rPr>
              <w:t xml:space="preserve"> Р.П. приняли участие и стали победителями областного конкурса «Школа фермера».</w:t>
            </w:r>
          </w:p>
          <w:p w:rsidR="00B5302B" w:rsidRPr="009743A7" w:rsidRDefault="00B5302B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743A7">
              <w:rPr>
                <w:sz w:val="24"/>
                <w:szCs w:val="24"/>
              </w:rPr>
              <w:t xml:space="preserve">Ежегодно субъекты МСП </w:t>
            </w:r>
            <w:proofErr w:type="spellStart"/>
            <w:r w:rsidRPr="009743A7">
              <w:rPr>
                <w:sz w:val="24"/>
                <w:szCs w:val="24"/>
              </w:rPr>
              <w:t>Красненского</w:t>
            </w:r>
            <w:proofErr w:type="spellEnd"/>
            <w:r w:rsidRPr="009743A7">
              <w:rPr>
                <w:sz w:val="24"/>
                <w:szCs w:val="24"/>
              </w:rPr>
              <w:t xml:space="preserve"> района принимают  участие в обучающих мероприятиях, проводимых  МКК Белгородский областной фонд поддержки малого и среднего предпринимательства  совместно с высшими образовательными учреждениями области.</w:t>
            </w:r>
          </w:p>
          <w:p w:rsidR="00254E6D" w:rsidRPr="009743A7" w:rsidRDefault="006C5363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743A7">
              <w:rPr>
                <w:rFonts w:eastAsia="Calibri"/>
                <w:sz w:val="24"/>
                <w:szCs w:val="24"/>
                <w:lang w:eastAsia="en-US"/>
              </w:rPr>
              <w:t>В марте 2021 года, в целях повышения качества и культуры обслуживания населения района в сфере торговли администрацией района организована встреча предпринимателей с представителями Территориального отдела Управления Федеральной службы по надзору в сфере защиты прав потребителей и благополучия человека по Белгородской</w:t>
            </w:r>
            <w:r w:rsidR="009743A7">
              <w:rPr>
                <w:rFonts w:eastAsia="Calibri"/>
                <w:sz w:val="24"/>
                <w:szCs w:val="24"/>
                <w:lang w:eastAsia="en-US"/>
              </w:rPr>
              <w:t xml:space="preserve"> области в Алексеевском районе </w:t>
            </w:r>
          </w:p>
        </w:tc>
      </w:tr>
      <w:tr w:rsidR="00EE4325" w:rsidRPr="00EE4325" w:rsidTr="003A45DB">
        <w:trPr>
          <w:trHeight w:val="290"/>
        </w:trPr>
        <w:tc>
          <w:tcPr>
            <w:tcW w:w="817" w:type="dxa"/>
            <w:vAlign w:val="center"/>
          </w:tcPr>
          <w:p w:rsidR="00C406E4" w:rsidRPr="00EE4325" w:rsidRDefault="00C406E4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3"/>
            <w:vAlign w:val="center"/>
          </w:tcPr>
          <w:p w:rsidR="00C406E4" w:rsidRPr="00EE4325" w:rsidRDefault="00A47678" w:rsidP="0096516E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EE4325">
              <w:rPr>
                <w:b/>
                <w:sz w:val="24"/>
                <w:szCs w:val="24"/>
              </w:rPr>
              <w:t>3</w:t>
            </w:r>
            <w:r w:rsidR="00C406E4" w:rsidRPr="00EE4325">
              <w:rPr>
                <w:b/>
                <w:sz w:val="24"/>
                <w:szCs w:val="24"/>
              </w:rPr>
              <w:t>. Снижение административных барьеров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54E6D" w:rsidRPr="00EE4325" w:rsidRDefault="00254E6D" w:rsidP="00E41938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на территории Красненского района мероприятий </w:t>
            </w:r>
            <w:r w:rsidRPr="00EE4325">
              <w:rPr>
                <w:sz w:val="24"/>
                <w:szCs w:val="24"/>
              </w:rPr>
              <w:t>проекта «Формирование культуры бережливого управления</w:t>
            </w:r>
            <w:r w:rsidR="00E41938">
              <w:rPr>
                <w:sz w:val="24"/>
                <w:szCs w:val="24"/>
              </w:rPr>
              <w:t xml:space="preserve"> в </w:t>
            </w:r>
            <w:r w:rsidRPr="00EE4325">
              <w:rPr>
                <w:sz w:val="24"/>
                <w:szCs w:val="24"/>
              </w:rPr>
              <w:t>органах власти области»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19040D" w:rsidRPr="00B5302B" w:rsidRDefault="0019040D" w:rsidP="00EA4270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5302B">
              <w:rPr>
                <w:sz w:val="24"/>
                <w:szCs w:val="24"/>
              </w:rPr>
              <w:t xml:space="preserve">В 2021 году в муниципальный портфель проектов </w:t>
            </w:r>
            <w:proofErr w:type="spellStart"/>
            <w:r w:rsidRPr="00B5302B">
              <w:rPr>
                <w:sz w:val="24"/>
                <w:szCs w:val="24"/>
              </w:rPr>
              <w:t>Красненского</w:t>
            </w:r>
            <w:proofErr w:type="spellEnd"/>
            <w:r w:rsidRPr="00B5302B">
              <w:rPr>
                <w:sz w:val="24"/>
                <w:szCs w:val="24"/>
              </w:rPr>
              <w:t xml:space="preserve"> района включено 29 бережливых проектов, из них:</w:t>
            </w:r>
          </w:p>
          <w:p w:rsidR="0019040D" w:rsidRPr="00B5302B" w:rsidRDefault="0019040D" w:rsidP="00EA4270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5302B">
              <w:rPr>
                <w:sz w:val="24"/>
                <w:szCs w:val="24"/>
              </w:rPr>
              <w:t>-15 проектов успешно реализовано в 2021 году;</w:t>
            </w:r>
          </w:p>
          <w:p w:rsidR="00254E6D" w:rsidRPr="00FC18AA" w:rsidRDefault="0019040D" w:rsidP="00EA4270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5302B">
              <w:rPr>
                <w:sz w:val="24"/>
                <w:szCs w:val="24"/>
              </w:rPr>
              <w:t>-14 проектов я</w:t>
            </w:r>
            <w:r w:rsidR="00FC18AA">
              <w:rPr>
                <w:sz w:val="24"/>
                <w:szCs w:val="24"/>
              </w:rPr>
              <w:t>вляются переходящими в 2022 год</w:t>
            </w:r>
          </w:p>
        </w:tc>
      </w:tr>
      <w:tr w:rsidR="00B5302B" w:rsidRPr="00EE4325" w:rsidTr="003A45DB">
        <w:tc>
          <w:tcPr>
            <w:tcW w:w="817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both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C21D5">
              <w:rPr>
                <w:sz w:val="24"/>
                <w:szCs w:val="24"/>
              </w:rPr>
              <w:t>оценки регулирующего воздействия проектов нормативных правовых актов администрации</w:t>
            </w:r>
            <w:proofErr w:type="gramEnd"/>
            <w:r>
              <w:rPr>
                <w:sz w:val="24"/>
                <w:szCs w:val="24"/>
              </w:rPr>
              <w:t xml:space="preserve"> Красненского</w:t>
            </w:r>
            <w:r w:rsidRPr="004C21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B5302B" w:rsidRPr="002529B5" w:rsidRDefault="00B5302B" w:rsidP="00EA4270">
            <w:pPr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 w:rsidRPr="009E379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2021 году</w:t>
            </w:r>
            <w:r w:rsidRPr="009E3799">
              <w:rPr>
                <w:sz w:val="24"/>
                <w:szCs w:val="24"/>
              </w:rPr>
              <w:t xml:space="preserve"> проектов </w:t>
            </w:r>
            <w:r w:rsidRPr="004C21D5">
              <w:rPr>
                <w:sz w:val="24"/>
                <w:szCs w:val="24"/>
              </w:rPr>
              <w:t>нормативных правовых актов</w:t>
            </w:r>
            <w:r w:rsidRPr="009E3799">
              <w:rPr>
                <w:sz w:val="24"/>
                <w:szCs w:val="24"/>
              </w:rPr>
              <w:t xml:space="preserve"> для </w:t>
            </w:r>
            <w:r w:rsidR="00065AE0" w:rsidRPr="004C21D5">
              <w:rPr>
                <w:sz w:val="24"/>
                <w:szCs w:val="24"/>
              </w:rPr>
              <w:t>оценки регулирующего воздействия</w:t>
            </w:r>
            <w:r w:rsidRPr="009E3799">
              <w:rPr>
                <w:sz w:val="24"/>
                <w:szCs w:val="24"/>
              </w:rPr>
              <w:t>, не поступало</w:t>
            </w:r>
            <w:r w:rsidR="00065AE0"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>роведена экспертиза действующего нормативно-правового</w:t>
            </w:r>
            <w:r w:rsidRPr="009E3799">
              <w:rPr>
                <w:sz w:val="24"/>
                <w:szCs w:val="24"/>
              </w:rPr>
              <w:t xml:space="preserve"> актов ад</w:t>
            </w:r>
            <w:r>
              <w:rPr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района, по результатам которой установлено, что НПА </w:t>
            </w:r>
            <w:r w:rsidRPr="009E3799">
              <w:rPr>
                <w:sz w:val="24"/>
                <w:szCs w:val="24"/>
              </w:rPr>
              <w:t>не содержит положений, необоснованно затрудняющих ведение предпринимательско</w:t>
            </w:r>
            <w:r w:rsidR="00FC18AA">
              <w:rPr>
                <w:sz w:val="24"/>
                <w:szCs w:val="24"/>
              </w:rPr>
              <w:t>й и инвестиционной деятельности</w:t>
            </w:r>
          </w:p>
        </w:tc>
      </w:tr>
      <w:tr w:rsidR="00B5302B" w:rsidRPr="00EE4325" w:rsidTr="003A45DB">
        <w:tc>
          <w:tcPr>
            <w:tcW w:w="817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both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 xml:space="preserve">Участие в обучающих семинарах, рабочих группах, конференциях по вопросам оценки регулирующего воздействия проектов </w:t>
            </w:r>
            <w:r w:rsidRPr="004C21D5">
              <w:rPr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410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6378" w:type="dxa"/>
          </w:tcPr>
          <w:p w:rsidR="00B5302B" w:rsidRPr="00FC18AA" w:rsidRDefault="00065AE0" w:rsidP="00EA4270">
            <w:pPr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5302B" w:rsidRPr="009E3799">
              <w:rPr>
                <w:sz w:val="24"/>
                <w:szCs w:val="24"/>
              </w:rPr>
              <w:t>отрудник</w:t>
            </w:r>
            <w:r>
              <w:rPr>
                <w:sz w:val="24"/>
                <w:szCs w:val="24"/>
              </w:rPr>
              <w:t>и</w:t>
            </w:r>
            <w:r w:rsidR="00B5302B" w:rsidRPr="009E3799">
              <w:rPr>
                <w:sz w:val="24"/>
                <w:szCs w:val="24"/>
              </w:rPr>
              <w:t xml:space="preserve"> администрации принима</w:t>
            </w:r>
            <w:r>
              <w:rPr>
                <w:sz w:val="24"/>
                <w:szCs w:val="24"/>
              </w:rPr>
              <w:t xml:space="preserve">ют </w:t>
            </w:r>
            <w:r w:rsidR="00B5302B" w:rsidRPr="009E3799">
              <w:rPr>
                <w:sz w:val="24"/>
                <w:szCs w:val="24"/>
              </w:rPr>
              <w:t xml:space="preserve"> участие в </w:t>
            </w:r>
            <w:r w:rsidRPr="004C21D5">
              <w:rPr>
                <w:sz w:val="24"/>
                <w:szCs w:val="24"/>
              </w:rPr>
              <w:t>обучающих семинарах, рабочих группах, конференциях</w:t>
            </w:r>
            <w:r w:rsidR="00B5302B" w:rsidRPr="009E3799">
              <w:rPr>
                <w:sz w:val="24"/>
                <w:szCs w:val="24"/>
              </w:rPr>
              <w:t xml:space="preserve"> по вопросу оценки регулирующего воздействия проек</w:t>
            </w:r>
            <w:r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lastRenderedPageBreak/>
              <w:t>нормативных правовых актов</w:t>
            </w:r>
          </w:p>
        </w:tc>
      </w:tr>
      <w:tr w:rsidR="00B5302B" w:rsidRPr="00EE4325" w:rsidTr="003A45DB">
        <w:tc>
          <w:tcPr>
            <w:tcW w:w="817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245" w:type="dxa"/>
          </w:tcPr>
          <w:p w:rsidR="00B5302B" w:rsidRPr="004C21D5" w:rsidRDefault="00B5302B" w:rsidP="00907D05">
            <w:pPr>
              <w:spacing w:line="235" w:lineRule="auto"/>
              <w:ind w:right="-31"/>
              <w:jc w:val="both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>Освещение в средствах массовой информации и сети Интернет мероприятий                                              в сфере оценки регулирующего воздействия нормативных правовых актов администрации Красн</w:t>
            </w:r>
            <w:r>
              <w:rPr>
                <w:sz w:val="24"/>
                <w:szCs w:val="24"/>
              </w:rPr>
              <w:t>енского</w:t>
            </w:r>
            <w:r w:rsidRPr="004C21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B5302B" w:rsidRPr="004C21D5" w:rsidRDefault="00B5302B" w:rsidP="00402584">
            <w:pPr>
              <w:spacing w:line="235" w:lineRule="auto"/>
              <w:ind w:right="-31"/>
              <w:jc w:val="center"/>
              <w:rPr>
                <w:sz w:val="24"/>
                <w:szCs w:val="24"/>
              </w:rPr>
            </w:pPr>
            <w:r w:rsidRPr="004C21D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B5302B" w:rsidRPr="002529B5" w:rsidRDefault="00B5302B" w:rsidP="00EA4270">
            <w:pPr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 w:rsidRPr="009E3799">
              <w:rPr>
                <w:sz w:val="24"/>
                <w:szCs w:val="24"/>
              </w:rPr>
              <w:t xml:space="preserve">Информация в сфере оценки регулирующего воздействия нормативных правовых актов регулярно размещается на официальном сайте администрации </w:t>
            </w:r>
            <w:proofErr w:type="spellStart"/>
            <w:r w:rsidRPr="009E3799">
              <w:rPr>
                <w:sz w:val="24"/>
                <w:szCs w:val="24"/>
              </w:rPr>
              <w:t>Красненского</w:t>
            </w:r>
            <w:proofErr w:type="spellEnd"/>
            <w:r w:rsidRPr="009E3799">
              <w:rPr>
                <w:sz w:val="24"/>
                <w:szCs w:val="24"/>
              </w:rPr>
              <w:t xml:space="preserve"> района в разделе «Оценка регулирующего воздействия и экспертиза»</w:t>
            </w:r>
          </w:p>
        </w:tc>
      </w:tr>
      <w:tr w:rsidR="00FC18AA" w:rsidRPr="00EE4325" w:rsidTr="00B968F3">
        <w:tc>
          <w:tcPr>
            <w:tcW w:w="817" w:type="dxa"/>
          </w:tcPr>
          <w:p w:rsidR="00FC18AA" w:rsidRPr="00EE4325" w:rsidRDefault="00FC18AA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FC18AA" w:rsidRPr="00EE4325" w:rsidRDefault="00FC18AA" w:rsidP="002E28E8">
            <w:pPr>
              <w:pStyle w:val="a4"/>
              <w:spacing w:before="0" w:beforeAutospacing="0" w:after="0" w:afterAutospacing="0"/>
              <w:jc w:val="both"/>
            </w:pPr>
            <w:r w:rsidRPr="00EE4325">
              <w:t>Разработка и утверждение прогнозного плана (программы) приватизации имущества, находящегося в муниципальной собственности, содержащего перечень муниципальных унитарных предприятий, акций (долей в уставных капиталах) хозяйственных обществ, находящихся</w:t>
            </w:r>
            <w:r>
              <w:t xml:space="preserve"> </w:t>
            </w:r>
            <w:r w:rsidRPr="00EE4325">
              <w:t xml:space="preserve">в муниципальной собственности, </w:t>
            </w:r>
            <w:r>
              <w:t xml:space="preserve">                             </w:t>
            </w:r>
            <w:r w:rsidRPr="00EE4325">
              <w:t xml:space="preserve">и недвижимого имущества, которое планируется приватизировать </w:t>
            </w:r>
          </w:p>
        </w:tc>
        <w:tc>
          <w:tcPr>
            <w:tcW w:w="2410" w:type="dxa"/>
          </w:tcPr>
          <w:p w:rsidR="00FC18AA" w:rsidRPr="00EE4325" w:rsidRDefault="00FC18AA" w:rsidP="0096516E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EE4325">
              <w:t>2019 – 2021 годы</w:t>
            </w:r>
          </w:p>
        </w:tc>
        <w:tc>
          <w:tcPr>
            <w:tcW w:w="6378" w:type="dxa"/>
            <w:shd w:val="clear" w:color="auto" w:fill="auto"/>
          </w:tcPr>
          <w:p w:rsidR="00FC18AA" w:rsidRPr="00FC18AA" w:rsidRDefault="00FC18AA" w:rsidP="00EA4270">
            <w:pPr>
              <w:jc w:val="both"/>
              <w:rPr>
                <w:sz w:val="24"/>
                <w:szCs w:val="24"/>
              </w:rPr>
            </w:pPr>
            <w:r w:rsidRPr="00FC18AA">
              <w:rPr>
                <w:sz w:val="24"/>
                <w:szCs w:val="24"/>
              </w:rPr>
              <w:t>Прогнозный план приватизации муниципального имущества на 2021 год утвержден решением Муниципального совета от 25.12.2020 года № 248                     «Об утверждение прогнозного плана (программы) приватизации имущества, находящегося в муниципальной собственности муниципального района «</w:t>
            </w:r>
            <w:proofErr w:type="spellStart"/>
            <w:r w:rsidRPr="00FC18AA">
              <w:rPr>
                <w:sz w:val="24"/>
                <w:szCs w:val="24"/>
              </w:rPr>
              <w:t>Красненский</w:t>
            </w:r>
            <w:proofErr w:type="spellEnd"/>
            <w:r w:rsidRPr="00FC18AA">
              <w:rPr>
                <w:sz w:val="24"/>
                <w:szCs w:val="24"/>
              </w:rPr>
              <w:t xml:space="preserve"> район» Белгородской области на 2021 год». В 2021 году продано муниципальное имущество, включенное в прогнозный план приватизации на сумму 56,1 тыс. рублей</w:t>
            </w:r>
          </w:p>
        </w:tc>
      </w:tr>
      <w:tr w:rsidR="00FC18AA" w:rsidRPr="00EE4325" w:rsidTr="003A45DB">
        <w:tc>
          <w:tcPr>
            <w:tcW w:w="817" w:type="dxa"/>
          </w:tcPr>
          <w:p w:rsidR="00FC18AA" w:rsidRPr="00EE4325" w:rsidRDefault="00FC18AA" w:rsidP="00402584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245" w:type="dxa"/>
          </w:tcPr>
          <w:p w:rsidR="00FC18AA" w:rsidRPr="00EE4325" w:rsidRDefault="00FC18AA" w:rsidP="002E28E8">
            <w:pPr>
              <w:pStyle w:val="a4"/>
              <w:spacing w:before="0" w:beforeAutospacing="0" w:after="0" w:afterAutospacing="0"/>
              <w:jc w:val="both"/>
            </w:pPr>
            <w:r>
              <w:t>Участие в реализации плана мероприятий по реформированию государственных и муниципальных унитарных предприятий, зарегистрированных на территории Белгородской области, на период                          до 1 января 2025 года</w:t>
            </w:r>
          </w:p>
        </w:tc>
        <w:tc>
          <w:tcPr>
            <w:tcW w:w="2410" w:type="dxa"/>
          </w:tcPr>
          <w:p w:rsidR="00FC18AA" w:rsidRPr="00EE4325" w:rsidRDefault="00FC18AA" w:rsidP="0096516E">
            <w:pPr>
              <w:pStyle w:val="a4"/>
              <w:spacing w:before="0" w:beforeAutospacing="0" w:after="0" w:afterAutospacing="0"/>
              <w:jc w:val="center"/>
            </w:pPr>
            <w:r>
              <w:t>2020 – 2021 годы</w:t>
            </w:r>
          </w:p>
        </w:tc>
        <w:tc>
          <w:tcPr>
            <w:tcW w:w="6378" w:type="dxa"/>
          </w:tcPr>
          <w:p w:rsidR="00FC18AA" w:rsidRPr="00FC18AA" w:rsidRDefault="00FC18AA" w:rsidP="00EA4270">
            <w:pPr>
              <w:jc w:val="both"/>
              <w:rPr>
                <w:sz w:val="24"/>
                <w:szCs w:val="24"/>
              </w:rPr>
            </w:pPr>
            <w:r w:rsidRPr="00FC18AA">
              <w:rPr>
                <w:sz w:val="24"/>
                <w:szCs w:val="24"/>
              </w:rPr>
              <w:t>Мероприятия по реформированию муниципальных унитарных предприятий, зарегистрированных на территории муниципального района «</w:t>
            </w:r>
            <w:proofErr w:type="spellStart"/>
            <w:r w:rsidRPr="00FC18AA">
              <w:rPr>
                <w:sz w:val="24"/>
                <w:szCs w:val="24"/>
              </w:rPr>
              <w:t>Красненский</w:t>
            </w:r>
            <w:proofErr w:type="spellEnd"/>
            <w:r w:rsidRPr="00FC18AA">
              <w:rPr>
                <w:sz w:val="24"/>
                <w:szCs w:val="24"/>
              </w:rPr>
              <w:t xml:space="preserve"> район» не осуществлялись</w:t>
            </w:r>
          </w:p>
        </w:tc>
      </w:tr>
      <w:tr w:rsidR="00FC18AA" w:rsidRPr="00EE4325" w:rsidTr="003A45DB">
        <w:tc>
          <w:tcPr>
            <w:tcW w:w="817" w:type="dxa"/>
          </w:tcPr>
          <w:p w:rsidR="00FC18AA" w:rsidRPr="00EE4325" w:rsidRDefault="00FC18AA" w:rsidP="00402584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245" w:type="dxa"/>
          </w:tcPr>
          <w:p w:rsidR="00FC18AA" w:rsidRPr="00EE4325" w:rsidRDefault="00FC18AA" w:rsidP="00553770">
            <w:pPr>
              <w:pStyle w:val="a4"/>
              <w:spacing w:before="0" w:beforeAutospacing="0" w:after="0" w:afterAutospacing="0"/>
              <w:jc w:val="both"/>
            </w:pPr>
            <w:r w:rsidRPr="00EE4325">
              <w:t xml:space="preserve">Обеспечение проведения конкурентных процедур, предусмотренных законодательством, </w:t>
            </w:r>
            <w:r>
              <w:t>му</w:t>
            </w:r>
            <w:r w:rsidRPr="00EE4325">
              <w:t>ниципальными унитарными предприятиями, муниципальными учреждениями                                                   при реализации и предоставлении                                    в пользование муниципального имущества</w:t>
            </w:r>
          </w:p>
        </w:tc>
        <w:tc>
          <w:tcPr>
            <w:tcW w:w="2410" w:type="dxa"/>
          </w:tcPr>
          <w:p w:rsidR="00FC18AA" w:rsidRPr="00EE4325" w:rsidRDefault="00FC18AA" w:rsidP="0096516E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EE4325">
              <w:t>2019 – 2021 годы</w:t>
            </w:r>
          </w:p>
        </w:tc>
        <w:tc>
          <w:tcPr>
            <w:tcW w:w="6378" w:type="dxa"/>
          </w:tcPr>
          <w:p w:rsidR="00FC18AA" w:rsidRPr="00FC18AA" w:rsidRDefault="00FC18AA" w:rsidP="00EA4270">
            <w:pPr>
              <w:jc w:val="both"/>
              <w:rPr>
                <w:sz w:val="24"/>
                <w:szCs w:val="24"/>
              </w:rPr>
            </w:pPr>
            <w:r w:rsidRPr="00FC18AA">
              <w:rPr>
                <w:sz w:val="24"/>
                <w:szCs w:val="24"/>
              </w:rPr>
              <w:t xml:space="preserve">В 2020 году ликвидировано муниципальное унитарное транспортное предприятие «Коммунальщик». Имущество, находящееся на праве хозяйственного ведения было изъято в муниципальную казну </w:t>
            </w:r>
            <w:proofErr w:type="spellStart"/>
            <w:r w:rsidRPr="00FC18AA">
              <w:rPr>
                <w:sz w:val="24"/>
                <w:szCs w:val="24"/>
              </w:rPr>
              <w:t>Красненского</w:t>
            </w:r>
            <w:proofErr w:type="spellEnd"/>
            <w:r w:rsidRPr="00FC18AA">
              <w:rPr>
                <w:sz w:val="24"/>
                <w:szCs w:val="24"/>
              </w:rPr>
              <w:t xml:space="preserve"> района. Движимое имущество было закреплено на праве оперативного управления  за муниципальным казенным учреждением «Административно – хозяйственный центр по обеспечению деятельности органов местного самоуправления </w:t>
            </w:r>
            <w:proofErr w:type="spellStart"/>
            <w:r w:rsidRPr="00FC18AA">
              <w:rPr>
                <w:sz w:val="24"/>
                <w:szCs w:val="24"/>
              </w:rPr>
              <w:t>Красненского</w:t>
            </w:r>
            <w:proofErr w:type="spellEnd"/>
            <w:r w:rsidRPr="00FC18AA">
              <w:rPr>
                <w:sz w:val="24"/>
                <w:szCs w:val="24"/>
              </w:rPr>
              <w:t xml:space="preserve"> района»</w:t>
            </w:r>
          </w:p>
        </w:tc>
      </w:tr>
      <w:tr w:rsidR="00FC18AA" w:rsidRPr="00EE4325" w:rsidTr="003A45DB">
        <w:tc>
          <w:tcPr>
            <w:tcW w:w="817" w:type="dxa"/>
          </w:tcPr>
          <w:p w:rsidR="00FC18AA" w:rsidRPr="00EE4325" w:rsidRDefault="00FC18AA" w:rsidP="00402584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245" w:type="dxa"/>
          </w:tcPr>
          <w:p w:rsidR="00FC18AA" w:rsidRPr="00EE4325" w:rsidRDefault="00FC18AA" w:rsidP="0096516E">
            <w:pPr>
              <w:pStyle w:val="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и поддержание в актуальном состоянии информации об объектах, </w:t>
            </w:r>
            <w:r>
              <w:rPr>
                <w:sz w:val="24"/>
              </w:rPr>
              <w:lastRenderedPageBreak/>
              <w:t>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а также о реализации имущества, находящегося в муниципальной собственности</w:t>
            </w:r>
          </w:p>
        </w:tc>
        <w:tc>
          <w:tcPr>
            <w:tcW w:w="2410" w:type="dxa"/>
          </w:tcPr>
          <w:p w:rsidR="00FC18AA" w:rsidRPr="00EE4325" w:rsidRDefault="00FC18AA" w:rsidP="0096516E">
            <w:pPr>
              <w:pStyle w:val="a4"/>
              <w:spacing w:before="0" w:beforeAutospacing="0" w:after="0" w:afterAutospacing="0"/>
              <w:jc w:val="center"/>
            </w:pPr>
            <w:r w:rsidRPr="00EE4325">
              <w:lastRenderedPageBreak/>
              <w:t>2019 – 2021 годы</w:t>
            </w:r>
          </w:p>
        </w:tc>
        <w:tc>
          <w:tcPr>
            <w:tcW w:w="6378" w:type="dxa"/>
          </w:tcPr>
          <w:p w:rsidR="00FC18AA" w:rsidRPr="00FC18AA" w:rsidRDefault="00FC18AA" w:rsidP="00EA4270">
            <w:pPr>
              <w:jc w:val="both"/>
              <w:rPr>
                <w:sz w:val="24"/>
                <w:szCs w:val="24"/>
              </w:rPr>
            </w:pPr>
            <w:r w:rsidRPr="00FC18AA">
              <w:rPr>
                <w:sz w:val="24"/>
                <w:szCs w:val="24"/>
              </w:rPr>
              <w:t xml:space="preserve">Ежегодно решением Муниципального совета утверждается реестр муниципальной собственности муниципального </w:t>
            </w:r>
            <w:r w:rsidRPr="00FC18AA">
              <w:rPr>
                <w:sz w:val="24"/>
                <w:szCs w:val="24"/>
              </w:rPr>
              <w:lastRenderedPageBreak/>
              <w:t>района «</w:t>
            </w:r>
            <w:proofErr w:type="spellStart"/>
            <w:r w:rsidRPr="00FC18AA">
              <w:rPr>
                <w:sz w:val="24"/>
                <w:szCs w:val="24"/>
              </w:rPr>
              <w:t>Красненский</w:t>
            </w:r>
            <w:proofErr w:type="spellEnd"/>
            <w:r w:rsidRPr="00FC18AA">
              <w:rPr>
                <w:sz w:val="24"/>
                <w:szCs w:val="24"/>
              </w:rPr>
              <w:t xml:space="preserve"> район» Белгородской области. Данный реестр размещается на  официальном сайте администрации </w:t>
            </w:r>
            <w:proofErr w:type="spellStart"/>
            <w:r w:rsidRPr="00FC18AA">
              <w:rPr>
                <w:sz w:val="24"/>
                <w:szCs w:val="24"/>
              </w:rPr>
              <w:t>Красненского</w:t>
            </w:r>
            <w:proofErr w:type="spellEnd"/>
            <w:r w:rsidRPr="00FC18AA">
              <w:rPr>
                <w:sz w:val="24"/>
                <w:szCs w:val="24"/>
              </w:rPr>
              <w:t xml:space="preserve"> района во вкладке «Муниципальная собственность и земельные ресурсы. Реестр муниципальной собственности»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402584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5245" w:type="dxa"/>
          </w:tcPr>
          <w:p w:rsidR="00254E6D" w:rsidRPr="00EE4325" w:rsidRDefault="00254E6D" w:rsidP="00B02FD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</w:t>
            </w:r>
            <w:r w:rsidRPr="00EE4325">
              <w:rPr>
                <w:sz w:val="24"/>
                <w:szCs w:val="24"/>
                <w:lang w:eastAsia="en-US"/>
              </w:rPr>
              <w:t>еализаци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EE4325">
              <w:rPr>
                <w:sz w:val="24"/>
                <w:szCs w:val="24"/>
                <w:lang w:eastAsia="en-US"/>
              </w:rPr>
              <w:t xml:space="preserve"> целевой модели «Получение разрешения на строительство                                               и территориальное планирование»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EE4325">
              <w:rPr>
                <w:sz w:val="24"/>
                <w:szCs w:val="24"/>
                <w:lang w:eastAsia="en-US"/>
              </w:rPr>
              <w:t>2019</w:t>
            </w:r>
            <w:r w:rsidRPr="00EE4325">
              <w:rPr>
                <w:sz w:val="24"/>
                <w:szCs w:val="24"/>
              </w:rPr>
              <w:t xml:space="preserve"> – </w:t>
            </w:r>
            <w:r w:rsidRPr="00EE4325">
              <w:rPr>
                <w:sz w:val="24"/>
                <w:szCs w:val="24"/>
                <w:lang w:eastAsia="en-US"/>
              </w:rPr>
              <w:t xml:space="preserve">2021 </w:t>
            </w:r>
            <w:r w:rsidRPr="00EE4325">
              <w:rPr>
                <w:sz w:val="24"/>
                <w:szCs w:val="24"/>
              </w:rPr>
              <w:t>годы</w:t>
            </w:r>
          </w:p>
        </w:tc>
        <w:tc>
          <w:tcPr>
            <w:tcW w:w="6378" w:type="dxa"/>
          </w:tcPr>
          <w:p w:rsidR="00402584" w:rsidRPr="002529B5" w:rsidRDefault="005864C3" w:rsidP="00EA4270">
            <w:pPr>
              <w:pStyle w:val="ConsPlusNormal"/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7AC4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транспорта и ЖКХ администрации района принимает участие в реализации целевой модели «Получение разрешения на строительство и территориальное планирование»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402584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245" w:type="dxa"/>
          </w:tcPr>
          <w:p w:rsidR="00254E6D" w:rsidRDefault="00254E6D" w:rsidP="00B02FDB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Мониторинг</w:t>
            </w:r>
            <w:r w:rsidRPr="004C21D5">
              <w:rPr>
                <w:sz w:val="24"/>
                <w:szCs w:val="24"/>
              </w:rPr>
              <w:t xml:space="preserve"> достижения нормативов минимальной обеспеченности населения площадью торговых объектов на территории района в соответствии с действующим законодательством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C21D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402584" w:rsidP="00EA4270">
            <w:pPr>
              <w:jc w:val="both"/>
              <w:rPr>
                <w:highlight w:val="yellow"/>
              </w:rPr>
            </w:pPr>
            <w:r w:rsidRPr="003F7AC4">
              <w:rPr>
                <w:sz w:val="24"/>
                <w:szCs w:val="24"/>
              </w:rPr>
              <w:t>Управлением экономического развития и муниципальной собственности администрации района осуществляется ежеквартальный мониторинг достижения норматива минимальной обеспеченности населения площадью торговых объектов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245" w:type="dxa"/>
          </w:tcPr>
          <w:p w:rsidR="00254E6D" w:rsidRDefault="00254E6D" w:rsidP="00BF76F6">
            <w:pPr>
              <w:ind w:right="-31"/>
              <w:jc w:val="both"/>
              <w:rPr>
                <w:sz w:val="24"/>
                <w:szCs w:val="24"/>
                <w:lang w:eastAsia="en-US"/>
              </w:rPr>
            </w:pPr>
            <w:r w:rsidRPr="004C21D5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C21D5">
              <w:rPr>
                <w:sz w:val="24"/>
                <w:szCs w:val="24"/>
              </w:rPr>
              <w:t>ярмарочно</w:t>
            </w:r>
            <w:proofErr w:type="spellEnd"/>
            <w:r w:rsidRPr="004C21D5">
              <w:rPr>
                <w:sz w:val="24"/>
                <w:szCs w:val="24"/>
              </w:rPr>
              <w:t>-выставочных мероприятий на территории Красн</w:t>
            </w:r>
            <w:r>
              <w:rPr>
                <w:sz w:val="24"/>
                <w:szCs w:val="24"/>
              </w:rPr>
              <w:t>енского</w:t>
            </w:r>
            <w:r w:rsidRPr="004C21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  <w:lang w:eastAsia="en-US"/>
              </w:rPr>
            </w:pPr>
            <w:r w:rsidRPr="004C21D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402584" w:rsidP="00EA4270">
            <w:pPr>
              <w:jc w:val="both"/>
              <w:rPr>
                <w:highlight w:val="yellow"/>
              </w:rPr>
            </w:pPr>
            <w:r w:rsidRPr="003F7AC4">
              <w:rPr>
                <w:sz w:val="24"/>
                <w:szCs w:val="24"/>
              </w:rPr>
              <w:t xml:space="preserve">В с. </w:t>
            </w:r>
            <w:proofErr w:type="gramStart"/>
            <w:r w:rsidRPr="003F7AC4">
              <w:rPr>
                <w:sz w:val="24"/>
                <w:szCs w:val="24"/>
              </w:rPr>
              <w:t>Красное</w:t>
            </w:r>
            <w:proofErr w:type="gramEnd"/>
            <w:r w:rsidRPr="003F7AC4">
              <w:rPr>
                <w:sz w:val="24"/>
                <w:szCs w:val="24"/>
              </w:rPr>
              <w:t xml:space="preserve"> еженедельно (по пятницам) п</w:t>
            </w:r>
            <w:r w:rsidR="001447BE" w:rsidRPr="003F7AC4">
              <w:rPr>
                <w:sz w:val="24"/>
                <w:szCs w:val="24"/>
              </w:rPr>
              <w:t>роводится периодическая ярмарка</w:t>
            </w:r>
          </w:p>
        </w:tc>
      </w:tr>
      <w:tr w:rsidR="00BF76F6" w:rsidRPr="00EE4325" w:rsidTr="003A45DB">
        <w:tc>
          <w:tcPr>
            <w:tcW w:w="14850" w:type="dxa"/>
            <w:gridSpan w:val="4"/>
            <w:vAlign w:val="center"/>
          </w:tcPr>
          <w:p w:rsidR="00BF76F6" w:rsidRPr="00EE4325" w:rsidRDefault="00BF76F6" w:rsidP="009651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Развитие конкуренции при осуществлении процедур государственных, муниципальных закупок и закупок, </w:t>
            </w:r>
          </w:p>
          <w:p w:rsidR="00BF76F6" w:rsidRPr="00EE4325" w:rsidRDefault="00BF76F6" w:rsidP="0096516E">
            <w:pPr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EE4325">
              <w:rPr>
                <w:b/>
                <w:sz w:val="24"/>
                <w:szCs w:val="24"/>
              </w:rPr>
              <w:t>осуществляемых отдельными видами юридических лиц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402584">
            <w:pPr>
              <w:ind w:right="-31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254E6D" w:rsidRPr="00EE4325" w:rsidRDefault="00254E6D" w:rsidP="00402584">
            <w:pPr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Проведение мероприятий, направленных                                   на преимущественное проведение конкурентных закупок</w:t>
            </w:r>
          </w:p>
        </w:tc>
        <w:tc>
          <w:tcPr>
            <w:tcW w:w="2410" w:type="dxa"/>
          </w:tcPr>
          <w:p w:rsidR="00254E6D" w:rsidRPr="00EE4325" w:rsidRDefault="00254E6D" w:rsidP="00402584">
            <w:pPr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402584" w:rsidRPr="00BF1705" w:rsidRDefault="00697539" w:rsidP="00EA4270">
            <w:pPr>
              <w:ind w:right="-31"/>
              <w:jc w:val="both"/>
              <w:rPr>
                <w:sz w:val="24"/>
                <w:szCs w:val="24"/>
              </w:rPr>
            </w:pPr>
            <w:r w:rsidRPr="00BF1705">
              <w:rPr>
                <w:sz w:val="24"/>
                <w:szCs w:val="24"/>
              </w:rPr>
              <w:t xml:space="preserve">Закупки для муниципальных нужд проводятся преимущественно конкурентными способами. В 2021 году проведено </w:t>
            </w:r>
            <w:r w:rsidR="000F48B0" w:rsidRPr="00BF1705">
              <w:rPr>
                <w:sz w:val="24"/>
                <w:szCs w:val="24"/>
              </w:rPr>
              <w:t>35</w:t>
            </w:r>
            <w:r w:rsidRPr="00BF1705">
              <w:rPr>
                <w:sz w:val="24"/>
                <w:szCs w:val="24"/>
              </w:rPr>
              <w:t xml:space="preserve"> электронных аукционов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254E6D" w:rsidRPr="00EE4325" w:rsidRDefault="00254E6D" w:rsidP="0099622B">
            <w:pPr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Проведение закупок для муниципальных нужд среди субъектов малого предпринимательства, социально ориентированных некоммерческих организаций в соответствии                                                  с законодательством о контрактной системе 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402584" w:rsidRPr="00BF1705" w:rsidRDefault="00697539" w:rsidP="00EA4270">
            <w:pPr>
              <w:ind w:right="-31"/>
              <w:jc w:val="both"/>
              <w:rPr>
                <w:sz w:val="24"/>
                <w:szCs w:val="24"/>
              </w:rPr>
            </w:pPr>
            <w:r w:rsidRPr="00BF1705">
              <w:rPr>
                <w:sz w:val="24"/>
                <w:szCs w:val="24"/>
              </w:rPr>
              <w:t>В соответствии с законодательством о контрактной системе проведено 1</w:t>
            </w:r>
            <w:r w:rsidR="000F48B0" w:rsidRPr="00BF1705">
              <w:rPr>
                <w:sz w:val="24"/>
                <w:szCs w:val="24"/>
              </w:rPr>
              <w:t>8</w:t>
            </w:r>
            <w:r w:rsidRPr="00BF1705">
              <w:rPr>
                <w:sz w:val="24"/>
                <w:szCs w:val="24"/>
              </w:rPr>
              <w:t xml:space="preserve"> закупок для муниципальных нужд среди субъектов малого предпринимательства и социально-ориентированных некоммерческих организаций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254E6D" w:rsidRPr="00EE4325" w:rsidRDefault="00254E6D" w:rsidP="00996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Проведение закупок малого объема                               для муниципальных нужд с использованием </w:t>
            </w:r>
            <w:r w:rsidRPr="00EE4325">
              <w:rPr>
                <w:sz w:val="24"/>
                <w:szCs w:val="24"/>
              </w:rPr>
              <w:lastRenderedPageBreak/>
              <w:t xml:space="preserve">Электронного </w:t>
            </w:r>
            <w:proofErr w:type="spellStart"/>
            <w:r w:rsidRPr="00EE4325">
              <w:rPr>
                <w:sz w:val="24"/>
                <w:szCs w:val="24"/>
              </w:rPr>
              <w:t>маркета</w:t>
            </w:r>
            <w:proofErr w:type="spellEnd"/>
            <w:r w:rsidRPr="00EE4325">
              <w:rPr>
                <w:sz w:val="24"/>
                <w:szCs w:val="24"/>
              </w:rPr>
              <w:t xml:space="preserve"> (магазина) Белгородской области для «малых закупок»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6378" w:type="dxa"/>
          </w:tcPr>
          <w:p w:rsidR="00402584" w:rsidRPr="00BF1705" w:rsidRDefault="00697539" w:rsidP="00EA4270">
            <w:pPr>
              <w:ind w:right="-31"/>
              <w:jc w:val="both"/>
              <w:rPr>
                <w:sz w:val="24"/>
                <w:szCs w:val="24"/>
              </w:rPr>
            </w:pPr>
            <w:r w:rsidRPr="00BF1705">
              <w:rPr>
                <w:sz w:val="24"/>
                <w:szCs w:val="24"/>
              </w:rPr>
              <w:t xml:space="preserve">Закупки малого объема для муниципальных нужд проводятся с использованием электронного </w:t>
            </w:r>
            <w:proofErr w:type="spellStart"/>
            <w:r w:rsidRPr="00BF1705">
              <w:rPr>
                <w:sz w:val="24"/>
                <w:szCs w:val="24"/>
              </w:rPr>
              <w:t>маркета</w:t>
            </w:r>
            <w:proofErr w:type="spellEnd"/>
            <w:r w:rsidRPr="00BF1705">
              <w:rPr>
                <w:sz w:val="24"/>
                <w:szCs w:val="24"/>
              </w:rPr>
              <w:t xml:space="preserve">.                       </w:t>
            </w:r>
            <w:r w:rsidRPr="00BF1705">
              <w:rPr>
                <w:sz w:val="24"/>
                <w:szCs w:val="24"/>
              </w:rPr>
              <w:lastRenderedPageBreak/>
              <w:t xml:space="preserve">В 2021 году проведено </w:t>
            </w:r>
            <w:r w:rsidR="000F48B0" w:rsidRPr="00BF1705">
              <w:rPr>
                <w:sz w:val="24"/>
                <w:szCs w:val="24"/>
              </w:rPr>
              <w:t>83</w:t>
            </w:r>
            <w:r w:rsidRPr="00BF1705">
              <w:rPr>
                <w:sz w:val="24"/>
                <w:szCs w:val="24"/>
              </w:rPr>
              <w:t xml:space="preserve"> </w:t>
            </w:r>
            <w:proofErr w:type="gramStart"/>
            <w:r w:rsidRPr="00BF1705">
              <w:rPr>
                <w:sz w:val="24"/>
                <w:szCs w:val="24"/>
              </w:rPr>
              <w:t>таких</w:t>
            </w:r>
            <w:proofErr w:type="gramEnd"/>
            <w:r w:rsidRPr="00BF1705">
              <w:rPr>
                <w:sz w:val="24"/>
                <w:szCs w:val="24"/>
              </w:rPr>
              <w:t xml:space="preserve"> закупк</w:t>
            </w:r>
            <w:r w:rsidR="000F48B0" w:rsidRPr="00BF1705">
              <w:rPr>
                <w:sz w:val="24"/>
                <w:szCs w:val="24"/>
              </w:rPr>
              <w:t>и</w:t>
            </w:r>
          </w:p>
        </w:tc>
      </w:tr>
      <w:tr w:rsidR="00254E6D" w:rsidRPr="00EE4325" w:rsidTr="003A45DB">
        <w:tc>
          <w:tcPr>
            <w:tcW w:w="817" w:type="dxa"/>
          </w:tcPr>
          <w:p w:rsidR="00254E6D" w:rsidRPr="00EE4325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5245" w:type="dxa"/>
          </w:tcPr>
          <w:p w:rsidR="00254E6D" w:rsidRPr="00EE4325" w:rsidRDefault="00254E6D" w:rsidP="0096516E">
            <w:pPr>
              <w:jc w:val="both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 xml:space="preserve">Внедрение и использование региональной автоматизированной системы мониторинга исполнения контрактов </w:t>
            </w:r>
          </w:p>
        </w:tc>
        <w:tc>
          <w:tcPr>
            <w:tcW w:w="2410" w:type="dxa"/>
          </w:tcPr>
          <w:p w:rsidR="00254E6D" w:rsidRPr="00EE4325" w:rsidRDefault="00254E6D" w:rsidP="0096516E">
            <w:pPr>
              <w:jc w:val="center"/>
              <w:rPr>
                <w:sz w:val="24"/>
                <w:szCs w:val="24"/>
              </w:rPr>
            </w:pPr>
            <w:r w:rsidRPr="00EE432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63D4D" w:rsidRPr="00BF1705" w:rsidRDefault="000F48B0" w:rsidP="00EA4270">
            <w:pPr>
              <w:jc w:val="both"/>
              <w:rPr>
                <w:sz w:val="24"/>
                <w:szCs w:val="24"/>
              </w:rPr>
            </w:pPr>
            <w:r w:rsidRPr="00BF1705">
              <w:rPr>
                <w:sz w:val="24"/>
                <w:szCs w:val="24"/>
              </w:rPr>
              <w:t>Р</w:t>
            </w:r>
            <w:r w:rsidR="00697539" w:rsidRPr="00BF1705">
              <w:rPr>
                <w:sz w:val="24"/>
                <w:szCs w:val="24"/>
              </w:rPr>
              <w:t>егиональн</w:t>
            </w:r>
            <w:r w:rsidRPr="00BF1705">
              <w:rPr>
                <w:sz w:val="24"/>
                <w:szCs w:val="24"/>
              </w:rPr>
              <w:t>ая</w:t>
            </w:r>
            <w:r w:rsidR="00697539" w:rsidRPr="00BF1705">
              <w:rPr>
                <w:sz w:val="24"/>
                <w:szCs w:val="24"/>
              </w:rPr>
              <w:t xml:space="preserve"> автоматизированн</w:t>
            </w:r>
            <w:r w:rsidRPr="00BF1705">
              <w:rPr>
                <w:sz w:val="24"/>
                <w:szCs w:val="24"/>
              </w:rPr>
              <w:t>ая</w:t>
            </w:r>
            <w:r w:rsidR="00697539" w:rsidRPr="00BF1705">
              <w:rPr>
                <w:sz w:val="24"/>
                <w:szCs w:val="24"/>
              </w:rPr>
              <w:t xml:space="preserve"> систем</w:t>
            </w:r>
            <w:r w:rsidRPr="00BF1705">
              <w:rPr>
                <w:sz w:val="24"/>
                <w:szCs w:val="24"/>
              </w:rPr>
              <w:t>а</w:t>
            </w:r>
            <w:r w:rsidR="00697539" w:rsidRPr="00BF1705">
              <w:rPr>
                <w:sz w:val="24"/>
                <w:szCs w:val="24"/>
              </w:rPr>
              <w:t xml:space="preserve"> мониторинга исполнения контрактов</w:t>
            </w:r>
            <w:r w:rsidRPr="00BF1705">
              <w:rPr>
                <w:sz w:val="24"/>
                <w:szCs w:val="24"/>
              </w:rPr>
              <w:t xml:space="preserve"> внедрена с 2019 года</w:t>
            </w:r>
            <w:r w:rsidR="00697539" w:rsidRPr="00BF1705">
              <w:rPr>
                <w:sz w:val="24"/>
                <w:szCs w:val="24"/>
              </w:rPr>
              <w:t xml:space="preserve">. </w:t>
            </w:r>
            <w:r w:rsidRPr="00BF1705">
              <w:rPr>
                <w:sz w:val="24"/>
                <w:szCs w:val="24"/>
              </w:rPr>
              <w:t xml:space="preserve">                                     </w:t>
            </w:r>
            <w:r w:rsidR="00697539" w:rsidRPr="00BF1705">
              <w:rPr>
                <w:sz w:val="24"/>
                <w:szCs w:val="24"/>
              </w:rPr>
              <w:t>54 муниципальны</w:t>
            </w:r>
            <w:r w:rsidRPr="00BF1705">
              <w:rPr>
                <w:sz w:val="24"/>
                <w:szCs w:val="24"/>
              </w:rPr>
              <w:t>х</w:t>
            </w:r>
            <w:r w:rsidR="00697539" w:rsidRPr="00BF1705">
              <w:rPr>
                <w:sz w:val="24"/>
                <w:szCs w:val="24"/>
              </w:rPr>
              <w:t xml:space="preserve"> заказчика района  внедр</w:t>
            </w:r>
            <w:r w:rsidR="00BF1705" w:rsidRPr="00BF1705">
              <w:rPr>
                <w:sz w:val="24"/>
                <w:szCs w:val="24"/>
              </w:rPr>
              <w:t>или</w:t>
            </w:r>
            <w:r w:rsidR="00697539" w:rsidRPr="00BF1705">
              <w:rPr>
                <w:sz w:val="24"/>
                <w:szCs w:val="24"/>
              </w:rPr>
              <w:t xml:space="preserve"> и использу</w:t>
            </w:r>
            <w:r w:rsidR="00BF1705" w:rsidRPr="00BF1705">
              <w:rPr>
                <w:sz w:val="24"/>
                <w:szCs w:val="24"/>
              </w:rPr>
              <w:t xml:space="preserve">ют </w:t>
            </w:r>
            <w:r w:rsidR="00697539" w:rsidRPr="00BF1705">
              <w:rPr>
                <w:sz w:val="24"/>
                <w:szCs w:val="24"/>
              </w:rPr>
              <w:t xml:space="preserve"> региональн</w:t>
            </w:r>
            <w:r w:rsidR="00BF1705" w:rsidRPr="00BF1705">
              <w:rPr>
                <w:sz w:val="24"/>
                <w:szCs w:val="24"/>
              </w:rPr>
              <w:t xml:space="preserve">ую </w:t>
            </w:r>
            <w:r w:rsidR="00697539" w:rsidRPr="00BF1705">
              <w:rPr>
                <w:sz w:val="24"/>
                <w:szCs w:val="24"/>
              </w:rPr>
              <w:t xml:space="preserve"> автоматизированн</w:t>
            </w:r>
            <w:r w:rsidR="00BF1705" w:rsidRPr="00BF1705">
              <w:rPr>
                <w:sz w:val="24"/>
                <w:szCs w:val="24"/>
              </w:rPr>
              <w:t>ую</w:t>
            </w:r>
            <w:r w:rsidR="00697539" w:rsidRPr="00BF1705">
              <w:rPr>
                <w:sz w:val="24"/>
                <w:szCs w:val="24"/>
              </w:rPr>
              <w:t xml:space="preserve"> систем</w:t>
            </w:r>
            <w:r w:rsidR="00BF1705" w:rsidRPr="00BF1705">
              <w:rPr>
                <w:sz w:val="24"/>
                <w:szCs w:val="24"/>
              </w:rPr>
              <w:t>у</w:t>
            </w:r>
            <w:r w:rsidR="00697539" w:rsidRPr="00BF1705">
              <w:rPr>
                <w:sz w:val="24"/>
                <w:szCs w:val="24"/>
              </w:rPr>
              <w:t xml:space="preserve"> мониторинга исполнения контрактов</w:t>
            </w:r>
          </w:p>
        </w:tc>
      </w:tr>
      <w:tr w:rsidR="00BF76F6" w:rsidRPr="00EE4325" w:rsidTr="003A45DB">
        <w:tc>
          <w:tcPr>
            <w:tcW w:w="14850" w:type="dxa"/>
            <w:gridSpan w:val="4"/>
            <w:vAlign w:val="center"/>
          </w:tcPr>
          <w:p w:rsidR="00BF76F6" w:rsidRPr="00EE4325" w:rsidRDefault="00BF76F6" w:rsidP="0096516E">
            <w:pPr>
              <w:spacing w:line="235" w:lineRule="auto"/>
              <w:ind w:right="-31"/>
              <w:jc w:val="center"/>
              <w:rPr>
                <w:b/>
                <w:sz w:val="24"/>
                <w:szCs w:val="24"/>
                <w:lang w:eastAsia="en-US"/>
              </w:rPr>
            </w:pPr>
            <w:r w:rsidRPr="00EE4325">
              <w:rPr>
                <w:b/>
                <w:sz w:val="24"/>
                <w:szCs w:val="24"/>
              </w:rPr>
              <w:t>5. Развитие конкуренции в социальной сфере</w:t>
            </w:r>
          </w:p>
        </w:tc>
      </w:tr>
      <w:tr w:rsidR="00254E6D" w:rsidRPr="00D65E4A" w:rsidTr="003A45DB">
        <w:tc>
          <w:tcPr>
            <w:tcW w:w="817" w:type="dxa"/>
          </w:tcPr>
          <w:p w:rsidR="00254E6D" w:rsidRPr="00F05A21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254E6D" w:rsidRPr="00F05A21" w:rsidRDefault="00254E6D" w:rsidP="0096516E">
            <w:pPr>
              <w:jc w:val="both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 xml:space="preserve">Формирование и ведение реестра проектов                                   с использованием механизмов </w:t>
            </w:r>
            <w:proofErr w:type="spellStart"/>
            <w:r w:rsidRPr="00F05A21">
              <w:rPr>
                <w:sz w:val="24"/>
                <w:szCs w:val="24"/>
              </w:rPr>
              <w:t>муниципально</w:t>
            </w:r>
            <w:proofErr w:type="spellEnd"/>
            <w:r w:rsidRPr="00F05A21">
              <w:rPr>
                <w:sz w:val="24"/>
                <w:szCs w:val="24"/>
              </w:rPr>
              <w:t>-частного партнерства</w:t>
            </w:r>
          </w:p>
        </w:tc>
        <w:tc>
          <w:tcPr>
            <w:tcW w:w="2410" w:type="dxa"/>
          </w:tcPr>
          <w:p w:rsidR="00254E6D" w:rsidRPr="00F05A21" w:rsidRDefault="00254E6D" w:rsidP="0096516E">
            <w:pPr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402584" w:rsidP="00EA4270">
            <w:pPr>
              <w:jc w:val="both"/>
              <w:rPr>
                <w:sz w:val="24"/>
                <w:szCs w:val="24"/>
                <w:highlight w:val="yellow"/>
              </w:rPr>
            </w:pPr>
            <w:r w:rsidRPr="00B524D7">
              <w:rPr>
                <w:sz w:val="24"/>
                <w:szCs w:val="24"/>
              </w:rPr>
              <w:t xml:space="preserve">Администрацией </w:t>
            </w:r>
            <w:proofErr w:type="spellStart"/>
            <w:r w:rsidRPr="00B524D7">
              <w:rPr>
                <w:sz w:val="24"/>
                <w:szCs w:val="24"/>
              </w:rPr>
              <w:t>Красненского</w:t>
            </w:r>
            <w:proofErr w:type="spellEnd"/>
            <w:r w:rsidRPr="00B524D7">
              <w:rPr>
                <w:sz w:val="24"/>
                <w:szCs w:val="24"/>
              </w:rPr>
              <w:t xml:space="preserve"> района 2 раза в год предоставляются сведения для внесения в реестр проектов с использованием механизмов </w:t>
            </w:r>
            <w:proofErr w:type="spellStart"/>
            <w:r w:rsidRPr="00B524D7">
              <w:rPr>
                <w:sz w:val="24"/>
                <w:szCs w:val="24"/>
              </w:rPr>
              <w:t>муниципально</w:t>
            </w:r>
            <w:proofErr w:type="spellEnd"/>
            <w:r w:rsidRPr="00B524D7">
              <w:rPr>
                <w:sz w:val="24"/>
                <w:szCs w:val="24"/>
              </w:rPr>
              <w:t>-частного партнерства</w:t>
            </w:r>
          </w:p>
        </w:tc>
      </w:tr>
      <w:tr w:rsidR="00254E6D" w:rsidRPr="00D65E4A" w:rsidTr="003A45DB">
        <w:tc>
          <w:tcPr>
            <w:tcW w:w="817" w:type="dxa"/>
          </w:tcPr>
          <w:p w:rsidR="00254E6D" w:rsidRPr="00F05A21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254E6D" w:rsidRPr="00F05A21" w:rsidRDefault="00254E6D" w:rsidP="0096516E">
            <w:pPr>
              <w:jc w:val="both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 xml:space="preserve">Участие в обучающих семинарах, конференциях по вопросам использования механизмов </w:t>
            </w:r>
            <w:proofErr w:type="spellStart"/>
            <w:r w:rsidRPr="00F05A21">
              <w:rPr>
                <w:sz w:val="24"/>
                <w:szCs w:val="24"/>
              </w:rPr>
              <w:t>муниципально</w:t>
            </w:r>
            <w:proofErr w:type="spellEnd"/>
            <w:r w:rsidRPr="00F05A21">
              <w:rPr>
                <w:sz w:val="24"/>
                <w:szCs w:val="24"/>
              </w:rPr>
              <w:t>-частного партнерства, в том числе практики заключения концессионных соглашений</w:t>
            </w:r>
          </w:p>
        </w:tc>
        <w:tc>
          <w:tcPr>
            <w:tcW w:w="2410" w:type="dxa"/>
          </w:tcPr>
          <w:p w:rsidR="00254E6D" w:rsidRPr="00F05A21" w:rsidRDefault="00254E6D" w:rsidP="0096516E">
            <w:pPr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7B7979" w:rsidP="00EA4270">
            <w:pPr>
              <w:jc w:val="both"/>
              <w:rPr>
                <w:sz w:val="24"/>
                <w:szCs w:val="24"/>
                <w:highlight w:val="yellow"/>
              </w:rPr>
            </w:pPr>
            <w:r w:rsidRPr="00B524D7">
              <w:rPr>
                <w:sz w:val="24"/>
                <w:szCs w:val="24"/>
              </w:rPr>
              <w:t xml:space="preserve">Три сотрудника администрации </w:t>
            </w:r>
            <w:proofErr w:type="spellStart"/>
            <w:r w:rsidRPr="00B524D7">
              <w:rPr>
                <w:sz w:val="24"/>
                <w:szCs w:val="24"/>
              </w:rPr>
              <w:t>Красненского</w:t>
            </w:r>
            <w:proofErr w:type="spellEnd"/>
            <w:r w:rsidRPr="00B524D7">
              <w:rPr>
                <w:sz w:val="24"/>
                <w:szCs w:val="24"/>
              </w:rPr>
              <w:t xml:space="preserve"> района </w:t>
            </w:r>
            <w:r w:rsidR="00B524D7" w:rsidRPr="00B524D7">
              <w:rPr>
                <w:sz w:val="24"/>
                <w:szCs w:val="24"/>
              </w:rPr>
              <w:t xml:space="preserve">в 2021 году </w:t>
            </w:r>
            <w:r w:rsidRPr="00B524D7">
              <w:rPr>
                <w:sz w:val="24"/>
                <w:szCs w:val="24"/>
              </w:rPr>
              <w:t>прошли повышение квалификации по дополнительной профессиональной программе «</w:t>
            </w:r>
            <w:proofErr w:type="spellStart"/>
            <w:proofErr w:type="gramStart"/>
            <w:r w:rsidRPr="00B524D7">
              <w:rPr>
                <w:sz w:val="24"/>
                <w:szCs w:val="24"/>
              </w:rPr>
              <w:t>Концесси</w:t>
            </w:r>
            <w:proofErr w:type="spellEnd"/>
            <w:r w:rsidRPr="00B524D7">
              <w:rPr>
                <w:sz w:val="24"/>
                <w:szCs w:val="24"/>
              </w:rPr>
              <w:t xml:space="preserve"> и</w:t>
            </w:r>
            <w:proofErr w:type="gramEnd"/>
            <w:r w:rsidRPr="00B524D7">
              <w:rPr>
                <w:sz w:val="24"/>
                <w:szCs w:val="24"/>
              </w:rPr>
              <w:t xml:space="preserve"> государственно-частное партнерство в РФ: подготовка к разработке и реализации проектов»</w:t>
            </w:r>
          </w:p>
        </w:tc>
      </w:tr>
      <w:tr w:rsidR="00254E6D" w:rsidRPr="00D65E4A" w:rsidTr="003A45DB">
        <w:tc>
          <w:tcPr>
            <w:tcW w:w="817" w:type="dxa"/>
          </w:tcPr>
          <w:p w:rsidR="00254E6D" w:rsidRPr="00F05A21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5.3</w:t>
            </w:r>
          </w:p>
        </w:tc>
        <w:tc>
          <w:tcPr>
            <w:tcW w:w="5245" w:type="dxa"/>
          </w:tcPr>
          <w:p w:rsidR="00254E6D" w:rsidRPr="00716EC0" w:rsidRDefault="00254E6D" w:rsidP="0096516E">
            <w:pPr>
              <w:jc w:val="both"/>
              <w:rPr>
                <w:sz w:val="24"/>
                <w:szCs w:val="24"/>
              </w:rPr>
            </w:pPr>
            <w:r w:rsidRPr="00716EC0">
              <w:rPr>
                <w:bCs/>
                <w:sz w:val="24"/>
                <w:szCs w:val="24"/>
              </w:rPr>
              <w:t>Оказание методической и консультационной поддержки социально ориентированным некоммерческим организациям, осуществляющим деятельность на территории</w:t>
            </w:r>
            <w:r>
              <w:rPr>
                <w:bCs/>
                <w:sz w:val="24"/>
                <w:szCs w:val="24"/>
              </w:rPr>
              <w:t xml:space="preserve"> Красненского</w:t>
            </w:r>
            <w:r w:rsidRPr="00716EC0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254E6D" w:rsidRPr="00F05A21" w:rsidRDefault="00254E6D" w:rsidP="0096516E">
            <w:pPr>
              <w:jc w:val="center"/>
              <w:rPr>
                <w:sz w:val="24"/>
                <w:szCs w:val="24"/>
              </w:rPr>
            </w:pPr>
            <w:r w:rsidRPr="00F05A21">
              <w:rPr>
                <w:bCs/>
                <w:sz w:val="22"/>
                <w:szCs w:val="22"/>
              </w:rPr>
              <w:t>2019 – 2021 годы</w:t>
            </w:r>
          </w:p>
        </w:tc>
        <w:tc>
          <w:tcPr>
            <w:tcW w:w="6378" w:type="dxa"/>
          </w:tcPr>
          <w:p w:rsidR="00254E6D" w:rsidRPr="002529B5" w:rsidRDefault="00C8534C" w:rsidP="00EA4270">
            <w:pPr>
              <w:jc w:val="both"/>
              <w:rPr>
                <w:sz w:val="24"/>
                <w:szCs w:val="24"/>
                <w:highlight w:val="yellow"/>
              </w:rPr>
            </w:pPr>
            <w:r w:rsidRPr="00B524D7">
              <w:rPr>
                <w:sz w:val="24"/>
                <w:szCs w:val="24"/>
              </w:rPr>
              <w:t xml:space="preserve">Структурными подразделениями администрации района оказывается </w:t>
            </w:r>
            <w:r w:rsidRPr="00B524D7">
              <w:rPr>
                <w:bCs/>
                <w:sz w:val="24"/>
                <w:szCs w:val="24"/>
              </w:rPr>
              <w:t xml:space="preserve">методическая и консультационная поддержка социально ориентированным некоммерческим организациям, осуществляющим деятельность на территории </w:t>
            </w:r>
            <w:proofErr w:type="spellStart"/>
            <w:r w:rsidRPr="00B524D7">
              <w:rPr>
                <w:bCs/>
                <w:sz w:val="24"/>
                <w:szCs w:val="24"/>
              </w:rPr>
              <w:t>Красненского</w:t>
            </w:r>
            <w:proofErr w:type="spellEnd"/>
            <w:r w:rsidRPr="00B524D7">
              <w:rPr>
                <w:bCs/>
                <w:sz w:val="24"/>
                <w:szCs w:val="24"/>
              </w:rPr>
              <w:t xml:space="preserve"> района</w:t>
            </w:r>
            <w:r w:rsidRPr="00B524D7">
              <w:rPr>
                <w:sz w:val="24"/>
                <w:szCs w:val="24"/>
              </w:rPr>
              <w:t xml:space="preserve"> по соответствующим направлениям</w:t>
            </w:r>
          </w:p>
        </w:tc>
      </w:tr>
      <w:tr w:rsidR="00254E6D" w:rsidRPr="00D65E4A" w:rsidTr="007B7979">
        <w:tc>
          <w:tcPr>
            <w:tcW w:w="817" w:type="dxa"/>
          </w:tcPr>
          <w:p w:rsidR="00254E6D" w:rsidRPr="00F05A21" w:rsidRDefault="00254E6D" w:rsidP="0096516E">
            <w:pPr>
              <w:ind w:right="-31"/>
              <w:jc w:val="center"/>
              <w:rPr>
                <w:sz w:val="24"/>
                <w:szCs w:val="24"/>
              </w:rPr>
            </w:pPr>
            <w:r w:rsidRPr="00F05A21">
              <w:rPr>
                <w:sz w:val="24"/>
                <w:szCs w:val="24"/>
              </w:rPr>
              <w:t>5.4</w:t>
            </w:r>
          </w:p>
        </w:tc>
        <w:tc>
          <w:tcPr>
            <w:tcW w:w="5245" w:type="dxa"/>
          </w:tcPr>
          <w:p w:rsidR="00254E6D" w:rsidRPr="00716EC0" w:rsidRDefault="00254E6D" w:rsidP="00360DFD">
            <w:pPr>
              <w:jc w:val="both"/>
              <w:rPr>
                <w:bCs/>
                <w:sz w:val="24"/>
                <w:szCs w:val="24"/>
              </w:rPr>
            </w:pPr>
            <w:r w:rsidRPr="00716EC0">
              <w:rPr>
                <w:bCs/>
                <w:sz w:val="24"/>
                <w:szCs w:val="24"/>
              </w:rPr>
              <w:t xml:space="preserve">Предоставление имущественной поддержки социально ориентированным некоммерческим организациям района согласно действующему законодательству </w:t>
            </w:r>
          </w:p>
          <w:p w:rsidR="00254E6D" w:rsidRPr="00716EC0" w:rsidRDefault="00254E6D" w:rsidP="009651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4E6D" w:rsidRPr="00F05A21" w:rsidRDefault="00254E6D" w:rsidP="0096516E">
            <w:pPr>
              <w:jc w:val="center"/>
              <w:rPr>
                <w:sz w:val="24"/>
                <w:szCs w:val="24"/>
              </w:rPr>
            </w:pPr>
            <w:r w:rsidRPr="00F05A21">
              <w:rPr>
                <w:bCs/>
                <w:sz w:val="22"/>
                <w:szCs w:val="22"/>
              </w:rPr>
              <w:t>2019 – 2021 годы</w:t>
            </w:r>
          </w:p>
        </w:tc>
        <w:tc>
          <w:tcPr>
            <w:tcW w:w="6378" w:type="dxa"/>
            <w:shd w:val="clear" w:color="auto" w:fill="auto"/>
          </w:tcPr>
          <w:p w:rsidR="00C8534C" w:rsidRPr="00B524D7" w:rsidRDefault="00C8534C" w:rsidP="00EA42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D7">
              <w:rPr>
                <w:rFonts w:ascii="Times New Roman" w:hAnsi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B524D7">
              <w:rPr>
                <w:rFonts w:ascii="Times New Roman" w:hAnsi="Times New Roman"/>
                <w:sz w:val="24"/>
                <w:szCs w:val="24"/>
              </w:rPr>
              <w:t>Красненского</w:t>
            </w:r>
            <w:proofErr w:type="spellEnd"/>
            <w:r w:rsidRPr="00B524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предоставлены в постоянное бессрочное пользование помещения следующим организациям:</w:t>
            </w:r>
          </w:p>
          <w:p w:rsidR="00C8534C" w:rsidRPr="00B524D7" w:rsidRDefault="00C8534C" w:rsidP="00EA42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24D7">
              <w:rPr>
                <w:rFonts w:ascii="Times New Roman" w:hAnsi="Times New Roman"/>
                <w:sz w:val="24"/>
                <w:szCs w:val="24"/>
              </w:rPr>
              <w:t>Красненской</w:t>
            </w:r>
            <w:proofErr w:type="spellEnd"/>
            <w:r w:rsidRPr="00B524D7">
              <w:rPr>
                <w:rFonts w:ascii="Times New Roman" w:hAnsi="Times New Roman"/>
                <w:sz w:val="24"/>
                <w:szCs w:val="24"/>
              </w:rPr>
              <w:t xml:space="preserve"> местной организации Всероссийская организация ветеранов (пенсионеров) войны, труда, Вооруженных сил и правоохранительных органов;</w:t>
            </w:r>
          </w:p>
          <w:p w:rsidR="00C8534C" w:rsidRPr="00B524D7" w:rsidRDefault="00C8534C" w:rsidP="00EA42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24D7">
              <w:rPr>
                <w:rFonts w:ascii="Times New Roman" w:hAnsi="Times New Roman"/>
                <w:sz w:val="24"/>
                <w:szCs w:val="24"/>
              </w:rPr>
              <w:t>Красненскому</w:t>
            </w:r>
            <w:proofErr w:type="spellEnd"/>
            <w:r w:rsidRPr="00B524D7">
              <w:rPr>
                <w:rFonts w:ascii="Times New Roman" w:hAnsi="Times New Roman"/>
                <w:sz w:val="24"/>
                <w:szCs w:val="24"/>
              </w:rPr>
              <w:t xml:space="preserve"> районному отделению Общероссийской общественной организации «Союз пенсионеров России»;</w:t>
            </w:r>
          </w:p>
          <w:p w:rsidR="00C8534C" w:rsidRPr="00B524D7" w:rsidRDefault="00C8534C" w:rsidP="00EA42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524D7">
              <w:rPr>
                <w:rFonts w:ascii="Times New Roman" w:hAnsi="Times New Roman"/>
                <w:sz w:val="24"/>
                <w:szCs w:val="24"/>
              </w:rPr>
              <w:t>Красненской</w:t>
            </w:r>
            <w:proofErr w:type="spellEnd"/>
            <w:r w:rsidRPr="00B524D7">
              <w:rPr>
                <w:rFonts w:ascii="Times New Roman" w:hAnsi="Times New Roman"/>
                <w:sz w:val="24"/>
                <w:szCs w:val="24"/>
              </w:rPr>
              <w:t xml:space="preserve"> местной организации Белгородской </w:t>
            </w:r>
            <w:r w:rsidRPr="00B524D7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региональной организации общероссийской общественной организации «Всероссийское общество инвалидов»;</w:t>
            </w:r>
          </w:p>
          <w:p w:rsidR="00254E6D" w:rsidRPr="002529B5" w:rsidRDefault="00C8534C" w:rsidP="00EA4270">
            <w:pPr>
              <w:jc w:val="both"/>
              <w:rPr>
                <w:sz w:val="24"/>
                <w:szCs w:val="24"/>
                <w:highlight w:val="yellow"/>
              </w:rPr>
            </w:pPr>
            <w:r w:rsidRPr="00B524D7">
              <w:rPr>
                <w:sz w:val="24"/>
                <w:szCs w:val="24"/>
              </w:rPr>
              <w:t xml:space="preserve">- </w:t>
            </w:r>
            <w:proofErr w:type="spellStart"/>
            <w:r w:rsidRPr="00B524D7">
              <w:rPr>
                <w:sz w:val="24"/>
                <w:szCs w:val="24"/>
              </w:rPr>
              <w:t>Красненской</w:t>
            </w:r>
            <w:proofErr w:type="spellEnd"/>
            <w:r w:rsidRPr="00B524D7">
              <w:rPr>
                <w:sz w:val="24"/>
                <w:szCs w:val="24"/>
              </w:rPr>
              <w:t xml:space="preserve"> местному отделению  Белгородского регионального отделения общероссийской общественной организации «Российский Красный Крест».</w:t>
            </w:r>
          </w:p>
        </w:tc>
      </w:tr>
    </w:tbl>
    <w:p w:rsidR="002F1101" w:rsidRDefault="002F1101" w:rsidP="00485587">
      <w:pPr>
        <w:pStyle w:val="a7"/>
        <w:spacing w:line="24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D56800" w:rsidRPr="002039B9" w:rsidRDefault="00D56800" w:rsidP="00D56800">
      <w:pPr>
        <w:pStyle w:val="a7"/>
        <w:spacing w:line="24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proofErr w:type="gramStart"/>
      <w:r w:rsidRPr="009029CE">
        <w:rPr>
          <w:rFonts w:ascii="Times New Roman" w:hAnsi="Times New Roman"/>
          <w:b/>
          <w:sz w:val="26"/>
          <w:szCs w:val="26"/>
        </w:rPr>
        <w:t xml:space="preserve">.  </w:t>
      </w:r>
      <w:r w:rsidRPr="002039B9">
        <w:rPr>
          <w:rFonts w:ascii="Times New Roman" w:hAnsi="Times New Roman"/>
          <w:b/>
          <w:sz w:val="26"/>
          <w:szCs w:val="26"/>
        </w:rPr>
        <w:t>Мероприятия</w:t>
      </w:r>
      <w:proofErr w:type="gramEnd"/>
      <w:r w:rsidRPr="002039B9">
        <w:rPr>
          <w:rFonts w:ascii="Times New Roman" w:hAnsi="Times New Roman"/>
          <w:b/>
          <w:sz w:val="26"/>
          <w:szCs w:val="26"/>
        </w:rPr>
        <w:t xml:space="preserve"> по содействию развитию конкуренции на </w:t>
      </w:r>
      <w:r>
        <w:rPr>
          <w:rFonts w:ascii="Times New Roman" w:hAnsi="Times New Roman"/>
          <w:b/>
          <w:sz w:val="26"/>
          <w:szCs w:val="26"/>
        </w:rPr>
        <w:t>товарных</w:t>
      </w:r>
      <w:r w:rsidRPr="002039B9">
        <w:rPr>
          <w:rFonts w:ascii="Times New Roman" w:hAnsi="Times New Roman"/>
          <w:b/>
          <w:sz w:val="26"/>
          <w:szCs w:val="26"/>
        </w:rPr>
        <w:t xml:space="preserve"> рынках </w:t>
      </w:r>
      <w:proofErr w:type="spellStart"/>
      <w:r>
        <w:rPr>
          <w:rFonts w:ascii="Times New Roman" w:hAnsi="Times New Roman"/>
          <w:b/>
          <w:sz w:val="26"/>
          <w:szCs w:val="26"/>
        </w:rPr>
        <w:t>Красненского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56800" w:rsidRPr="002039B9" w:rsidRDefault="00D56800" w:rsidP="00D56800">
      <w:pPr>
        <w:pStyle w:val="a7"/>
        <w:spacing w:line="24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5741"/>
        <w:gridCol w:w="1656"/>
        <w:gridCol w:w="6819"/>
      </w:tblGrid>
      <w:tr w:rsidR="00254E6D" w:rsidRPr="00AD3D45" w:rsidTr="00402584">
        <w:trPr>
          <w:trHeight w:val="828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AD3D45">
              <w:rPr>
                <w:b/>
                <w:bCs/>
                <w:sz w:val="24"/>
                <w:szCs w:val="24"/>
              </w:rPr>
              <w:t>№</w:t>
            </w:r>
          </w:p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D3D45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D3D45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AD3D4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AD3D45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AD3D45">
              <w:rPr>
                <w:b/>
                <w:bCs/>
                <w:sz w:val="24"/>
                <w:szCs w:val="24"/>
              </w:rPr>
              <w:t>Результат выполнения мероприятия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bCs/>
                <w:sz w:val="24"/>
                <w:szCs w:val="24"/>
              </w:rPr>
              <w:t>1. Образование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en-US"/>
              </w:rPr>
            </w:pPr>
            <w:r w:rsidRPr="00AD3D45">
              <w:rPr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образовательных </w:t>
            </w: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организаций                                                                          в деятельности общественных советов, рабочих групп, обсуждениях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законодательных                                           и нормативных правовых актов в сфере дошкольного образования, обучающих и информационных совещаниях, семинарах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>Представители дошкольных образовательных организаций 2021 году приняли участие в совещании «Современный взгляд на проблему повышения квалификации педагогов ДОУ».</w:t>
            </w:r>
          </w:p>
          <w:p w:rsidR="0019040D" w:rsidRPr="00485587" w:rsidRDefault="00485587" w:rsidP="00EA4270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>В рамках проекта «</w:t>
            </w:r>
            <w:r w:rsidR="0019040D" w:rsidRPr="00485587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19040D" w:rsidRPr="00485587">
              <w:rPr>
                <w:sz w:val="24"/>
                <w:szCs w:val="24"/>
              </w:rPr>
              <w:t>детствосберегающего</w:t>
            </w:r>
            <w:proofErr w:type="spellEnd"/>
            <w:r w:rsidR="0019040D" w:rsidRPr="00485587">
              <w:rPr>
                <w:sz w:val="24"/>
                <w:szCs w:val="24"/>
              </w:rPr>
              <w:t xml:space="preserve">  пространства в дошкольных учреждениях </w:t>
            </w:r>
            <w:proofErr w:type="spellStart"/>
            <w:r w:rsidR="0019040D" w:rsidRPr="00485587">
              <w:rPr>
                <w:sz w:val="24"/>
                <w:szCs w:val="24"/>
              </w:rPr>
              <w:t>Красненского</w:t>
            </w:r>
            <w:proofErr w:type="spellEnd"/>
            <w:r w:rsidR="0019040D" w:rsidRPr="00485587">
              <w:rPr>
                <w:sz w:val="24"/>
                <w:szCs w:val="24"/>
              </w:rPr>
              <w:t xml:space="preserve"> района «Дети в приоритете» педагоги приняли участие в муниципальном конк</w:t>
            </w:r>
            <w:r w:rsidRPr="00485587">
              <w:rPr>
                <w:sz w:val="24"/>
                <w:szCs w:val="24"/>
              </w:rPr>
              <w:t>урсе «Педагогическое призвание»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сети Интернет информации о деятельности дошкольных образовательных организаций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>Все 9 дошкольных учреждений имеют официальные сайты, на которых регулярно размещается информация о деятельности дошкольных образовательных организаций.</w:t>
            </w:r>
          </w:p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Так же информация </w:t>
            </w:r>
            <w:r w:rsidR="00485587"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размещается в социальных сетях (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дошкольных образовательных организаций в независимой оценке качества предоставляемых услуг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widowControl w:val="0"/>
              <w:autoSpaceDE w:val="0"/>
              <w:autoSpaceDN w:val="0"/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 xml:space="preserve">В 2020 году независимую оценку качества предоставляемых услуг прошли 3 ДОУ: МДОУ </w:t>
            </w:r>
            <w:proofErr w:type="spellStart"/>
            <w:r w:rsidRPr="00485587">
              <w:rPr>
                <w:sz w:val="24"/>
                <w:szCs w:val="24"/>
              </w:rPr>
              <w:t>Сетищенский</w:t>
            </w:r>
            <w:proofErr w:type="spellEnd"/>
            <w:r w:rsidRPr="00485587">
              <w:rPr>
                <w:sz w:val="24"/>
                <w:szCs w:val="24"/>
              </w:rPr>
              <w:t xml:space="preserve"> детский сад «Сказка»; МДОУ </w:t>
            </w:r>
            <w:proofErr w:type="spellStart"/>
            <w:r w:rsidRPr="00485587">
              <w:rPr>
                <w:sz w:val="24"/>
                <w:szCs w:val="24"/>
              </w:rPr>
              <w:t>Расховецкий</w:t>
            </w:r>
            <w:proofErr w:type="spellEnd"/>
            <w:r w:rsidRPr="00485587">
              <w:rPr>
                <w:sz w:val="24"/>
                <w:szCs w:val="24"/>
              </w:rPr>
              <w:t xml:space="preserve">  детский сад «Солнышко»; МДОУ </w:t>
            </w:r>
            <w:proofErr w:type="spellStart"/>
            <w:r w:rsidRPr="00485587">
              <w:rPr>
                <w:sz w:val="24"/>
                <w:szCs w:val="24"/>
              </w:rPr>
              <w:t>Кругловский</w:t>
            </w:r>
            <w:proofErr w:type="spellEnd"/>
            <w:r w:rsidRPr="00485587">
              <w:rPr>
                <w:sz w:val="24"/>
                <w:szCs w:val="24"/>
              </w:rPr>
              <w:t xml:space="preserve">  детский сад «Родничок».</w:t>
            </w:r>
          </w:p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независимую оценку качества предоставляемых услуг  прошли 2 ДОУ: МДОУ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</w:t>
            </w:r>
            <w:r w:rsidRPr="0048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«Росинка»; МБДОУ «Центр развития ребенка -  детский сад «Капелька».</w:t>
            </w:r>
          </w:p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3 ДОУ приняли участие в  мониторинге качества дошкольного образования в Российской Федерации в 2021 году (МКДО 2021)</w:t>
            </w:r>
            <w:r w:rsidRPr="00485587">
              <w:t xml:space="preserve"> </w:t>
            </w: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Расховецкий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«Солнышко»; МДОУ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Лесноуколовский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«Березка»,  МДО</w:t>
            </w:r>
            <w:r w:rsidR="00485587" w:rsidRPr="00485587">
              <w:rPr>
                <w:rFonts w:ascii="Times New Roman" w:hAnsi="Times New Roman" w:cs="Times New Roman"/>
                <w:sz w:val="24"/>
                <w:szCs w:val="24"/>
              </w:rPr>
              <w:t>У Горский детский сад  «Радуга»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общего образования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проведения ежегодного мониторинга эффективности деятельности общеобразовательных организаций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национального проекта «Образование» ежегодно проводится мониторинг исполнения общеобразовательными учреждениями  района целевых показателей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организаций в независимой оценке качества предоставляемых услуг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В 2021 году в независимой оценке качества предоставляемых услуг участвовали образовательные учреждения: ОГБОУ «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Новоуколовскаясош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 xml:space="preserve">», МОУ «Горская </w:t>
            </w:r>
            <w:proofErr w:type="spellStart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сети Интернет информации о деятельности общеобразовательных организаций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87">
              <w:rPr>
                <w:rFonts w:ascii="Times New Roman" w:hAnsi="Times New Roman" w:cs="Times New Roman"/>
                <w:sz w:val="24"/>
                <w:szCs w:val="24"/>
              </w:rPr>
              <w:t>Еженедельно на сайтах образовательных организаций размещается информация о деятельности учреждений. В каждой школе созданы страницы в социальных сетях, где размещается информация о проводимых мероприятиях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</w:t>
            </w:r>
            <w:r w:rsidRPr="00AD3D45">
              <w:rPr>
                <w:sz w:val="24"/>
                <w:szCs w:val="24"/>
              </w:rPr>
              <w:t xml:space="preserve"> регионального плана мероприятий («дорожной карты») «Изменения в отрасли социальной сферы, направленные на повышение эффективности образования и науки Белгородской области»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19040D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485587">
              <w:rPr>
                <w:sz w:val="24"/>
                <w:szCs w:val="24"/>
              </w:rPr>
              <w:t xml:space="preserve">Учреждения дополнительного образования </w:t>
            </w:r>
            <w:r w:rsidRPr="00485587">
              <w:rPr>
                <w:bCs/>
                <w:kern w:val="36"/>
                <w:sz w:val="24"/>
                <w:szCs w:val="24"/>
              </w:rPr>
              <w:t xml:space="preserve">МБУ </w:t>
            </w:r>
            <w:proofErr w:type="gramStart"/>
            <w:r w:rsidRPr="00485587">
              <w:rPr>
                <w:bCs/>
                <w:kern w:val="36"/>
                <w:sz w:val="24"/>
                <w:szCs w:val="24"/>
              </w:rPr>
              <w:t>ДО</w:t>
            </w:r>
            <w:proofErr w:type="gramEnd"/>
            <w:r w:rsidRPr="00485587">
              <w:rPr>
                <w:bCs/>
                <w:kern w:val="36"/>
                <w:sz w:val="24"/>
                <w:szCs w:val="24"/>
              </w:rPr>
              <w:t xml:space="preserve"> «</w:t>
            </w:r>
            <w:proofErr w:type="gramStart"/>
            <w:r w:rsidRPr="00485587">
              <w:rPr>
                <w:bCs/>
                <w:kern w:val="36"/>
                <w:sz w:val="24"/>
                <w:szCs w:val="24"/>
              </w:rPr>
              <w:t>Дом</w:t>
            </w:r>
            <w:proofErr w:type="gramEnd"/>
            <w:r w:rsidRPr="00485587">
              <w:rPr>
                <w:bCs/>
                <w:kern w:val="36"/>
                <w:sz w:val="24"/>
                <w:szCs w:val="24"/>
              </w:rPr>
              <w:t xml:space="preserve"> детского творчества» и МБУ ДО «</w:t>
            </w:r>
            <w:r w:rsidRPr="00485587">
              <w:rPr>
                <w:sz w:val="24"/>
                <w:szCs w:val="24"/>
              </w:rPr>
              <w:t>Детско-юношеская спортивная школа» в 2021 году принимали участие в мероприятиях регионального плана («дорожной карты») «Изменения в отрасли социальной сферы, направленные на повышение эффективности образования и науки Белгородской области»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bCs/>
                <w:kern w:val="36"/>
                <w:sz w:val="24"/>
                <w:szCs w:val="24"/>
              </w:rPr>
            </w:pPr>
            <w:r w:rsidRPr="00AD3D45">
              <w:rPr>
                <w:bCs/>
                <w:kern w:val="36"/>
                <w:sz w:val="24"/>
                <w:szCs w:val="24"/>
              </w:rPr>
              <w:t>Оказание организационно-методической                                                   и информационно-консультационной помощи организациям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AD3D45">
              <w:rPr>
                <w:bCs/>
                <w:kern w:val="36"/>
                <w:sz w:val="24"/>
                <w:szCs w:val="24"/>
              </w:rPr>
              <w:t>в сфере услуг дополнительного образования</w:t>
            </w:r>
            <w:r w:rsidRPr="00AD3D45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19040D">
            <w:pPr>
              <w:spacing w:line="240" w:lineRule="atLeast"/>
              <w:ind w:left="-57" w:right="-57"/>
              <w:jc w:val="both"/>
              <w:rPr>
                <w:bCs/>
                <w:kern w:val="36"/>
                <w:sz w:val="24"/>
                <w:szCs w:val="24"/>
              </w:rPr>
            </w:pPr>
            <w:r w:rsidRPr="00485587">
              <w:rPr>
                <w:bCs/>
                <w:kern w:val="36"/>
                <w:sz w:val="24"/>
                <w:szCs w:val="24"/>
              </w:rPr>
              <w:t xml:space="preserve">Отделом образования оказывалась организационно-методическая и информационно-консультационная помощь МБУ ДО «Дом детского творчества» и МБУ </w:t>
            </w:r>
            <w:proofErr w:type="gramStart"/>
            <w:r w:rsidRPr="00485587">
              <w:rPr>
                <w:bCs/>
                <w:kern w:val="36"/>
                <w:sz w:val="24"/>
                <w:szCs w:val="24"/>
              </w:rPr>
              <w:t>ДО</w:t>
            </w:r>
            <w:proofErr w:type="gramEnd"/>
            <w:r w:rsidRPr="00485587">
              <w:rPr>
                <w:bCs/>
                <w:kern w:val="36"/>
                <w:sz w:val="24"/>
                <w:szCs w:val="24"/>
              </w:rPr>
              <w:t xml:space="preserve"> «</w:t>
            </w:r>
            <w:r w:rsidRPr="00485587">
              <w:rPr>
                <w:sz w:val="24"/>
                <w:szCs w:val="24"/>
              </w:rPr>
              <w:t>Детско-юношеская спортивная школа»:</w:t>
            </w:r>
          </w:p>
          <w:p w:rsidR="0019040D" w:rsidRPr="00485587" w:rsidRDefault="0019040D" w:rsidP="0019040D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 xml:space="preserve">- на ежемесячных совещаниях руководителей образовательных </w:t>
            </w:r>
            <w:r w:rsidRPr="00485587">
              <w:rPr>
                <w:sz w:val="24"/>
                <w:szCs w:val="24"/>
              </w:rPr>
              <w:lastRenderedPageBreak/>
              <w:t>учреждений;</w:t>
            </w:r>
          </w:p>
          <w:p w:rsidR="0019040D" w:rsidRPr="00485587" w:rsidRDefault="0019040D" w:rsidP="0019040D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>- на августовских секциях для работников дополнительного образования детей;</w:t>
            </w:r>
          </w:p>
          <w:p w:rsidR="0019040D" w:rsidRPr="00485587" w:rsidRDefault="00485587" w:rsidP="0019040D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485587">
              <w:rPr>
                <w:sz w:val="24"/>
                <w:szCs w:val="24"/>
              </w:rPr>
              <w:t>- при индивидуальных обращениях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AD3D45">
              <w:rPr>
                <w:sz w:val="24"/>
                <w:szCs w:val="24"/>
              </w:rPr>
              <w:t xml:space="preserve"> регионально</w:t>
            </w:r>
            <w:r>
              <w:rPr>
                <w:sz w:val="24"/>
                <w:szCs w:val="24"/>
              </w:rPr>
              <w:t>м конкурсе</w:t>
            </w:r>
            <w:r w:rsidRPr="00AD3D45">
              <w:rPr>
                <w:sz w:val="24"/>
                <w:szCs w:val="24"/>
              </w:rPr>
              <w:t xml:space="preserve"> дополнительных общеобразовательных программ среди организаций дополнительного образования детей всех форм собственности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485587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485587">
              <w:rPr>
                <w:sz w:val="24"/>
                <w:szCs w:val="24"/>
              </w:rPr>
              <w:t xml:space="preserve">В 2021 году в региональном конкурсе дополнительных общеобразовательных программ и учебно-методических материалов «Методический кейс педагогов дополнительного образования» приняли участие 2 педагога МБУ ДО «Дом детского творчества», «Сердце отдаю детям» – 1 педагог МБУ ДО «Дом детского творчества», </w:t>
            </w:r>
            <w:r w:rsidR="00485587" w:rsidRPr="00485587">
              <w:rPr>
                <w:sz w:val="24"/>
                <w:szCs w:val="24"/>
              </w:rPr>
              <w:t xml:space="preserve">в </w:t>
            </w:r>
            <w:r w:rsidRPr="00485587">
              <w:rPr>
                <w:sz w:val="24"/>
                <w:szCs w:val="24"/>
              </w:rPr>
              <w:t>региональн</w:t>
            </w:r>
            <w:r w:rsidR="00485587" w:rsidRPr="00485587">
              <w:rPr>
                <w:sz w:val="24"/>
                <w:szCs w:val="24"/>
              </w:rPr>
              <w:t>ом</w:t>
            </w:r>
            <w:r w:rsidRPr="00485587">
              <w:rPr>
                <w:sz w:val="24"/>
                <w:szCs w:val="24"/>
              </w:rPr>
              <w:t xml:space="preserve"> этап</w:t>
            </w:r>
            <w:r w:rsidR="00485587" w:rsidRPr="00485587">
              <w:rPr>
                <w:sz w:val="24"/>
                <w:szCs w:val="24"/>
              </w:rPr>
              <w:t>е</w:t>
            </w:r>
            <w:r w:rsidRPr="00485587">
              <w:rPr>
                <w:sz w:val="24"/>
                <w:szCs w:val="24"/>
              </w:rPr>
              <w:t xml:space="preserve"> Всероссийского конкурса программ и методических кейсов «Лучшая программа организации отдыха детей и их оздоровления» - 1 участник от МБУ ДО «Дом детского</w:t>
            </w:r>
            <w:proofErr w:type="gramEnd"/>
            <w:r w:rsidRPr="00485587">
              <w:rPr>
                <w:sz w:val="24"/>
                <w:szCs w:val="24"/>
              </w:rPr>
              <w:t xml:space="preserve"> творчества»</w:t>
            </w:r>
          </w:p>
        </w:tc>
      </w:tr>
      <w:tr w:rsidR="0019040D" w:rsidRPr="00AD3D45" w:rsidTr="00402584">
        <w:trPr>
          <w:trHeight w:val="14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C63646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C6364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C63646">
              <w:rPr>
                <w:sz w:val="24"/>
                <w:szCs w:val="24"/>
              </w:rPr>
              <w:t xml:space="preserve">участия представителей </w:t>
            </w:r>
            <w:r>
              <w:rPr>
                <w:sz w:val="24"/>
                <w:szCs w:val="24"/>
              </w:rPr>
              <w:t>о</w:t>
            </w:r>
            <w:r w:rsidRPr="00C63646">
              <w:rPr>
                <w:sz w:val="24"/>
                <w:szCs w:val="24"/>
              </w:rPr>
              <w:t>рганизаций дополнительного образования детей</w:t>
            </w:r>
            <w:proofErr w:type="gramEnd"/>
            <w:r w:rsidRPr="00C63646">
              <w:rPr>
                <w:sz w:val="24"/>
                <w:szCs w:val="24"/>
              </w:rPr>
              <w:t xml:space="preserve"> в конференциях, семинарах по вопросам развития системы дополнительного образования детей на территории </w:t>
            </w:r>
            <w:proofErr w:type="spellStart"/>
            <w:r w:rsidRPr="00C63646">
              <w:rPr>
                <w:bCs/>
                <w:kern w:val="36"/>
                <w:sz w:val="24"/>
                <w:szCs w:val="24"/>
              </w:rPr>
              <w:t>Красн</w:t>
            </w:r>
            <w:r>
              <w:rPr>
                <w:bCs/>
                <w:kern w:val="36"/>
                <w:sz w:val="24"/>
                <w:szCs w:val="24"/>
              </w:rPr>
              <w:t>енског</w:t>
            </w:r>
            <w:r w:rsidRPr="00C63646">
              <w:rPr>
                <w:bCs/>
                <w:kern w:val="36"/>
                <w:sz w:val="24"/>
                <w:szCs w:val="24"/>
              </w:rPr>
              <w:t>о</w:t>
            </w:r>
            <w:proofErr w:type="spellEnd"/>
            <w:r w:rsidRPr="00C63646">
              <w:rPr>
                <w:bCs/>
                <w:kern w:val="36"/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C63646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63646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19040D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485587">
              <w:rPr>
                <w:sz w:val="24"/>
                <w:szCs w:val="24"/>
              </w:rPr>
              <w:t xml:space="preserve">Руководители и педагоги учреждений дополнительного образования </w:t>
            </w:r>
            <w:proofErr w:type="spellStart"/>
            <w:r w:rsidRPr="00485587">
              <w:rPr>
                <w:sz w:val="24"/>
                <w:szCs w:val="24"/>
              </w:rPr>
              <w:t>Красненского</w:t>
            </w:r>
            <w:proofErr w:type="spellEnd"/>
            <w:r w:rsidRPr="00485587">
              <w:rPr>
                <w:sz w:val="24"/>
                <w:szCs w:val="24"/>
              </w:rPr>
              <w:t xml:space="preserve"> района приняли участие в августовской педагогической конференции, августовских секциях для работников дополнительного образования. Ежемесячно в течение 2021 года принимали участие в семинарах заместителей директоров, курирующих воспитательную работу и до</w:t>
            </w:r>
            <w:r w:rsidR="00485587" w:rsidRPr="00485587">
              <w:rPr>
                <w:sz w:val="24"/>
                <w:szCs w:val="24"/>
              </w:rPr>
              <w:t>полнительное образование детей</w:t>
            </w:r>
          </w:p>
        </w:tc>
      </w:tr>
      <w:tr w:rsidR="0019040D" w:rsidRPr="00AD3D45" w:rsidTr="00963F4F">
        <w:trPr>
          <w:trHeight w:val="79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C63646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средствах массовой информации, сети Интернет информации о деятельности организаций в сфере услуг дополнительного образования детей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C63646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C63646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485587" w:rsidRDefault="0019040D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485587">
              <w:rPr>
                <w:sz w:val="24"/>
                <w:szCs w:val="24"/>
              </w:rPr>
              <w:t xml:space="preserve">Информация о деятельности учреждений дополнительного образования детей была размещена в межрайонной газете «Заря», на сайтах учреждений и социальных сетях ВК и Одноклассники </w:t>
            </w:r>
            <w:r w:rsidRPr="00485587">
              <w:rPr>
                <w:bCs/>
                <w:kern w:val="36"/>
                <w:sz w:val="24"/>
                <w:szCs w:val="24"/>
              </w:rPr>
              <w:t xml:space="preserve">МБУ ДО «Дом детского творчества» и МБУ </w:t>
            </w:r>
            <w:proofErr w:type="gramStart"/>
            <w:r w:rsidRPr="00485587">
              <w:rPr>
                <w:bCs/>
                <w:kern w:val="36"/>
                <w:sz w:val="24"/>
                <w:szCs w:val="24"/>
              </w:rPr>
              <w:t>ДО</w:t>
            </w:r>
            <w:proofErr w:type="gramEnd"/>
            <w:r w:rsidRPr="00485587">
              <w:rPr>
                <w:bCs/>
                <w:kern w:val="36"/>
                <w:sz w:val="24"/>
                <w:szCs w:val="24"/>
              </w:rPr>
              <w:t xml:space="preserve"> «</w:t>
            </w:r>
            <w:r w:rsidRPr="00485587">
              <w:rPr>
                <w:sz w:val="24"/>
                <w:szCs w:val="24"/>
              </w:rPr>
              <w:t>Детско-юношеская спортивная школа»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2. Здравоохранение и социальная защита населения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медицинских услуг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Размещение информации о деятельности учреждений здравоохранения </w:t>
            </w:r>
            <w:r>
              <w:rPr>
                <w:sz w:val="24"/>
                <w:szCs w:val="24"/>
              </w:rPr>
              <w:t xml:space="preserve">района </w:t>
            </w:r>
            <w:r w:rsidRPr="00AD3D45">
              <w:rPr>
                <w:sz w:val="24"/>
                <w:szCs w:val="24"/>
              </w:rPr>
              <w:t xml:space="preserve">на официальном сайте </w:t>
            </w:r>
            <w:r>
              <w:rPr>
                <w:sz w:val="24"/>
                <w:szCs w:val="24"/>
              </w:rPr>
              <w:t>ОГБУЗ «</w:t>
            </w:r>
            <w:proofErr w:type="spellStart"/>
            <w:r>
              <w:rPr>
                <w:sz w:val="24"/>
                <w:szCs w:val="24"/>
              </w:rPr>
              <w:t>Красненс</w:t>
            </w:r>
            <w:r w:rsidRPr="00BC37D5"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  <w:r w:rsidRPr="00AD3D45">
              <w:rPr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383EE7" w:rsidRDefault="0019040D" w:rsidP="00EA4270">
            <w:pPr>
              <w:jc w:val="both"/>
              <w:rPr>
                <w:sz w:val="24"/>
                <w:szCs w:val="24"/>
              </w:rPr>
            </w:pPr>
            <w:r w:rsidRPr="00383EE7">
              <w:rPr>
                <w:sz w:val="24"/>
                <w:szCs w:val="24"/>
              </w:rPr>
              <w:t>На официальном сайте ОГБУЗ «</w:t>
            </w:r>
            <w:proofErr w:type="spellStart"/>
            <w:r w:rsidRPr="00383EE7">
              <w:rPr>
                <w:sz w:val="24"/>
                <w:szCs w:val="24"/>
              </w:rPr>
              <w:t>Красненская</w:t>
            </w:r>
            <w:proofErr w:type="spellEnd"/>
            <w:r w:rsidRPr="00383EE7">
              <w:rPr>
                <w:sz w:val="24"/>
                <w:szCs w:val="24"/>
              </w:rPr>
              <w:t xml:space="preserve"> ЦРБ» регулярно размещается и обновляется информация о деятельности учреждений здравоохранения района (объявления, информационные ссылки, памятки, видеоролики, анкеты для </w:t>
            </w:r>
            <w:r w:rsidRPr="00383EE7">
              <w:rPr>
                <w:sz w:val="24"/>
                <w:szCs w:val="24"/>
              </w:rPr>
              <w:lastRenderedPageBreak/>
              <w:t>населения). Актуализируются памятки для населения, вносятся изменения по структурным подразделениям ЦРБ, лицензионной деятельности по мере изменений. Ежегодно обновляются территориальные про</w:t>
            </w:r>
            <w:r w:rsidR="00485587">
              <w:rPr>
                <w:sz w:val="24"/>
                <w:szCs w:val="24"/>
              </w:rPr>
              <w:t>граммы государственных гарантий</w:t>
            </w:r>
          </w:p>
        </w:tc>
      </w:tr>
      <w:tr w:rsidR="0019040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организаций, предоставляющих медицинские услуги на территории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AD3D45" w:rsidRDefault="0019040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40D" w:rsidRPr="0019040D" w:rsidRDefault="0019040D" w:rsidP="00EA4270">
            <w:pPr>
              <w:jc w:val="both"/>
              <w:rPr>
                <w:sz w:val="24"/>
                <w:szCs w:val="24"/>
              </w:rPr>
            </w:pPr>
            <w:r w:rsidRPr="00383EE7">
              <w:rPr>
                <w:sz w:val="24"/>
                <w:szCs w:val="24"/>
              </w:rPr>
              <w:t xml:space="preserve">Комитетом по социальной политике администрации района проводится мониторинг организаций, оказывающих медицинские услуги на территории </w:t>
            </w:r>
            <w:proofErr w:type="spellStart"/>
            <w:r w:rsidRPr="00383EE7">
              <w:rPr>
                <w:sz w:val="24"/>
                <w:szCs w:val="24"/>
              </w:rPr>
              <w:t>Красненского</w:t>
            </w:r>
            <w:proofErr w:type="spellEnd"/>
            <w:r w:rsidRPr="00383EE7">
              <w:rPr>
                <w:sz w:val="24"/>
                <w:szCs w:val="24"/>
              </w:rPr>
              <w:t xml:space="preserve"> района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BC6101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C6101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                                                                                          и сопутствующими товарами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2.2.1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8C15B5" w:rsidRDefault="00254E6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8C15B5">
              <w:rPr>
                <w:sz w:val="24"/>
                <w:szCs w:val="24"/>
              </w:rPr>
              <w:t xml:space="preserve">Размещение в открытом доступе информации                                 о наличии и количестве аптечных организаций                                на территории </w:t>
            </w:r>
            <w:proofErr w:type="spellStart"/>
            <w:r w:rsidRPr="008C15B5">
              <w:rPr>
                <w:sz w:val="24"/>
                <w:szCs w:val="24"/>
              </w:rPr>
              <w:t>Красн</w:t>
            </w:r>
            <w:r>
              <w:rPr>
                <w:sz w:val="24"/>
                <w:szCs w:val="24"/>
              </w:rPr>
              <w:t>енского</w:t>
            </w:r>
            <w:proofErr w:type="spellEnd"/>
            <w:r w:rsidRPr="008C15B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8C15B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C15B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F4F" w:rsidRPr="002529B5" w:rsidRDefault="00963F4F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BF1705">
              <w:rPr>
                <w:sz w:val="24"/>
                <w:szCs w:val="24"/>
              </w:rPr>
              <w:t xml:space="preserve">Информация о наличии и количестве аптечных организаций                                на территории </w:t>
            </w:r>
            <w:proofErr w:type="spellStart"/>
            <w:r w:rsidRPr="00BF1705">
              <w:rPr>
                <w:sz w:val="24"/>
                <w:szCs w:val="24"/>
              </w:rPr>
              <w:t>Красненского</w:t>
            </w:r>
            <w:proofErr w:type="spellEnd"/>
            <w:r w:rsidRPr="00BF1705">
              <w:rPr>
                <w:sz w:val="24"/>
                <w:szCs w:val="24"/>
              </w:rPr>
              <w:t xml:space="preserve"> района размещена на официальном сайте администрации района во вкладке «Защита прав потребителей»</w:t>
            </w:r>
            <w:r w:rsidR="00F30ACB" w:rsidRPr="00BF1705">
              <w:rPr>
                <w:sz w:val="24"/>
                <w:szCs w:val="24"/>
              </w:rPr>
              <w:t xml:space="preserve"> 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8C15B5" w:rsidRDefault="00254E6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8C15B5">
              <w:rPr>
                <w:sz w:val="24"/>
                <w:szCs w:val="24"/>
              </w:rPr>
              <w:t>Содействие в регистрации хозяйствующих субъектов в автоматизированной системе мониторинга движения лекарственных препаратов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8C15B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8C15B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2529B5" w:rsidRDefault="00963F4F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485587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485587">
              <w:rPr>
                <w:sz w:val="24"/>
                <w:szCs w:val="24"/>
              </w:rPr>
              <w:t>Красненского</w:t>
            </w:r>
            <w:proofErr w:type="spellEnd"/>
            <w:r w:rsidRPr="00485587">
              <w:rPr>
                <w:sz w:val="24"/>
                <w:szCs w:val="24"/>
              </w:rPr>
              <w:t xml:space="preserve"> района осуществляют деятельность 7 хозяйствующих субъектов, оказывающие услуги по розничной торговле лекарственными препаратами, медицинскими изделиями и сопутствующими товарами. Все они зарегистрированы  в автоматизированной системе мониторинга движения лекарственных препаратов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социальных услуг</w:t>
            </w:r>
          </w:p>
        </w:tc>
      </w:tr>
      <w:tr w:rsidR="00254E6D" w:rsidRPr="00AD3D45" w:rsidTr="00402584">
        <w:trPr>
          <w:trHeight w:val="116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о спектре оказываемых услуг населению и условиях их предоставления, ведение и поддержание в актуальном состоянии информации о поставщиках социальных услуг на официальном сайте ОСЗН администрации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0B67A6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0B67A6">
              <w:rPr>
                <w:sz w:val="24"/>
                <w:szCs w:val="24"/>
              </w:rPr>
              <w:t>Н</w:t>
            </w:r>
            <w:r w:rsidRPr="00FC18AA">
              <w:rPr>
                <w:sz w:val="24"/>
                <w:szCs w:val="24"/>
              </w:rPr>
              <w:t xml:space="preserve">а официальном сайте ОСЗН администрации </w:t>
            </w:r>
            <w:proofErr w:type="spellStart"/>
            <w:r w:rsidRPr="00FC18AA">
              <w:rPr>
                <w:sz w:val="24"/>
                <w:szCs w:val="24"/>
              </w:rPr>
              <w:t>Красненского</w:t>
            </w:r>
            <w:proofErr w:type="spellEnd"/>
            <w:r w:rsidRPr="00FC18AA">
              <w:rPr>
                <w:sz w:val="24"/>
                <w:szCs w:val="24"/>
              </w:rPr>
              <w:t xml:space="preserve"> района постоянно размещается актуальная информация о спектре оказываемых услуг населению и условиях их предоставления. Во вкладке «Наши учреждения» поставщики социальных услуг также размещают и актуализируют информацию об оказываемых услугах. </w:t>
            </w:r>
            <w:proofErr w:type="gramStart"/>
            <w:r w:rsidR="00E47095" w:rsidRPr="00FC18AA">
              <w:rPr>
                <w:sz w:val="24"/>
                <w:szCs w:val="24"/>
              </w:rPr>
              <w:t>Проводятся</w:t>
            </w:r>
            <w:r w:rsidRPr="00FC18AA">
              <w:rPr>
                <w:sz w:val="24"/>
                <w:szCs w:val="24"/>
              </w:rPr>
              <w:t xml:space="preserve"> встречи и сплошной подворный обход населения, с целью распространения информационных буклетов о работе служб «Социальное такси», «Мобильная бригада», «Пункт проката ТСР», а так же проведения информационной работы и распространения буклетов о доставке лиц старше 65 лет, </w:t>
            </w:r>
            <w:r w:rsidRPr="00FC18AA">
              <w:rPr>
                <w:sz w:val="24"/>
                <w:szCs w:val="24"/>
              </w:rPr>
              <w:lastRenderedPageBreak/>
              <w:t xml:space="preserve">проживающих в сельской местности, в медицинские организации, в том числе для проведения дополнительных </w:t>
            </w:r>
            <w:proofErr w:type="spellStart"/>
            <w:r w:rsidRPr="00FC18AA">
              <w:rPr>
                <w:sz w:val="24"/>
                <w:szCs w:val="24"/>
              </w:rPr>
              <w:t>скринингов</w:t>
            </w:r>
            <w:proofErr w:type="spellEnd"/>
            <w:r w:rsidRPr="00FC18AA">
              <w:rPr>
                <w:sz w:val="24"/>
                <w:szCs w:val="24"/>
              </w:rPr>
              <w:t xml:space="preserve"> на выявление отдельных социально значимых неинфекционных заболеваний</w:t>
            </w:r>
            <w:proofErr w:type="gramEnd"/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lastRenderedPageBreak/>
              <w:t>3. Жилищно-коммунальный комплекс</w:t>
            </w: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теплоснабжения (производства тепловой энергии) 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jc w:val="both"/>
              <w:rPr>
                <w:bCs/>
                <w:kern w:val="36"/>
                <w:sz w:val="24"/>
                <w:szCs w:val="24"/>
              </w:rPr>
            </w:pPr>
            <w:r w:rsidRPr="00AD3D45">
              <w:rPr>
                <w:bCs/>
                <w:kern w:val="36"/>
                <w:sz w:val="24"/>
                <w:szCs w:val="24"/>
              </w:rPr>
              <w:t>Наличие на сайт</w:t>
            </w:r>
            <w:r>
              <w:rPr>
                <w:bCs/>
                <w:kern w:val="36"/>
                <w:sz w:val="24"/>
                <w:szCs w:val="24"/>
              </w:rPr>
              <w:t>е</w:t>
            </w:r>
            <w:r w:rsidRPr="00AD3D45">
              <w:rPr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bCs/>
                <w:kern w:val="36"/>
                <w:sz w:val="24"/>
                <w:szCs w:val="24"/>
              </w:rPr>
              <w:t>Красненского</w:t>
            </w:r>
            <w:proofErr w:type="spellEnd"/>
            <w:r>
              <w:rPr>
                <w:bCs/>
                <w:kern w:val="36"/>
                <w:sz w:val="24"/>
                <w:szCs w:val="24"/>
              </w:rPr>
              <w:t xml:space="preserve"> района</w:t>
            </w:r>
            <w:r w:rsidRPr="00AD3D45">
              <w:rPr>
                <w:bCs/>
                <w:kern w:val="36"/>
                <w:sz w:val="24"/>
                <w:szCs w:val="24"/>
              </w:rPr>
              <w:t xml:space="preserve"> полного перечня </w:t>
            </w:r>
            <w:proofErr w:type="spellStart"/>
            <w:r w:rsidRPr="00AD3D45">
              <w:rPr>
                <w:bCs/>
                <w:kern w:val="36"/>
                <w:sz w:val="24"/>
                <w:szCs w:val="24"/>
              </w:rPr>
              <w:t>ресурсоснабжающих</w:t>
            </w:r>
            <w:proofErr w:type="spellEnd"/>
            <w:r w:rsidRPr="00AD3D45">
              <w:rPr>
                <w:bCs/>
                <w:kern w:val="36"/>
                <w:sz w:val="24"/>
                <w:szCs w:val="24"/>
              </w:rPr>
              <w:t xml:space="preserve"> организаций, осуществляющих на их территории подключение (технологическое присоединение), </w:t>
            </w:r>
            <w:proofErr w:type="gramStart"/>
            <w:r w:rsidRPr="00AD3D45">
              <w:rPr>
                <w:bCs/>
                <w:kern w:val="36"/>
                <w:sz w:val="24"/>
                <w:szCs w:val="24"/>
              </w:rPr>
              <w:t>с</w:t>
            </w:r>
            <w:proofErr w:type="gramEnd"/>
            <w:r w:rsidRPr="00AD3D45">
              <w:rPr>
                <w:bCs/>
                <w:kern w:val="36"/>
                <w:sz w:val="24"/>
                <w:szCs w:val="24"/>
              </w:rPr>
              <w:t xml:space="preserve"> ссылками                                            на сайты данных организаций, где размещена информация о доступной мощности на источнике тепло-, водоснабжения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8732D5" w:rsidRDefault="00963F4F" w:rsidP="00EA427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732D5">
              <w:rPr>
                <w:sz w:val="24"/>
                <w:szCs w:val="24"/>
              </w:rPr>
              <w:t xml:space="preserve">На сайте администрации </w:t>
            </w:r>
            <w:proofErr w:type="spellStart"/>
            <w:r w:rsidRPr="008732D5">
              <w:rPr>
                <w:sz w:val="24"/>
                <w:szCs w:val="24"/>
              </w:rPr>
              <w:t>Красненского</w:t>
            </w:r>
            <w:proofErr w:type="spellEnd"/>
            <w:r w:rsidRPr="008732D5">
              <w:rPr>
                <w:sz w:val="24"/>
                <w:szCs w:val="24"/>
              </w:rPr>
              <w:t xml:space="preserve"> района во вкладке «ЖКХ и благоустройство» размещен перечень </w:t>
            </w:r>
            <w:proofErr w:type="spellStart"/>
            <w:r w:rsidRPr="008732D5">
              <w:rPr>
                <w:bCs/>
                <w:kern w:val="36"/>
                <w:sz w:val="24"/>
                <w:szCs w:val="24"/>
              </w:rPr>
              <w:t>ресурсоснабжающих</w:t>
            </w:r>
            <w:proofErr w:type="spellEnd"/>
            <w:r w:rsidRPr="008732D5">
              <w:rPr>
                <w:bCs/>
                <w:kern w:val="36"/>
                <w:sz w:val="24"/>
                <w:szCs w:val="24"/>
              </w:rPr>
              <w:t xml:space="preserve"> организаций </w:t>
            </w:r>
            <w:proofErr w:type="gramStart"/>
            <w:r w:rsidRPr="008732D5">
              <w:rPr>
                <w:bCs/>
                <w:kern w:val="36"/>
                <w:sz w:val="24"/>
                <w:szCs w:val="24"/>
              </w:rPr>
              <w:t>с</w:t>
            </w:r>
            <w:proofErr w:type="gramEnd"/>
            <w:r w:rsidRPr="008732D5">
              <w:rPr>
                <w:bCs/>
                <w:kern w:val="36"/>
                <w:sz w:val="24"/>
                <w:szCs w:val="24"/>
              </w:rPr>
              <w:t xml:space="preserve"> ссылками на сайты указанных организаций</w:t>
            </w:r>
          </w:p>
          <w:p w:rsidR="00963F4F" w:rsidRPr="002529B5" w:rsidRDefault="00963F4F" w:rsidP="00BF59B9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Информирование жителей </w:t>
            </w:r>
            <w:r>
              <w:rPr>
                <w:sz w:val="24"/>
                <w:szCs w:val="24"/>
              </w:rPr>
              <w:t>района</w:t>
            </w:r>
            <w:r w:rsidRPr="00AD3D45">
              <w:rPr>
                <w:sz w:val="24"/>
                <w:szCs w:val="24"/>
              </w:rPr>
              <w:t xml:space="preserve"> о преимуществе раздельного сбора мусора и методике </w:t>
            </w:r>
            <w:proofErr w:type="spellStart"/>
            <w:r w:rsidRPr="00AD3D45">
              <w:rPr>
                <w:sz w:val="24"/>
                <w:szCs w:val="24"/>
              </w:rPr>
              <w:t>тарифообразования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F4F" w:rsidRPr="006D5A8F" w:rsidRDefault="00142377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142377">
              <w:rPr>
                <w:sz w:val="24"/>
                <w:szCs w:val="24"/>
              </w:rPr>
              <w:t>Ежегодно с</w:t>
            </w:r>
            <w:r w:rsidR="00963F4F" w:rsidRPr="00142377">
              <w:rPr>
                <w:sz w:val="24"/>
                <w:szCs w:val="24"/>
              </w:rPr>
              <w:t xml:space="preserve">пециалистами управления строительства, транспорта и ЖКХ администрации района  совместно со специалистами администраций сельских поселений </w:t>
            </w:r>
            <w:r w:rsidR="00F92F31" w:rsidRPr="00142377">
              <w:rPr>
                <w:sz w:val="24"/>
                <w:szCs w:val="24"/>
              </w:rPr>
              <w:t xml:space="preserve"> проводится информирование населения района о преимуществе раздельного сбора мусора  и методике </w:t>
            </w:r>
            <w:proofErr w:type="spellStart"/>
            <w:r w:rsidR="00F92F31" w:rsidRPr="00142377">
              <w:rPr>
                <w:sz w:val="24"/>
                <w:szCs w:val="24"/>
              </w:rPr>
              <w:t>тарифообразования</w:t>
            </w:r>
            <w:proofErr w:type="spellEnd"/>
          </w:p>
        </w:tc>
      </w:tr>
      <w:tr w:rsidR="00D56800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800" w:rsidRPr="00AD3D45" w:rsidRDefault="00D56800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3.3.1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Привлечение на конкурсной основе подрядных организаций для проведения работ                                                     по благоустройству дворовых территорий многоквартирных домов и общественных пространств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975286" w:rsidP="00EA4270">
            <w:pPr>
              <w:spacing w:line="240" w:lineRule="atLeast"/>
              <w:ind w:right="-57"/>
              <w:jc w:val="both"/>
              <w:rPr>
                <w:sz w:val="24"/>
                <w:szCs w:val="24"/>
                <w:highlight w:val="yellow"/>
              </w:rPr>
            </w:pPr>
            <w:r w:rsidRPr="00142377">
              <w:rPr>
                <w:sz w:val="24"/>
                <w:szCs w:val="24"/>
              </w:rPr>
              <w:t xml:space="preserve">В 2021 года </w:t>
            </w:r>
            <w:r w:rsidR="00142377" w:rsidRPr="00142377">
              <w:rPr>
                <w:sz w:val="24"/>
                <w:szCs w:val="24"/>
              </w:rPr>
              <w:t xml:space="preserve">привлечено 2 </w:t>
            </w:r>
            <w:r w:rsidRPr="00142377">
              <w:rPr>
                <w:sz w:val="24"/>
                <w:szCs w:val="24"/>
              </w:rPr>
              <w:t xml:space="preserve">подрядные организации для проведения работ по благоустройству дворовых территорий и  общественных пространств. </w:t>
            </w:r>
            <w:r w:rsidR="00142377" w:rsidRPr="00142377">
              <w:rPr>
                <w:sz w:val="24"/>
                <w:szCs w:val="24"/>
              </w:rPr>
              <w:t xml:space="preserve"> С целью </w:t>
            </w:r>
            <w:r w:rsidRPr="00142377">
              <w:rPr>
                <w:sz w:val="24"/>
                <w:szCs w:val="24"/>
              </w:rPr>
              <w:t>благоустройств</w:t>
            </w:r>
            <w:r w:rsidR="00142377" w:rsidRPr="00142377">
              <w:rPr>
                <w:sz w:val="24"/>
                <w:szCs w:val="24"/>
              </w:rPr>
              <w:t>а</w:t>
            </w:r>
            <w:r w:rsidRPr="00142377">
              <w:rPr>
                <w:sz w:val="24"/>
                <w:szCs w:val="24"/>
              </w:rPr>
              <w:t xml:space="preserve"> общественн</w:t>
            </w:r>
            <w:r w:rsidR="00142377" w:rsidRPr="00142377">
              <w:rPr>
                <w:sz w:val="24"/>
                <w:szCs w:val="24"/>
              </w:rPr>
              <w:t>ых</w:t>
            </w:r>
            <w:r w:rsidRPr="00142377">
              <w:rPr>
                <w:sz w:val="24"/>
                <w:szCs w:val="24"/>
              </w:rPr>
              <w:t xml:space="preserve"> пространств</w:t>
            </w:r>
            <w:r w:rsidR="00142377" w:rsidRPr="00142377">
              <w:rPr>
                <w:sz w:val="24"/>
                <w:szCs w:val="24"/>
              </w:rPr>
              <w:t xml:space="preserve"> на территории района установлено                    5 детских игровых комплексов</w:t>
            </w:r>
            <w:r w:rsidRPr="00142377">
              <w:rPr>
                <w:sz w:val="24"/>
                <w:szCs w:val="24"/>
              </w:rPr>
              <w:t>.</w:t>
            </w:r>
          </w:p>
        </w:tc>
      </w:tr>
      <w:tr w:rsidR="00254E6D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Проведение мероприятий, направленных                                  на повышение доли граждан, принявших участие                     в решении вопросов развития городской среды,                      от общего количества граждан в возрасте от 14 лет, проживающих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Красненском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Pr="00AD3D45" w:rsidRDefault="00254E6D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6D" w:rsidRDefault="002F3657" w:rsidP="00EA427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2019-2020 годах  проводились м</w:t>
            </w:r>
            <w:r w:rsidRPr="007D30BB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7D30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направленные </w:t>
            </w:r>
            <w:r w:rsidRPr="007D30BB">
              <w:rPr>
                <w:sz w:val="24"/>
                <w:szCs w:val="24"/>
              </w:rPr>
              <w:t xml:space="preserve">на повышение доли граждан, принявших участие в решении вопросов развития городской среды </w:t>
            </w:r>
            <w:r>
              <w:rPr>
                <w:sz w:val="24"/>
                <w:szCs w:val="24"/>
              </w:rPr>
              <w:t xml:space="preserve">путем </w:t>
            </w:r>
            <w:r w:rsidRPr="007D30BB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ия</w:t>
            </w:r>
            <w:r w:rsidRPr="007D30BB">
              <w:rPr>
                <w:sz w:val="24"/>
                <w:szCs w:val="24"/>
              </w:rPr>
              <w:t xml:space="preserve"> опрос жителей </w:t>
            </w:r>
            <w:proofErr w:type="spellStart"/>
            <w:r w:rsidRPr="007D30BB">
              <w:rPr>
                <w:sz w:val="24"/>
                <w:szCs w:val="24"/>
              </w:rPr>
              <w:t>с</w:t>
            </w:r>
            <w:proofErr w:type="gramStart"/>
            <w:r w:rsidRPr="007D30BB">
              <w:rPr>
                <w:sz w:val="24"/>
                <w:szCs w:val="24"/>
              </w:rPr>
              <w:t>.К</w:t>
            </w:r>
            <w:proofErr w:type="gramEnd"/>
            <w:r w:rsidRPr="007D30BB">
              <w:rPr>
                <w:sz w:val="24"/>
                <w:szCs w:val="24"/>
              </w:rPr>
              <w:t>расное</w:t>
            </w:r>
            <w:proofErr w:type="spellEnd"/>
            <w:r w:rsidRPr="007D30BB">
              <w:rPr>
                <w:sz w:val="24"/>
                <w:szCs w:val="24"/>
              </w:rPr>
              <w:t xml:space="preserve"> по вопросу определения мнения населения о благоустройстве парка «Каскад прудов с. Красное»</w:t>
            </w:r>
            <w:r>
              <w:rPr>
                <w:sz w:val="24"/>
                <w:szCs w:val="24"/>
              </w:rPr>
              <w:t xml:space="preserve">. </w:t>
            </w:r>
          </w:p>
          <w:p w:rsidR="002F3657" w:rsidRPr="002529B5" w:rsidRDefault="002F3657" w:rsidP="00EA4270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Подобные мероприятия запланированы на 2022-2023 годы</w:t>
            </w:r>
            <w:r w:rsidR="009743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 целью </w:t>
            </w:r>
            <w:r w:rsidR="009743A7">
              <w:rPr>
                <w:sz w:val="24"/>
                <w:szCs w:val="24"/>
              </w:rPr>
              <w:t xml:space="preserve">продолжения </w:t>
            </w:r>
            <w:r>
              <w:rPr>
                <w:sz w:val="24"/>
                <w:szCs w:val="24"/>
              </w:rPr>
              <w:t xml:space="preserve">привлечения </w:t>
            </w:r>
            <w:r w:rsidR="009743A7">
              <w:rPr>
                <w:sz w:val="24"/>
                <w:szCs w:val="24"/>
              </w:rPr>
              <w:t xml:space="preserve">жителей </w:t>
            </w:r>
            <w:r>
              <w:rPr>
                <w:sz w:val="24"/>
                <w:szCs w:val="24"/>
              </w:rPr>
              <w:t>к активному учас</w:t>
            </w:r>
            <w:r w:rsidR="009743A7">
              <w:rPr>
                <w:sz w:val="24"/>
                <w:szCs w:val="24"/>
              </w:rPr>
              <w:t xml:space="preserve">тию </w:t>
            </w:r>
            <w:r w:rsidR="009743A7" w:rsidRPr="007D30BB">
              <w:rPr>
                <w:sz w:val="24"/>
                <w:szCs w:val="24"/>
              </w:rPr>
              <w:t>в решении вопросов развития городской среды</w:t>
            </w:r>
            <w:r w:rsidR="009743A7">
              <w:rPr>
                <w:sz w:val="24"/>
                <w:szCs w:val="24"/>
              </w:rPr>
              <w:t xml:space="preserve"> 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D3D45">
              <w:rPr>
                <w:sz w:val="24"/>
                <w:szCs w:val="24"/>
              </w:rPr>
              <w:t>воевременно</w:t>
            </w:r>
            <w:r>
              <w:rPr>
                <w:sz w:val="24"/>
                <w:szCs w:val="24"/>
              </w:rPr>
              <w:t>е и полное</w:t>
            </w:r>
            <w:r w:rsidRPr="00AD3D45">
              <w:rPr>
                <w:sz w:val="24"/>
                <w:szCs w:val="24"/>
              </w:rPr>
              <w:t xml:space="preserve"> размещени</w:t>
            </w:r>
            <w:r>
              <w:rPr>
                <w:sz w:val="24"/>
                <w:szCs w:val="24"/>
              </w:rPr>
              <w:t>е</w:t>
            </w:r>
            <w:r w:rsidRPr="00AD3D45">
              <w:rPr>
                <w:sz w:val="24"/>
                <w:szCs w:val="24"/>
              </w:rPr>
              <w:t xml:space="preserve"> данных                                                в государственной информационной системе жилищно-коммунального хозяйства в соответствии                      с действующим законодательством в целях реализации программы по формированию современной городской среды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9743A7" w:rsidRDefault="00D81433" w:rsidP="00EA4270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9743A7">
              <w:rPr>
                <w:sz w:val="24"/>
                <w:szCs w:val="24"/>
              </w:rPr>
              <w:t>Информация в ГИС ЖКХ размещается своевременно и в полном объеме</w:t>
            </w:r>
          </w:p>
          <w:p w:rsidR="002F1101" w:rsidRPr="002529B5" w:rsidRDefault="002F1101" w:rsidP="00EA4270">
            <w:pPr>
              <w:spacing w:line="24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  <w:p w:rsidR="00D81433" w:rsidRPr="002529B5" w:rsidRDefault="00D81433" w:rsidP="00EA4270">
            <w:pPr>
              <w:spacing w:line="24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81433" w:rsidRPr="00AD3D45" w:rsidTr="00402584">
        <w:trPr>
          <w:trHeight w:val="31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67C1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AD67C1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3.4.1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67C1">
              <w:rPr>
                <w:color w:val="000000"/>
                <w:sz w:val="24"/>
                <w:szCs w:val="24"/>
              </w:rPr>
              <w:t>Внесение изменений в нормативные правовые акты, административные регламенты предоставления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 на рынке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1D3" w:rsidRPr="00B30983" w:rsidRDefault="006901D3" w:rsidP="00EA4270">
            <w:pPr>
              <w:tabs>
                <w:tab w:val="left" w:pos="2009"/>
              </w:tabs>
              <w:jc w:val="both"/>
              <w:rPr>
                <w:sz w:val="24"/>
                <w:szCs w:val="24"/>
              </w:rPr>
            </w:pPr>
            <w:r w:rsidRPr="00B30983">
              <w:rPr>
                <w:sz w:val="24"/>
                <w:szCs w:val="24"/>
              </w:rPr>
              <w:t xml:space="preserve">Решением Муниципального совета </w:t>
            </w:r>
            <w:proofErr w:type="spellStart"/>
            <w:r w:rsidRPr="00B30983">
              <w:rPr>
                <w:sz w:val="24"/>
                <w:szCs w:val="24"/>
              </w:rPr>
              <w:t>Красненского</w:t>
            </w:r>
            <w:proofErr w:type="spellEnd"/>
            <w:r w:rsidRPr="00B30983">
              <w:rPr>
                <w:sz w:val="24"/>
                <w:szCs w:val="24"/>
              </w:rPr>
              <w:t xml:space="preserve"> района от 24.02.2021 года № 262 утверждена стоимость услуг, предоставляемых согласно гарантированному перечню услуг по погребению на территории </w:t>
            </w:r>
            <w:proofErr w:type="spellStart"/>
            <w:r w:rsidRPr="00B30983">
              <w:rPr>
                <w:sz w:val="24"/>
                <w:szCs w:val="24"/>
              </w:rPr>
              <w:t>Красненского</w:t>
            </w:r>
            <w:proofErr w:type="spellEnd"/>
            <w:r w:rsidRPr="00B30983">
              <w:rPr>
                <w:sz w:val="24"/>
                <w:szCs w:val="24"/>
              </w:rPr>
              <w:t xml:space="preserve"> района</w:t>
            </w:r>
          </w:p>
          <w:p w:rsidR="00D81433" w:rsidRPr="002529B5" w:rsidRDefault="00D81433" w:rsidP="00EA4270">
            <w:pPr>
              <w:tabs>
                <w:tab w:val="left" w:pos="2009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81433" w:rsidRPr="00AD3D45" w:rsidTr="00FC18AA">
        <w:trPr>
          <w:trHeight w:val="188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3.4.2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D67C1">
              <w:rPr>
                <w:color w:val="000000"/>
                <w:sz w:val="24"/>
                <w:szCs w:val="24"/>
              </w:rPr>
              <w:t>Проведение мероприятий органами местного самоуправления по постановке на кадастровый учет и оформлению свидетельств о государственной регистрации права собственности на земельные участки кладбищ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05B" w:rsidRPr="00F55961" w:rsidRDefault="0073005B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5961">
              <w:rPr>
                <w:rFonts w:eastAsia="Calibri"/>
                <w:sz w:val="24"/>
                <w:szCs w:val="24"/>
                <w:lang w:eastAsia="en-US"/>
              </w:rPr>
              <w:t xml:space="preserve">На территории района расположено 45 земельных участков, в границах которых расположены места захоронения граждан (кладбища). </w:t>
            </w:r>
          </w:p>
          <w:p w:rsidR="0073005B" w:rsidRPr="00F55961" w:rsidRDefault="0073005B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5961">
              <w:rPr>
                <w:rFonts w:eastAsia="Calibri"/>
                <w:sz w:val="24"/>
                <w:szCs w:val="24"/>
                <w:lang w:eastAsia="en-US"/>
              </w:rPr>
              <w:t xml:space="preserve">На 43 </w:t>
            </w:r>
            <w:proofErr w:type="gramStart"/>
            <w:r w:rsidRPr="00F55961">
              <w:rPr>
                <w:rFonts w:eastAsia="Calibri"/>
                <w:sz w:val="24"/>
                <w:szCs w:val="24"/>
                <w:lang w:eastAsia="en-US"/>
              </w:rPr>
              <w:t>земельных</w:t>
            </w:r>
            <w:proofErr w:type="gramEnd"/>
            <w:r w:rsidRPr="00F55961">
              <w:rPr>
                <w:rFonts w:eastAsia="Calibri"/>
                <w:sz w:val="24"/>
                <w:szCs w:val="24"/>
                <w:lang w:eastAsia="en-US"/>
              </w:rPr>
              <w:t xml:space="preserve"> участка под кладбищами зарегистрировано право муниципальной собственности. </w:t>
            </w:r>
          </w:p>
          <w:p w:rsidR="00D81433" w:rsidRPr="00FC18AA" w:rsidRDefault="0073005B" w:rsidP="00EA42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5961">
              <w:rPr>
                <w:rFonts w:eastAsia="Calibri"/>
                <w:sz w:val="24"/>
                <w:szCs w:val="24"/>
                <w:lang w:eastAsia="en-US"/>
              </w:rPr>
              <w:t>По 2 земельным участкам идут работы по формированию и постановке на государственный кадастров</w:t>
            </w:r>
            <w:r w:rsidR="00F55961" w:rsidRPr="00F55961">
              <w:rPr>
                <w:rFonts w:eastAsia="Calibri"/>
                <w:sz w:val="24"/>
                <w:szCs w:val="24"/>
                <w:lang w:eastAsia="en-US"/>
              </w:rPr>
              <w:t>ый учет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3.4.3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D67C1">
              <w:rPr>
                <w:color w:val="000000"/>
                <w:sz w:val="24"/>
                <w:szCs w:val="24"/>
              </w:rPr>
              <w:t xml:space="preserve">Формирование и ведение реестра организаций, учреждений, субъектов предпринимательской деятельности, осуществляющих деятельность                                  на рынке ритуальных услуг на территории </w:t>
            </w:r>
            <w:proofErr w:type="spellStart"/>
            <w:r w:rsidRPr="00AD67C1">
              <w:rPr>
                <w:color w:val="000000"/>
                <w:sz w:val="24"/>
                <w:szCs w:val="24"/>
              </w:rPr>
              <w:t>Красненского</w:t>
            </w:r>
            <w:proofErr w:type="spellEnd"/>
            <w:r w:rsidRPr="00AD67C1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67C1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67C1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D81433" w:rsidP="00EA4270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6901D3">
              <w:rPr>
                <w:sz w:val="24"/>
                <w:szCs w:val="24"/>
              </w:rPr>
              <w:t xml:space="preserve">Администрацией района ведется реестр </w:t>
            </w:r>
            <w:r w:rsidRPr="006901D3">
              <w:rPr>
                <w:color w:val="000000"/>
                <w:sz w:val="24"/>
                <w:szCs w:val="24"/>
              </w:rPr>
              <w:t xml:space="preserve">организаций, учреждений, субъектов предпринимательской деятельности, осуществляющих деятельность на рынке ритуальных услуг на территории </w:t>
            </w:r>
            <w:proofErr w:type="spellStart"/>
            <w:r w:rsidRPr="006901D3">
              <w:rPr>
                <w:color w:val="000000"/>
                <w:sz w:val="24"/>
                <w:szCs w:val="24"/>
              </w:rPr>
              <w:t>Красненского</w:t>
            </w:r>
            <w:proofErr w:type="spellEnd"/>
            <w:r w:rsidRPr="006901D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4. Топливно-энергетический комплекс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Мониторинг организаций, предоставляющих услуги </w:t>
            </w:r>
            <w:r w:rsidRPr="00AD3D45">
              <w:rPr>
                <w:sz w:val="24"/>
                <w:szCs w:val="24"/>
              </w:rPr>
              <w:lastRenderedPageBreak/>
              <w:t>на рынке нефтепродуктов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 xml:space="preserve">2019 – 2021 </w:t>
            </w:r>
            <w:r w:rsidRPr="00AD3D4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6901D3" w:rsidRDefault="00D8143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6901D3">
              <w:rPr>
                <w:sz w:val="24"/>
                <w:szCs w:val="24"/>
              </w:rPr>
              <w:lastRenderedPageBreak/>
              <w:t xml:space="preserve">Управлением экономического развития и муниципальной </w:t>
            </w:r>
            <w:r w:rsidRPr="006901D3">
              <w:rPr>
                <w:sz w:val="24"/>
                <w:szCs w:val="24"/>
              </w:rPr>
              <w:lastRenderedPageBreak/>
              <w:t>собственности администрации района проводится мониторинг организаций, предоставляющих услуги на рынке нефтепродуктов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организационно-методической и информационно-консультационной помощи частным организациям, предоставляющим услуги на рынке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6901D3" w:rsidRDefault="00D8143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6901D3">
              <w:rPr>
                <w:sz w:val="24"/>
                <w:szCs w:val="24"/>
              </w:rPr>
              <w:t>В районе функционирует межведомственный координационный совет при главе администрации района по защите интересов субъектов малого предпринимательства и улучшению инвестиционного климата, являющийся эффективной площадкой для диалога органов местного самоуправления  и бизнеса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5. Транспортно-логистический комплекс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</w:p>
          <w:p w:rsidR="00D81433" w:rsidRPr="00AD3D45" w:rsidRDefault="00D8143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регулярных перевозок 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5.1.1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AD3D45">
              <w:rPr>
                <w:sz w:val="24"/>
                <w:szCs w:val="24"/>
              </w:rPr>
              <w:t>Заключение муниципальных контрактов                                    на выполнение перевозчиками работ, связанных                      с осуществлением регулярных перевозок                                  по регулируемым тарифам, в соответствии                                с требованиями, установленными муниципальным заказчиком, в порядке, установленном законодательством Российской Федерации                                  о контрактной системе в сфере закупок товаров, работ, услуг для обеспечения государственных                                         и муниципальных нужд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6A235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511441">
              <w:rPr>
                <w:sz w:val="24"/>
                <w:szCs w:val="24"/>
              </w:rPr>
              <w:t xml:space="preserve">31 октября 2021 года администрация </w:t>
            </w:r>
            <w:proofErr w:type="spellStart"/>
            <w:r w:rsidRPr="00511441">
              <w:rPr>
                <w:sz w:val="24"/>
                <w:szCs w:val="24"/>
              </w:rPr>
              <w:t>Красненского</w:t>
            </w:r>
            <w:proofErr w:type="spellEnd"/>
            <w:r w:rsidRPr="00511441">
              <w:rPr>
                <w:sz w:val="24"/>
                <w:szCs w:val="24"/>
              </w:rPr>
              <w:t xml:space="preserve"> района заключила муниципальный контракт на оказание услуг по осуществлению пассажирских перевозок по автобусным маршрутам пригородного и междугородного </w:t>
            </w:r>
            <w:proofErr w:type="spellStart"/>
            <w:r w:rsidRPr="00511441">
              <w:rPr>
                <w:sz w:val="24"/>
                <w:szCs w:val="24"/>
              </w:rPr>
              <w:t>внутримуниципального</w:t>
            </w:r>
            <w:proofErr w:type="spellEnd"/>
            <w:r w:rsidRPr="00511441">
              <w:rPr>
                <w:sz w:val="24"/>
                <w:szCs w:val="24"/>
              </w:rPr>
              <w:t xml:space="preserve"> сообщения, пригородного межмуниципального сообщения, пригородного межмуниципального сообщения с</w:t>
            </w:r>
            <w:r>
              <w:rPr>
                <w:sz w:val="24"/>
                <w:szCs w:val="24"/>
              </w:rPr>
              <w:t xml:space="preserve"> </w:t>
            </w:r>
            <w:r w:rsidRPr="00511441">
              <w:rPr>
                <w:sz w:val="24"/>
                <w:szCs w:val="24"/>
              </w:rPr>
              <w:t>ООО «Экспресс Красное»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5.1.2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Организация взаимодействия перевозчиков                              с  администраци</w:t>
            </w:r>
            <w:r>
              <w:rPr>
                <w:sz w:val="24"/>
                <w:szCs w:val="24"/>
              </w:rPr>
              <w:t xml:space="preserve">ей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AD3D45">
              <w:rPr>
                <w:sz w:val="24"/>
                <w:szCs w:val="24"/>
              </w:rPr>
              <w:t xml:space="preserve"> </w:t>
            </w:r>
            <w:proofErr w:type="gramStart"/>
            <w:r w:rsidRPr="00AD3D45">
              <w:rPr>
                <w:sz w:val="24"/>
                <w:szCs w:val="24"/>
              </w:rPr>
              <w:t>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</w:t>
            </w:r>
            <w:proofErr w:type="gramEnd"/>
            <w:r w:rsidRPr="00AD3D45">
              <w:rPr>
                <w:sz w:val="24"/>
                <w:szCs w:val="24"/>
              </w:rPr>
              <w:t>, установлении и изменении муниципальных маршрутов с учетом интересов потребителей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6A2353" w:rsidRDefault="00D8143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6A2353">
              <w:rPr>
                <w:sz w:val="24"/>
                <w:szCs w:val="24"/>
              </w:rPr>
              <w:t>Постановлением администрации муниципального района «</w:t>
            </w:r>
            <w:proofErr w:type="spellStart"/>
            <w:r w:rsidRPr="006A2353">
              <w:rPr>
                <w:sz w:val="24"/>
                <w:szCs w:val="24"/>
              </w:rPr>
              <w:t>Красненский</w:t>
            </w:r>
            <w:proofErr w:type="spellEnd"/>
            <w:r w:rsidRPr="006A2353">
              <w:rPr>
                <w:sz w:val="24"/>
                <w:szCs w:val="24"/>
              </w:rPr>
              <w:t xml:space="preserve"> район» от 6 июля 2018 года № 66 утверждены регулируемые тарифы на перевозку пассажиров автобусами по муниципальным и межмуниципальным маршрутам регулярных перевозок в пригородном сообщении</w:t>
            </w:r>
          </w:p>
          <w:p w:rsidR="00D81433" w:rsidRPr="002529B5" w:rsidRDefault="00D81433" w:rsidP="00EA4270">
            <w:pPr>
              <w:tabs>
                <w:tab w:val="left" w:pos="1775"/>
              </w:tabs>
              <w:jc w:val="both"/>
              <w:rPr>
                <w:sz w:val="24"/>
                <w:szCs w:val="24"/>
                <w:highlight w:val="yellow"/>
              </w:rPr>
            </w:pPr>
            <w:r w:rsidRPr="006A2353">
              <w:rPr>
                <w:sz w:val="24"/>
                <w:szCs w:val="24"/>
              </w:rPr>
              <w:tab/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5.1.3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Внесение в документ планирования регулярных </w:t>
            </w:r>
            <w:r w:rsidRPr="00AD3D45">
              <w:rPr>
                <w:sz w:val="24"/>
                <w:szCs w:val="24"/>
              </w:rPr>
              <w:lastRenderedPageBreak/>
              <w:t>перевозок по муниципальным маршрутам информации в порядке, установленном Федеральным законом от 13 июля 2015 года № 220</w:t>
            </w:r>
            <w:r w:rsidRPr="00AD3D45">
              <w:rPr>
                <w:sz w:val="24"/>
                <w:szCs w:val="24"/>
              </w:rPr>
              <w:noBreakHyphen/>
              <w:t>ФЗ «Об организации регулярных перевозок пассажиров и багажа автомобильным транспортом                 и городским наземным электрическим транспортом в Российской Федерации и о внесении изменений                       в отдельные законодательные акты Российской Федерации»:</w:t>
            </w:r>
          </w:p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- об изменении вида регулярных перевозок;</w:t>
            </w:r>
          </w:p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- о планируемой отмене муниципального маршрута регулярных перевозок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 xml:space="preserve">2019 – 2021 </w:t>
            </w:r>
            <w:r w:rsidRPr="00AD3D4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D8143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6A2353">
              <w:rPr>
                <w:sz w:val="24"/>
                <w:szCs w:val="24"/>
              </w:rPr>
              <w:lastRenderedPageBreak/>
              <w:t xml:space="preserve">Постановлением администрации муниципального района </w:t>
            </w:r>
            <w:r w:rsidRPr="006A235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A2353">
              <w:rPr>
                <w:sz w:val="24"/>
                <w:szCs w:val="24"/>
              </w:rPr>
              <w:t>Красненский</w:t>
            </w:r>
            <w:proofErr w:type="spellEnd"/>
            <w:r w:rsidRPr="006A2353">
              <w:rPr>
                <w:sz w:val="24"/>
                <w:szCs w:val="24"/>
              </w:rPr>
              <w:t xml:space="preserve"> район» от </w:t>
            </w:r>
            <w:r w:rsidR="003C0570" w:rsidRPr="006A2353">
              <w:rPr>
                <w:sz w:val="24"/>
                <w:szCs w:val="24"/>
              </w:rPr>
              <w:t>21</w:t>
            </w:r>
            <w:r w:rsidRPr="006A2353">
              <w:rPr>
                <w:sz w:val="24"/>
                <w:szCs w:val="24"/>
              </w:rPr>
              <w:t xml:space="preserve"> </w:t>
            </w:r>
            <w:r w:rsidR="003C0570" w:rsidRPr="006A2353">
              <w:rPr>
                <w:sz w:val="24"/>
                <w:szCs w:val="24"/>
              </w:rPr>
              <w:t>декабр</w:t>
            </w:r>
            <w:r w:rsidRPr="006A2353">
              <w:rPr>
                <w:sz w:val="24"/>
                <w:szCs w:val="24"/>
              </w:rPr>
              <w:t>я 20</w:t>
            </w:r>
            <w:r w:rsidR="003C0570" w:rsidRPr="006A2353">
              <w:rPr>
                <w:sz w:val="24"/>
                <w:szCs w:val="24"/>
              </w:rPr>
              <w:t>20 года № 131</w:t>
            </w:r>
            <w:r w:rsidRPr="006A2353">
              <w:rPr>
                <w:sz w:val="24"/>
                <w:szCs w:val="24"/>
              </w:rPr>
              <w:t xml:space="preserve"> внесены изменения в Документ планирования регулярных перевозок по муниципальным маршрутам  на территории </w:t>
            </w:r>
            <w:proofErr w:type="spellStart"/>
            <w:r w:rsidRPr="006A2353">
              <w:rPr>
                <w:sz w:val="24"/>
                <w:szCs w:val="24"/>
              </w:rPr>
              <w:t>Красненского</w:t>
            </w:r>
            <w:proofErr w:type="spellEnd"/>
            <w:r w:rsidRPr="006A2353">
              <w:rPr>
                <w:sz w:val="24"/>
                <w:szCs w:val="24"/>
              </w:rPr>
              <w:t xml:space="preserve"> района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>5.1.4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Разработка, утверждение и размещение                                         на официальн</w:t>
            </w:r>
            <w:r>
              <w:rPr>
                <w:sz w:val="24"/>
                <w:szCs w:val="24"/>
              </w:rPr>
              <w:t xml:space="preserve">ом сайте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Pr="00AD3D45">
              <w:rPr>
                <w:sz w:val="24"/>
                <w:szCs w:val="24"/>
              </w:rPr>
              <w:t xml:space="preserve">нормативных правовых актов, регулирующих сферу организации перевозок по муниципальным маршрутам регулярных перевозок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6A235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9743A7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9743A7">
              <w:rPr>
                <w:sz w:val="24"/>
                <w:szCs w:val="24"/>
              </w:rPr>
              <w:t>Красненского</w:t>
            </w:r>
            <w:proofErr w:type="spellEnd"/>
            <w:r w:rsidRPr="009743A7">
              <w:rPr>
                <w:sz w:val="24"/>
                <w:szCs w:val="24"/>
              </w:rPr>
              <w:t xml:space="preserve"> района размещаются нормативно правовые акты, регулирующие сферу организации перевозок по муниципальным маршрутам регулярных перевозок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5.2.1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AD3D45">
              <w:rPr>
                <w:sz w:val="24"/>
                <w:szCs w:val="24"/>
              </w:rPr>
              <w:t>Заключение муниципальных контрактов                                   на выполнение перевозчиками работ, связанных                      с осуществлением регулярных перевозок                                по регулируемым тарифам, в соответствии                                   с требованиями, установленными муниципальным заказчиком, в порядке, установленном законодательством Российской Федерации                                 о контрактной системе в сфере закупок товаров, работ, услуг для обеспечения государственных                           и муниципальных нужд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6A235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511441">
              <w:rPr>
                <w:sz w:val="24"/>
                <w:szCs w:val="24"/>
              </w:rPr>
              <w:t xml:space="preserve">31 октября 2021 года администрация </w:t>
            </w:r>
            <w:proofErr w:type="spellStart"/>
            <w:r w:rsidRPr="00511441">
              <w:rPr>
                <w:sz w:val="24"/>
                <w:szCs w:val="24"/>
              </w:rPr>
              <w:t>Красненского</w:t>
            </w:r>
            <w:proofErr w:type="spellEnd"/>
            <w:r w:rsidRPr="00511441">
              <w:rPr>
                <w:sz w:val="24"/>
                <w:szCs w:val="24"/>
              </w:rPr>
              <w:t xml:space="preserve"> района заключила муниципальный контракт на оказание услуг по осуществлению пассажирских перевозок по автобусным маршрутам пригородного и междугородного </w:t>
            </w:r>
            <w:proofErr w:type="spellStart"/>
            <w:r w:rsidRPr="00511441">
              <w:rPr>
                <w:sz w:val="24"/>
                <w:szCs w:val="24"/>
              </w:rPr>
              <w:t>внутримуниципального</w:t>
            </w:r>
            <w:proofErr w:type="spellEnd"/>
            <w:r w:rsidRPr="00511441">
              <w:rPr>
                <w:sz w:val="24"/>
                <w:szCs w:val="24"/>
              </w:rPr>
              <w:t xml:space="preserve"> сообщения, пригородного межмуниципального сообщения, пригородного межмуниципального сообщения с</w:t>
            </w:r>
            <w:r>
              <w:rPr>
                <w:sz w:val="24"/>
                <w:szCs w:val="24"/>
              </w:rPr>
              <w:t xml:space="preserve"> </w:t>
            </w:r>
            <w:r w:rsidRPr="00511441">
              <w:rPr>
                <w:sz w:val="24"/>
                <w:szCs w:val="24"/>
              </w:rPr>
              <w:t>ООО «Экспресс Красное»</w:t>
            </w:r>
          </w:p>
        </w:tc>
      </w:tr>
      <w:tr w:rsidR="00D8143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 xml:space="preserve">Организация взаимодействия перевозчиков                                              с  администрациями муниципальных районов                               и городских округов области </w:t>
            </w:r>
            <w:proofErr w:type="gramStart"/>
            <w:r w:rsidRPr="00AD3D45">
              <w:rPr>
                <w:sz w:val="24"/>
                <w:szCs w:val="24"/>
              </w:rPr>
              <w:t xml:space="preserve">при рассмотрении </w:t>
            </w:r>
            <w:r w:rsidRPr="00AD3D45">
              <w:rPr>
                <w:sz w:val="24"/>
                <w:szCs w:val="24"/>
              </w:rPr>
              <w:lastRenderedPageBreak/>
              <w:t>предложений об изменении регулируемых тарифов на перевозку пассажиров автомобильным транспортом по межмуниципальным маршрутам регулярных перевозок в пригородном сообщении</w:t>
            </w:r>
            <w:proofErr w:type="gramEnd"/>
            <w:r w:rsidRPr="00AD3D45">
              <w:rPr>
                <w:sz w:val="24"/>
                <w:szCs w:val="24"/>
              </w:rPr>
              <w:t>, установлении и изменении муниципальных маршрутов с учетом интересов потребителей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D8143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  <w:r w:rsidRPr="006A2353">
              <w:rPr>
                <w:sz w:val="24"/>
                <w:szCs w:val="24"/>
              </w:rPr>
              <w:t>Постановлением администрации муниципального района «</w:t>
            </w:r>
            <w:proofErr w:type="spellStart"/>
            <w:r w:rsidRPr="006A2353">
              <w:rPr>
                <w:sz w:val="24"/>
                <w:szCs w:val="24"/>
              </w:rPr>
              <w:t>Красненский</w:t>
            </w:r>
            <w:proofErr w:type="spellEnd"/>
            <w:r w:rsidRPr="006A2353">
              <w:rPr>
                <w:sz w:val="24"/>
                <w:szCs w:val="24"/>
              </w:rPr>
              <w:t xml:space="preserve"> район» от 6 июля 2018 года № 66 утверждены регулируемые тарифы на перевозку пассажиров автобусами по </w:t>
            </w:r>
            <w:r w:rsidRPr="006A2353">
              <w:rPr>
                <w:sz w:val="24"/>
                <w:szCs w:val="24"/>
              </w:rPr>
              <w:lastRenderedPageBreak/>
              <w:t>муниципальным и межмуниципальным маршрутам регулярных пе</w:t>
            </w:r>
            <w:r w:rsidR="003C0570" w:rsidRPr="006A2353">
              <w:rPr>
                <w:sz w:val="24"/>
                <w:szCs w:val="24"/>
              </w:rPr>
              <w:t>ревозок в пригородном сообщении</w:t>
            </w:r>
          </w:p>
        </w:tc>
      </w:tr>
      <w:tr w:rsidR="00D81433" w:rsidRPr="008B245D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5.2.3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Внесение в документ планирования регулярных перевозок по межмуниципальным маршрутам информации в порядке, установленном Федеральным законом от 13 июля 2015 года № 220</w:t>
            </w:r>
            <w:r w:rsidRPr="00AD3D45">
              <w:rPr>
                <w:sz w:val="24"/>
                <w:szCs w:val="24"/>
              </w:rPr>
              <w:noBreakHyphen/>
              <w:t>ФЗ «Об организации регулярных перевозок пассажиров и багажа автомобильным транспортом                         и городским наземным электрическим транспортом в Российской Федерации и о внесении изменений                                  в отдельные законодательные акты Российской Федерации»:</w:t>
            </w:r>
          </w:p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- об изменении вида регулярных перевозок;</w:t>
            </w:r>
          </w:p>
          <w:p w:rsidR="00D81433" w:rsidRPr="00AD3D45" w:rsidRDefault="00D8143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- о планируемой отмене межмуниципального маршрута регулярных перевозок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AD3D45" w:rsidRDefault="00D8143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33" w:rsidRPr="002529B5" w:rsidRDefault="00D81433" w:rsidP="00EA4270">
            <w:pPr>
              <w:spacing w:line="240" w:lineRule="atLeast"/>
              <w:ind w:left="-57" w:right="-57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6A2353">
              <w:rPr>
                <w:sz w:val="24"/>
                <w:szCs w:val="24"/>
              </w:rPr>
              <w:t>Постановлением администрации муниципального района «</w:t>
            </w:r>
            <w:proofErr w:type="spellStart"/>
            <w:r w:rsidRPr="006A2353">
              <w:rPr>
                <w:sz w:val="24"/>
                <w:szCs w:val="24"/>
              </w:rPr>
              <w:t>Красненский</w:t>
            </w:r>
            <w:proofErr w:type="spellEnd"/>
            <w:r w:rsidRPr="006A2353">
              <w:rPr>
                <w:sz w:val="24"/>
                <w:szCs w:val="24"/>
              </w:rPr>
              <w:t xml:space="preserve"> район» от </w:t>
            </w:r>
            <w:r w:rsidR="003C0570" w:rsidRPr="006A2353">
              <w:rPr>
                <w:sz w:val="24"/>
                <w:szCs w:val="24"/>
              </w:rPr>
              <w:t>21</w:t>
            </w:r>
            <w:r w:rsidRPr="006A2353">
              <w:rPr>
                <w:sz w:val="24"/>
                <w:szCs w:val="24"/>
              </w:rPr>
              <w:t xml:space="preserve"> </w:t>
            </w:r>
            <w:r w:rsidR="003C0570" w:rsidRPr="006A2353">
              <w:rPr>
                <w:sz w:val="24"/>
                <w:szCs w:val="24"/>
              </w:rPr>
              <w:t>декабр</w:t>
            </w:r>
            <w:r w:rsidRPr="006A2353">
              <w:rPr>
                <w:sz w:val="24"/>
                <w:szCs w:val="24"/>
              </w:rPr>
              <w:t>я 20</w:t>
            </w:r>
            <w:r w:rsidR="003C0570" w:rsidRPr="006A2353">
              <w:rPr>
                <w:sz w:val="24"/>
                <w:szCs w:val="24"/>
              </w:rPr>
              <w:t>20</w:t>
            </w:r>
            <w:r w:rsidRPr="006A2353">
              <w:rPr>
                <w:sz w:val="24"/>
                <w:szCs w:val="24"/>
              </w:rPr>
              <w:t xml:space="preserve"> года № 1</w:t>
            </w:r>
            <w:r w:rsidR="003C0570" w:rsidRPr="006A2353">
              <w:rPr>
                <w:sz w:val="24"/>
                <w:szCs w:val="24"/>
              </w:rPr>
              <w:t>31</w:t>
            </w:r>
            <w:r w:rsidRPr="006A2353">
              <w:rPr>
                <w:sz w:val="24"/>
                <w:szCs w:val="24"/>
              </w:rPr>
              <w:t xml:space="preserve"> внесены изменения в Документ планирования регулярных перевозок по муниципальным маршрутам  на территории </w:t>
            </w:r>
            <w:proofErr w:type="spellStart"/>
            <w:r w:rsidRPr="006A2353">
              <w:rPr>
                <w:sz w:val="24"/>
                <w:szCs w:val="24"/>
              </w:rPr>
              <w:t>Красненского</w:t>
            </w:r>
            <w:proofErr w:type="spellEnd"/>
            <w:r w:rsidRPr="006A2353">
              <w:rPr>
                <w:sz w:val="24"/>
                <w:szCs w:val="24"/>
              </w:rPr>
              <w:t xml:space="preserve"> района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5.2.4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Разработка, утверждение и размещение                                             на официальн</w:t>
            </w:r>
            <w:r>
              <w:rPr>
                <w:sz w:val="24"/>
                <w:szCs w:val="24"/>
              </w:rPr>
              <w:t>ом</w:t>
            </w:r>
            <w:r w:rsidRPr="00AD3D45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AD3D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 н</w:t>
            </w:r>
            <w:r w:rsidRPr="00AD3D45">
              <w:rPr>
                <w:sz w:val="24"/>
                <w:szCs w:val="24"/>
              </w:rPr>
              <w:t xml:space="preserve">ормативных правовых актов, регулирующих сферу организации перевозок по межмуниципальным маршрутам регулярных перевозок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8C261D" w:rsidRDefault="006A2353" w:rsidP="00EA4270">
            <w:pPr>
              <w:ind w:left="-57" w:right="-57"/>
              <w:jc w:val="both"/>
              <w:rPr>
                <w:sz w:val="24"/>
                <w:szCs w:val="24"/>
              </w:rPr>
            </w:pPr>
            <w:r w:rsidRPr="008C261D">
              <w:rPr>
                <w:sz w:val="24"/>
                <w:szCs w:val="24"/>
              </w:rPr>
              <w:t>Разрабатывает, утверждает  и размещает нормативные правовые акты на официальн</w:t>
            </w:r>
            <w:r>
              <w:rPr>
                <w:sz w:val="24"/>
                <w:szCs w:val="24"/>
              </w:rPr>
              <w:t>ом</w:t>
            </w:r>
            <w:r w:rsidRPr="008C261D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 Министерство автомобильных дорог и транспорта Белгородской области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по ремонту автотранспортных средств 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AD3D45">
              <w:rPr>
                <w:sz w:val="24"/>
                <w:szCs w:val="24"/>
              </w:rPr>
              <w:t>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Формирование реестра предприятий, оказывающих услуги по ремонту автотранспортных средств,                             и размещение его на сайте департамента экономического развития области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6A2353" w:rsidRDefault="006A235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6A2353">
              <w:rPr>
                <w:sz w:val="24"/>
                <w:szCs w:val="24"/>
              </w:rPr>
              <w:t>Управлением экономического развития и муниципальной собственности администрации района проводится мониторинг предприятий, оказывающих услуги по ремонту автотранспортных средств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 xml:space="preserve">Оказание информационно-консультационной помощи субъектам предпринимательства, осуществляющим и планирующим осуществлять  деятельность на рынке </w:t>
            </w:r>
            <w:r w:rsidRPr="0057159F">
              <w:rPr>
                <w:sz w:val="24"/>
                <w:szCs w:val="24"/>
              </w:rPr>
              <w:lastRenderedPageBreak/>
              <w:t>оказания услуг по ремонту автотранспортных средств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6A2353" w:rsidRDefault="006A2353" w:rsidP="00EA4270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6A2353">
              <w:rPr>
                <w:sz w:val="24"/>
                <w:szCs w:val="24"/>
              </w:rPr>
              <w:t xml:space="preserve">При обращении в администрацию </w:t>
            </w:r>
            <w:proofErr w:type="spellStart"/>
            <w:r w:rsidRPr="006A2353">
              <w:rPr>
                <w:sz w:val="24"/>
                <w:szCs w:val="24"/>
              </w:rPr>
              <w:t>Красненского</w:t>
            </w:r>
            <w:proofErr w:type="spellEnd"/>
            <w:r w:rsidRPr="006A2353">
              <w:rPr>
                <w:sz w:val="24"/>
                <w:szCs w:val="24"/>
              </w:rPr>
              <w:t xml:space="preserve"> района субъектов предпринимательства, осуществляющих и планирующих осуществлять  деятельность на рынке оказания </w:t>
            </w:r>
            <w:r w:rsidRPr="006A2353">
              <w:rPr>
                <w:sz w:val="24"/>
                <w:szCs w:val="24"/>
              </w:rPr>
              <w:lastRenderedPageBreak/>
              <w:t>услуг по ремонту автотранспортных средств, им оказывается информационно-консультационная помощь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5715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IT-</w:t>
            </w: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сети Интернет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57159F">
              <w:rPr>
                <w:rStyle w:val="105pt"/>
                <w:color w:val="auto"/>
                <w:sz w:val="24"/>
                <w:szCs w:val="24"/>
              </w:rPr>
              <w:t xml:space="preserve">Проведение мониторинга подключения к сети Интернет населенных пунктов </w:t>
            </w:r>
            <w:proofErr w:type="spellStart"/>
            <w:r w:rsidRPr="0057159F">
              <w:rPr>
                <w:rStyle w:val="105pt"/>
                <w:color w:val="auto"/>
                <w:sz w:val="24"/>
                <w:szCs w:val="24"/>
              </w:rPr>
              <w:t>Красненского</w:t>
            </w:r>
            <w:proofErr w:type="spellEnd"/>
            <w:r w:rsidRPr="0057159F">
              <w:rPr>
                <w:rStyle w:val="105pt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57159F">
              <w:rPr>
                <w:rStyle w:val="105pt"/>
                <w:color w:val="auto"/>
                <w:sz w:val="24"/>
                <w:szCs w:val="24"/>
              </w:rPr>
              <w:t>2019</w:t>
            </w:r>
            <w:r w:rsidRPr="0057159F">
              <w:rPr>
                <w:color w:val="auto"/>
                <w:sz w:val="24"/>
                <w:szCs w:val="24"/>
              </w:rPr>
              <w:t xml:space="preserve"> – </w:t>
            </w:r>
            <w:r w:rsidRPr="0057159F">
              <w:rPr>
                <w:rStyle w:val="105pt"/>
                <w:color w:val="auto"/>
                <w:sz w:val="24"/>
                <w:szCs w:val="24"/>
              </w:rPr>
              <w:t>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EA4270">
            <w:pPr>
              <w:pStyle w:val="1"/>
              <w:shd w:val="clear" w:color="auto" w:fill="auto"/>
              <w:tabs>
                <w:tab w:val="left" w:pos="2830"/>
              </w:tabs>
              <w:spacing w:after="0" w:line="240" w:lineRule="atLeast"/>
              <w:ind w:left="-57" w:right="-57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1C2DB9">
              <w:rPr>
                <w:b w:val="0"/>
                <w:sz w:val="24"/>
                <w:szCs w:val="24"/>
              </w:rPr>
              <w:t xml:space="preserve">Компанией ОАО «Ростелеком» в </w:t>
            </w:r>
            <w:r w:rsidR="001C2DB9" w:rsidRPr="001C2DB9">
              <w:rPr>
                <w:b w:val="0"/>
                <w:sz w:val="24"/>
                <w:szCs w:val="24"/>
              </w:rPr>
              <w:t>деся</w:t>
            </w:r>
            <w:r w:rsidRPr="001C2DB9">
              <w:rPr>
                <w:b w:val="0"/>
                <w:sz w:val="24"/>
                <w:szCs w:val="24"/>
              </w:rPr>
              <w:t xml:space="preserve">ти населенных пунктах к общим узлам связи подведен оптоволоконный кабель, жители могут получить высокоскоростной доступ в сеть интернет при наличии дома телефонной линии. Доступ в сеть Интернет по </w:t>
            </w:r>
            <w:proofErr w:type="spellStart"/>
            <w:r w:rsidRPr="001C2DB9">
              <w:rPr>
                <w:b w:val="0"/>
                <w:sz w:val="24"/>
                <w:szCs w:val="24"/>
              </w:rPr>
              <w:t>Wi-Fi</w:t>
            </w:r>
            <w:proofErr w:type="spellEnd"/>
            <w:r w:rsidRPr="001C2DB9">
              <w:rPr>
                <w:b w:val="0"/>
                <w:sz w:val="24"/>
                <w:szCs w:val="24"/>
              </w:rPr>
              <w:t xml:space="preserve"> технологии предоставляется во всех населенных пунктах района, в том числе через операторов сотовой связи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 w:rsidRPr="0057159F">
              <w:rPr>
                <w:rStyle w:val="105pt"/>
                <w:color w:val="auto"/>
                <w:sz w:val="24"/>
                <w:szCs w:val="24"/>
              </w:rPr>
              <w:t>Оказание содействия организациям связи, оказывающим универсальные услуги связи,                                                 в получении и (или) строительстве сооружений связи и помещений, предназначенных для оказания универсальных услуг связи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57159F">
              <w:rPr>
                <w:rStyle w:val="105pt"/>
                <w:color w:val="auto"/>
                <w:sz w:val="24"/>
                <w:szCs w:val="24"/>
              </w:rPr>
              <w:t>2019</w:t>
            </w:r>
            <w:r w:rsidRPr="0057159F">
              <w:rPr>
                <w:color w:val="auto"/>
                <w:sz w:val="24"/>
                <w:szCs w:val="24"/>
              </w:rPr>
              <w:t xml:space="preserve"> – </w:t>
            </w:r>
            <w:r w:rsidRPr="0057159F">
              <w:rPr>
                <w:rStyle w:val="105pt"/>
                <w:color w:val="auto"/>
                <w:sz w:val="24"/>
                <w:szCs w:val="24"/>
              </w:rPr>
              <w:t>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EA4270">
            <w:pPr>
              <w:pStyle w:val="1"/>
              <w:shd w:val="clear" w:color="auto" w:fill="auto"/>
              <w:spacing w:after="0" w:line="240" w:lineRule="atLeast"/>
              <w:ind w:left="-57" w:right="-57"/>
              <w:jc w:val="both"/>
              <w:rPr>
                <w:b w:val="0"/>
                <w:color w:val="auto"/>
                <w:sz w:val="24"/>
                <w:szCs w:val="24"/>
                <w:highlight w:val="yellow"/>
              </w:rPr>
            </w:pPr>
            <w:r w:rsidRPr="006A2353">
              <w:rPr>
                <w:b w:val="0"/>
                <w:sz w:val="24"/>
                <w:szCs w:val="24"/>
              </w:rPr>
              <w:t>Администрациями сельских поселений района при установке малыми операторами связи оборудования необходимого для доступа к сети Интернет, оказывается посильная помощь в решении вопроса предоставления сооружения, на котором будет установлено данное оборудование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t>7. Строительный комплекс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жилищного строительства </w:t>
            </w:r>
          </w:p>
        </w:tc>
      </w:tr>
      <w:tr w:rsidR="006A2353" w:rsidRPr="00AD3D45" w:rsidTr="00402584">
        <w:trPr>
          <w:trHeight w:val="111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Участие в реализации областного проекта по предоставлению муниципальных услуг в градостроительной сфере в электронном виде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6A2353" w:rsidRDefault="006A2353" w:rsidP="00EA4270">
            <w:pPr>
              <w:spacing w:line="240" w:lineRule="atLeast"/>
              <w:jc w:val="both"/>
            </w:pPr>
            <w:r w:rsidRPr="006A2353">
              <w:rPr>
                <w:sz w:val="24"/>
                <w:szCs w:val="24"/>
              </w:rPr>
              <w:t>Услуги в градостроительной сфере в электронном виде предоставляются по мере поступления обращений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Участие в реализации проекта по внедрению Стандарта качества жилья на территории Белгородской области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57159F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7159F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6A2353" w:rsidRDefault="006A2353" w:rsidP="00EA427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A2353">
              <w:rPr>
                <w:sz w:val="24"/>
                <w:szCs w:val="24"/>
              </w:rPr>
              <w:t>Ответственный исполнитель от управления строительства, транспорта и ЖКХ администрации района участвует в реализации проекта по внедрению Стандарта качества жилья на территории Белгородской области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8. Агропромышленный комплекс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b/>
                <w:sz w:val="24"/>
                <w:szCs w:val="24"/>
              </w:rPr>
              <w:t>8.1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 w:cs="Times New Roman"/>
                <w:b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8.1.1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Привлечение малых форм хозяйствования                                         и сельскохозяйственных потребительских коопер</w:t>
            </w:r>
            <w:r>
              <w:rPr>
                <w:sz w:val="24"/>
                <w:szCs w:val="24"/>
              </w:rPr>
              <w:t xml:space="preserve">ативов к участию в обеспечении </w:t>
            </w:r>
            <w:r w:rsidRPr="00AD3D45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AD3D45">
              <w:rPr>
                <w:sz w:val="24"/>
                <w:szCs w:val="24"/>
              </w:rPr>
              <w:t xml:space="preserve"> заказ</w:t>
            </w:r>
            <w:r>
              <w:rPr>
                <w:sz w:val="24"/>
                <w:szCs w:val="24"/>
              </w:rPr>
              <w:t>а</w:t>
            </w:r>
            <w:r w:rsidRPr="00AD3D45">
              <w:rPr>
                <w:sz w:val="24"/>
                <w:szCs w:val="24"/>
              </w:rPr>
              <w:t xml:space="preserve"> на поставку продовольствия </w:t>
            </w:r>
            <w:r w:rsidRPr="00AD3D45">
              <w:rPr>
                <w:sz w:val="24"/>
                <w:szCs w:val="24"/>
              </w:rPr>
              <w:lastRenderedPageBreak/>
              <w:t xml:space="preserve">для нужд образовательных, социальных и закрытых учреждений </w:t>
            </w:r>
            <w:proofErr w:type="spellStart"/>
            <w:r>
              <w:rPr>
                <w:sz w:val="24"/>
                <w:szCs w:val="24"/>
              </w:rPr>
              <w:t>Красненского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EA4270">
            <w:pPr>
              <w:spacing w:line="240" w:lineRule="atLeast"/>
              <w:ind w:left="-57" w:right="-57"/>
              <w:jc w:val="both"/>
              <w:rPr>
                <w:sz w:val="25"/>
                <w:szCs w:val="25"/>
                <w:highlight w:val="yellow"/>
              </w:rPr>
            </w:pPr>
            <w:r w:rsidRPr="009743A7">
              <w:rPr>
                <w:sz w:val="25"/>
                <w:szCs w:val="25"/>
              </w:rPr>
              <w:t>Ежегодно заключаются договора между сельскохозяйственным снабженческо-сбытовым кооперативом «Содружество» и образовательными учреждениями на поставку овощей</w:t>
            </w:r>
          </w:p>
        </w:tc>
      </w:tr>
      <w:tr w:rsidR="006A2353" w:rsidRPr="00AD3D45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Оказание информационной и методологической поддержки малым формам хозяйствования                                                   и сельскохозяйственным потребительским кооперативам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3D45">
              <w:rPr>
                <w:sz w:val="24"/>
                <w:szCs w:val="24"/>
              </w:rPr>
              <w:t>2019 – 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EA4270">
            <w:pPr>
              <w:spacing w:line="240" w:lineRule="atLeast"/>
              <w:jc w:val="both"/>
              <w:rPr>
                <w:sz w:val="24"/>
                <w:szCs w:val="24"/>
                <w:highlight w:val="yellow"/>
              </w:rPr>
            </w:pPr>
            <w:r w:rsidRPr="009743A7">
              <w:rPr>
                <w:sz w:val="24"/>
                <w:szCs w:val="24"/>
              </w:rPr>
              <w:t xml:space="preserve">Управлением экономического развития и муниципальной собственности оказана консультационная поддержка                   </w:t>
            </w:r>
            <w:r w:rsidR="009743A7" w:rsidRPr="009743A7">
              <w:rPr>
                <w:sz w:val="24"/>
                <w:szCs w:val="24"/>
              </w:rPr>
              <w:t>85</w:t>
            </w:r>
            <w:r w:rsidRPr="009743A7">
              <w:rPr>
                <w:sz w:val="24"/>
                <w:szCs w:val="24"/>
              </w:rPr>
              <w:t xml:space="preserve"> субъектам малого бизнеса, малым формам хозяйствования  и сельскохозяйственным кооперативам, в том числе по вопросам получения  государственной поддержки, кредитно-гарантийной, лизинговой поддержки АО «Корпорация МСП», АО «МСП Банк» и использования портала Бизнес-навигатора «МСП»</w:t>
            </w:r>
          </w:p>
        </w:tc>
      </w:tr>
      <w:tr w:rsidR="006A2353" w:rsidRPr="0072086C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402584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6A2353" w:rsidRPr="0072086C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D3D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AD3D45">
              <w:rPr>
                <w:sz w:val="24"/>
                <w:szCs w:val="24"/>
              </w:rPr>
              <w:t>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45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деятельности племенных предприятий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center"/>
              <w:rPr>
                <w:rStyle w:val="10pt0pt"/>
                <w:b w:val="0"/>
                <w:color w:val="auto"/>
                <w:sz w:val="24"/>
                <w:szCs w:val="24"/>
              </w:rPr>
            </w:pPr>
            <w:r w:rsidRPr="0072086C">
              <w:rPr>
                <w:rStyle w:val="10pt0pt"/>
                <w:b w:val="0"/>
                <w:color w:val="auto"/>
                <w:sz w:val="24"/>
                <w:szCs w:val="24"/>
              </w:rPr>
              <w:t>2019</w:t>
            </w:r>
            <w:r w:rsidRPr="0072086C">
              <w:rPr>
                <w:color w:val="auto"/>
                <w:sz w:val="24"/>
                <w:szCs w:val="24"/>
              </w:rPr>
              <w:t xml:space="preserve"> – </w:t>
            </w:r>
            <w:r w:rsidRPr="0072086C">
              <w:rPr>
                <w:rStyle w:val="10pt0pt"/>
                <w:b w:val="0"/>
                <w:color w:val="auto"/>
                <w:sz w:val="24"/>
                <w:szCs w:val="24"/>
              </w:rPr>
              <w:t>2021 годы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экономического развития и муниципальной собственности администрации района </w:t>
            </w:r>
            <w:r w:rsidR="002852AD" w:rsidRPr="002852A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r w:rsidRPr="002852AD">
              <w:rPr>
                <w:rFonts w:ascii="Times New Roman" w:hAnsi="Times New Roman" w:cs="Times New Roman"/>
                <w:sz w:val="24"/>
                <w:szCs w:val="24"/>
              </w:rPr>
              <w:t>осуществляется мониторинг деятельности АО «Куриное царство» Филиал «Бройлер Инвест»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53" w:rsidRPr="0072086C" w:rsidTr="0019040D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2529B5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B5">
              <w:rPr>
                <w:rFonts w:ascii="Times New Roman" w:hAnsi="Times New Roman" w:cs="Times New Roman"/>
                <w:b/>
                <w:sz w:val="24"/>
                <w:szCs w:val="24"/>
              </w:rPr>
              <w:t>Иные рынки</w:t>
            </w:r>
          </w:p>
        </w:tc>
      </w:tr>
      <w:tr w:rsidR="006A2353" w:rsidRPr="0072086C" w:rsidTr="0019040D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402584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529B5"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14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2529B5" w:rsidRDefault="006A2353" w:rsidP="002529B5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9B5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туристических услуг</w:t>
            </w:r>
          </w:p>
        </w:tc>
      </w:tr>
      <w:tr w:rsidR="006A2353" w:rsidRPr="0072086C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событийных мероприятий на территории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center"/>
              <w:rPr>
                <w:rStyle w:val="10pt0pt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b w:val="0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ED05FC" w:rsidRDefault="006A2353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2021 год организовано и проведено 14 событийных мероприятий. Количество лиц посетивших событийные мероприятия за отчетный период составило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 тыс.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 Общий туристический поток  за истекший 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превысил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4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A2353" w:rsidRPr="0072086C" w:rsidTr="00402584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Default="006A2353" w:rsidP="00402584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</w:t>
            </w:r>
          </w:p>
        </w:tc>
        <w:tc>
          <w:tcPr>
            <w:tcW w:w="5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AD3D45" w:rsidRDefault="006A2353" w:rsidP="00402584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и сети Интернет проводимых на территории района событийных мероприятий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72086C" w:rsidRDefault="006A2353" w:rsidP="00402584">
            <w:pPr>
              <w:pStyle w:val="1"/>
              <w:shd w:val="clear" w:color="auto" w:fill="auto"/>
              <w:spacing w:after="0" w:line="240" w:lineRule="atLeast"/>
              <w:ind w:left="-57" w:right="-57"/>
              <w:jc w:val="center"/>
              <w:rPr>
                <w:rStyle w:val="10pt0pt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b w:val="0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53" w:rsidRPr="00ED05FC" w:rsidRDefault="006A2353" w:rsidP="00EA4270">
            <w:pPr>
              <w:pStyle w:val="ConsPlusNormal"/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мероприятиях, проводимых на территории района, размещается на сайтах отдела культуры администрации района </w:t>
            </w:r>
            <w:hyperlink r:id="rId13" w:history="1">
              <w:r w:rsidRPr="00ED05FC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http://kulturakra.ru</w:t>
              </w:r>
            </w:hyperlink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 ТМО МКУК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ентральной клубной системы</w:t>
            </w:r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EA4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4" w:history="1">
              <w:r w:rsidRPr="00ED05FC">
                <w:rPr>
                  <w:rStyle w:val="ae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http://tmckrasnoe.ru</w:t>
              </w:r>
            </w:hyperlink>
            <w:bookmarkStart w:id="0" w:name="_GoBack"/>
            <w:bookmarkEnd w:id="0"/>
            <w:r w:rsidRPr="00ED05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 также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D05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D0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FC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ED05FC">
              <w:rPr>
                <w:rFonts w:ascii="Times New Roman" w:hAnsi="Times New Roman" w:cs="Times New Roman"/>
                <w:sz w:val="24"/>
                <w:szCs w:val="24"/>
              </w:rPr>
              <w:t>, 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56800" w:rsidRDefault="00D56800"/>
    <w:sectPr w:rsidR="00D56800" w:rsidSect="00A1477C">
      <w:headerReference w:type="default" r:id="rId15"/>
      <w:headerReference w:type="first" r:id="rId16"/>
      <w:pgSz w:w="16838" w:h="11906" w:orient="landscape"/>
      <w:pgMar w:top="1135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28" w:rsidRDefault="00ED4828" w:rsidP="00F55DB2">
      <w:r>
        <w:separator/>
      </w:r>
    </w:p>
  </w:endnote>
  <w:endnote w:type="continuationSeparator" w:id="0">
    <w:p w:rsidR="00ED4828" w:rsidRDefault="00ED4828" w:rsidP="00F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28" w:rsidRDefault="00ED4828" w:rsidP="00F55DB2">
      <w:r>
        <w:separator/>
      </w:r>
    </w:p>
  </w:footnote>
  <w:footnote w:type="continuationSeparator" w:id="0">
    <w:p w:rsidR="00ED4828" w:rsidRDefault="00ED4828" w:rsidP="00F5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380215"/>
      <w:docPartObj>
        <w:docPartGallery w:val="Page Numbers (Top of Page)"/>
        <w:docPartUnique/>
      </w:docPartObj>
    </w:sdtPr>
    <w:sdtEndPr/>
    <w:sdtContent>
      <w:p w:rsidR="000F48B0" w:rsidRDefault="000F48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7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F48B0" w:rsidRDefault="000F48B0">
    <w:pPr>
      <w:pStyle w:val="a9"/>
    </w:pPr>
    <w:r>
      <w:t>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B0" w:rsidRDefault="000F48B0">
    <w:pPr>
      <w:pStyle w:val="a9"/>
      <w:jc w:val="center"/>
    </w:pPr>
  </w:p>
  <w:p w:rsidR="000F48B0" w:rsidRDefault="000F4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6D0"/>
    <w:multiLevelType w:val="hybridMultilevel"/>
    <w:tmpl w:val="50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2E52"/>
    <w:multiLevelType w:val="hybridMultilevel"/>
    <w:tmpl w:val="56E6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5CCC"/>
    <w:multiLevelType w:val="hybridMultilevel"/>
    <w:tmpl w:val="A1F602DA"/>
    <w:lvl w:ilvl="0" w:tplc="D9F08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A7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B43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81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9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4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A6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85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D0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F9"/>
    <w:rsid w:val="00004B55"/>
    <w:rsid w:val="00022D3F"/>
    <w:rsid w:val="00026D5B"/>
    <w:rsid w:val="00033368"/>
    <w:rsid w:val="0006293F"/>
    <w:rsid w:val="00065AE0"/>
    <w:rsid w:val="00067087"/>
    <w:rsid w:val="0007174A"/>
    <w:rsid w:val="00073B92"/>
    <w:rsid w:val="00073F4D"/>
    <w:rsid w:val="00074BF9"/>
    <w:rsid w:val="00080329"/>
    <w:rsid w:val="00082EDB"/>
    <w:rsid w:val="00083C5A"/>
    <w:rsid w:val="00086978"/>
    <w:rsid w:val="0008724C"/>
    <w:rsid w:val="0008772E"/>
    <w:rsid w:val="0009083B"/>
    <w:rsid w:val="00097C68"/>
    <w:rsid w:val="000A00EA"/>
    <w:rsid w:val="000A0F23"/>
    <w:rsid w:val="000A12FD"/>
    <w:rsid w:val="000A3F3B"/>
    <w:rsid w:val="000A7C11"/>
    <w:rsid w:val="000B67A6"/>
    <w:rsid w:val="000C0C97"/>
    <w:rsid w:val="000D1CD9"/>
    <w:rsid w:val="000E3AF5"/>
    <w:rsid w:val="000F2F23"/>
    <w:rsid w:val="000F48B0"/>
    <w:rsid w:val="0010275B"/>
    <w:rsid w:val="00103264"/>
    <w:rsid w:val="0010793C"/>
    <w:rsid w:val="001137F6"/>
    <w:rsid w:val="00114FDB"/>
    <w:rsid w:val="00115903"/>
    <w:rsid w:val="001207C5"/>
    <w:rsid w:val="00135283"/>
    <w:rsid w:val="00136884"/>
    <w:rsid w:val="001377F9"/>
    <w:rsid w:val="00142186"/>
    <w:rsid w:val="00142377"/>
    <w:rsid w:val="001428EC"/>
    <w:rsid w:val="00142C41"/>
    <w:rsid w:val="001447BE"/>
    <w:rsid w:val="0014737C"/>
    <w:rsid w:val="001538C9"/>
    <w:rsid w:val="00162CD2"/>
    <w:rsid w:val="00171CE3"/>
    <w:rsid w:val="0019040D"/>
    <w:rsid w:val="0019668C"/>
    <w:rsid w:val="00197254"/>
    <w:rsid w:val="001A6F57"/>
    <w:rsid w:val="001B0012"/>
    <w:rsid w:val="001B28E6"/>
    <w:rsid w:val="001B29F5"/>
    <w:rsid w:val="001C207E"/>
    <w:rsid w:val="001C2142"/>
    <w:rsid w:val="001C2DB9"/>
    <w:rsid w:val="001C4C28"/>
    <w:rsid w:val="001C5A7C"/>
    <w:rsid w:val="001C70BB"/>
    <w:rsid w:val="001D2F3D"/>
    <w:rsid w:val="001D684F"/>
    <w:rsid w:val="001E33B4"/>
    <w:rsid w:val="001F0032"/>
    <w:rsid w:val="001F0552"/>
    <w:rsid w:val="001F26C5"/>
    <w:rsid w:val="0021194A"/>
    <w:rsid w:val="00217E81"/>
    <w:rsid w:val="00221A75"/>
    <w:rsid w:val="00221B20"/>
    <w:rsid w:val="00227C50"/>
    <w:rsid w:val="00230DB1"/>
    <w:rsid w:val="002315CE"/>
    <w:rsid w:val="00232516"/>
    <w:rsid w:val="00236252"/>
    <w:rsid w:val="00240823"/>
    <w:rsid w:val="002453FD"/>
    <w:rsid w:val="00250E26"/>
    <w:rsid w:val="002529B5"/>
    <w:rsid w:val="002538B8"/>
    <w:rsid w:val="00254E6D"/>
    <w:rsid w:val="00260F98"/>
    <w:rsid w:val="00262AF8"/>
    <w:rsid w:val="00263D4D"/>
    <w:rsid w:val="00271BA4"/>
    <w:rsid w:val="00277EDC"/>
    <w:rsid w:val="0028110C"/>
    <w:rsid w:val="00283C41"/>
    <w:rsid w:val="002852AD"/>
    <w:rsid w:val="00287F84"/>
    <w:rsid w:val="002942AC"/>
    <w:rsid w:val="002966DE"/>
    <w:rsid w:val="0029789D"/>
    <w:rsid w:val="002B0127"/>
    <w:rsid w:val="002B2CAA"/>
    <w:rsid w:val="002B4E4D"/>
    <w:rsid w:val="002C7DED"/>
    <w:rsid w:val="002E1A94"/>
    <w:rsid w:val="002E28E8"/>
    <w:rsid w:val="002F1101"/>
    <w:rsid w:val="002F3657"/>
    <w:rsid w:val="002F6DBC"/>
    <w:rsid w:val="002F7E03"/>
    <w:rsid w:val="0030799F"/>
    <w:rsid w:val="00307E99"/>
    <w:rsid w:val="00315E34"/>
    <w:rsid w:val="003221A0"/>
    <w:rsid w:val="003242E4"/>
    <w:rsid w:val="00325351"/>
    <w:rsid w:val="0033245A"/>
    <w:rsid w:val="00335E38"/>
    <w:rsid w:val="00336E49"/>
    <w:rsid w:val="00340771"/>
    <w:rsid w:val="00345AF0"/>
    <w:rsid w:val="00347482"/>
    <w:rsid w:val="003607A5"/>
    <w:rsid w:val="00360DFD"/>
    <w:rsid w:val="003626E0"/>
    <w:rsid w:val="00363CA1"/>
    <w:rsid w:val="0037078E"/>
    <w:rsid w:val="00373101"/>
    <w:rsid w:val="00385834"/>
    <w:rsid w:val="003936B6"/>
    <w:rsid w:val="00394C5B"/>
    <w:rsid w:val="00396EB0"/>
    <w:rsid w:val="003A0849"/>
    <w:rsid w:val="003A45DB"/>
    <w:rsid w:val="003B0649"/>
    <w:rsid w:val="003B15A9"/>
    <w:rsid w:val="003B308F"/>
    <w:rsid w:val="003B42A3"/>
    <w:rsid w:val="003B46C5"/>
    <w:rsid w:val="003B773F"/>
    <w:rsid w:val="003C0570"/>
    <w:rsid w:val="003C32C9"/>
    <w:rsid w:val="003D3574"/>
    <w:rsid w:val="003D6E57"/>
    <w:rsid w:val="003E0E86"/>
    <w:rsid w:val="003E198B"/>
    <w:rsid w:val="003E6C69"/>
    <w:rsid w:val="003F7AC4"/>
    <w:rsid w:val="004019F4"/>
    <w:rsid w:val="00402584"/>
    <w:rsid w:val="00403153"/>
    <w:rsid w:val="00407E6D"/>
    <w:rsid w:val="00410A07"/>
    <w:rsid w:val="00414D37"/>
    <w:rsid w:val="004202D7"/>
    <w:rsid w:val="00420F9A"/>
    <w:rsid w:val="00422D0E"/>
    <w:rsid w:val="00426F2E"/>
    <w:rsid w:val="004326AE"/>
    <w:rsid w:val="00432F7E"/>
    <w:rsid w:val="004402E4"/>
    <w:rsid w:val="00442C27"/>
    <w:rsid w:val="0044384F"/>
    <w:rsid w:val="00453C70"/>
    <w:rsid w:val="0045700B"/>
    <w:rsid w:val="00457B39"/>
    <w:rsid w:val="0046734C"/>
    <w:rsid w:val="004713E1"/>
    <w:rsid w:val="00471559"/>
    <w:rsid w:val="0047176C"/>
    <w:rsid w:val="004741FB"/>
    <w:rsid w:val="004768B2"/>
    <w:rsid w:val="00482FC4"/>
    <w:rsid w:val="00485587"/>
    <w:rsid w:val="004864CE"/>
    <w:rsid w:val="00492783"/>
    <w:rsid w:val="004A77F7"/>
    <w:rsid w:val="004B2B2E"/>
    <w:rsid w:val="004B3412"/>
    <w:rsid w:val="004B48D3"/>
    <w:rsid w:val="004B4EB1"/>
    <w:rsid w:val="004C12DF"/>
    <w:rsid w:val="004C2865"/>
    <w:rsid w:val="004C4F8D"/>
    <w:rsid w:val="004C691A"/>
    <w:rsid w:val="004F2BA0"/>
    <w:rsid w:val="004F3147"/>
    <w:rsid w:val="00500366"/>
    <w:rsid w:val="00502861"/>
    <w:rsid w:val="0050555F"/>
    <w:rsid w:val="00512327"/>
    <w:rsid w:val="00525713"/>
    <w:rsid w:val="0052641A"/>
    <w:rsid w:val="005316B9"/>
    <w:rsid w:val="00552753"/>
    <w:rsid w:val="00553770"/>
    <w:rsid w:val="00553D56"/>
    <w:rsid w:val="005546D7"/>
    <w:rsid w:val="005558C3"/>
    <w:rsid w:val="005676B4"/>
    <w:rsid w:val="00567A2F"/>
    <w:rsid w:val="0057155D"/>
    <w:rsid w:val="00577F61"/>
    <w:rsid w:val="00582AC2"/>
    <w:rsid w:val="005864C3"/>
    <w:rsid w:val="005901EF"/>
    <w:rsid w:val="00590F5A"/>
    <w:rsid w:val="00597602"/>
    <w:rsid w:val="005A4630"/>
    <w:rsid w:val="005A7202"/>
    <w:rsid w:val="005B0110"/>
    <w:rsid w:val="005B5FFF"/>
    <w:rsid w:val="005C2AE9"/>
    <w:rsid w:val="005C61F4"/>
    <w:rsid w:val="005D30D1"/>
    <w:rsid w:val="005D4011"/>
    <w:rsid w:val="005D402E"/>
    <w:rsid w:val="005E1B3B"/>
    <w:rsid w:val="005E6459"/>
    <w:rsid w:val="005E77FB"/>
    <w:rsid w:val="005F411D"/>
    <w:rsid w:val="006013E5"/>
    <w:rsid w:val="0060275D"/>
    <w:rsid w:val="00603176"/>
    <w:rsid w:val="00603A16"/>
    <w:rsid w:val="00604D92"/>
    <w:rsid w:val="00604E37"/>
    <w:rsid w:val="00606A70"/>
    <w:rsid w:val="0060761A"/>
    <w:rsid w:val="00611237"/>
    <w:rsid w:val="00611308"/>
    <w:rsid w:val="00613138"/>
    <w:rsid w:val="00627CC9"/>
    <w:rsid w:val="00657F54"/>
    <w:rsid w:val="00662B40"/>
    <w:rsid w:val="00663CC6"/>
    <w:rsid w:val="0068160C"/>
    <w:rsid w:val="006821A7"/>
    <w:rsid w:val="00682674"/>
    <w:rsid w:val="00690116"/>
    <w:rsid w:val="006901D3"/>
    <w:rsid w:val="00691527"/>
    <w:rsid w:val="006932A6"/>
    <w:rsid w:val="0069585C"/>
    <w:rsid w:val="00697539"/>
    <w:rsid w:val="00697B76"/>
    <w:rsid w:val="006A0CD6"/>
    <w:rsid w:val="006A0D01"/>
    <w:rsid w:val="006A2353"/>
    <w:rsid w:val="006A3B95"/>
    <w:rsid w:val="006A5322"/>
    <w:rsid w:val="006A58D2"/>
    <w:rsid w:val="006B6020"/>
    <w:rsid w:val="006C1FF8"/>
    <w:rsid w:val="006C27BE"/>
    <w:rsid w:val="006C5363"/>
    <w:rsid w:val="006D0861"/>
    <w:rsid w:val="006D5A8F"/>
    <w:rsid w:val="006D7132"/>
    <w:rsid w:val="006E2DD2"/>
    <w:rsid w:val="006E6C91"/>
    <w:rsid w:val="006F0B63"/>
    <w:rsid w:val="006F3475"/>
    <w:rsid w:val="006F40B0"/>
    <w:rsid w:val="006F7382"/>
    <w:rsid w:val="0070330A"/>
    <w:rsid w:val="00704E51"/>
    <w:rsid w:val="00706301"/>
    <w:rsid w:val="007064AC"/>
    <w:rsid w:val="00710341"/>
    <w:rsid w:val="00714E81"/>
    <w:rsid w:val="00716B30"/>
    <w:rsid w:val="00716EC0"/>
    <w:rsid w:val="00722574"/>
    <w:rsid w:val="0073005B"/>
    <w:rsid w:val="007305BB"/>
    <w:rsid w:val="00734B33"/>
    <w:rsid w:val="00742491"/>
    <w:rsid w:val="00745192"/>
    <w:rsid w:val="007558AB"/>
    <w:rsid w:val="00772FAD"/>
    <w:rsid w:val="007763F5"/>
    <w:rsid w:val="00782286"/>
    <w:rsid w:val="00782CEA"/>
    <w:rsid w:val="00783352"/>
    <w:rsid w:val="007853DF"/>
    <w:rsid w:val="0078682B"/>
    <w:rsid w:val="00786A0F"/>
    <w:rsid w:val="00790580"/>
    <w:rsid w:val="0079222F"/>
    <w:rsid w:val="007A0E74"/>
    <w:rsid w:val="007A2A29"/>
    <w:rsid w:val="007A433E"/>
    <w:rsid w:val="007B2068"/>
    <w:rsid w:val="007B6031"/>
    <w:rsid w:val="007B757E"/>
    <w:rsid w:val="007B7979"/>
    <w:rsid w:val="007C15F1"/>
    <w:rsid w:val="007C2E32"/>
    <w:rsid w:val="007C588E"/>
    <w:rsid w:val="007D0CF9"/>
    <w:rsid w:val="007D1949"/>
    <w:rsid w:val="007F3264"/>
    <w:rsid w:val="007F6E4A"/>
    <w:rsid w:val="00802CB0"/>
    <w:rsid w:val="00812BBC"/>
    <w:rsid w:val="0081775E"/>
    <w:rsid w:val="00822AEC"/>
    <w:rsid w:val="00825FAD"/>
    <w:rsid w:val="00827214"/>
    <w:rsid w:val="00832D51"/>
    <w:rsid w:val="008346A2"/>
    <w:rsid w:val="00844F4F"/>
    <w:rsid w:val="008518A6"/>
    <w:rsid w:val="00856945"/>
    <w:rsid w:val="00861F0F"/>
    <w:rsid w:val="008625BA"/>
    <w:rsid w:val="008732D5"/>
    <w:rsid w:val="0087708B"/>
    <w:rsid w:val="00883908"/>
    <w:rsid w:val="00887165"/>
    <w:rsid w:val="0089096B"/>
    <w:rsid w:val="008A002B"/>
    <w:rsid w:val="008A19E7"/>
    <w:rsid w:val="008A1DB5"/>
    <w:rsid w:val="008A3ACD"/>
    <w:rsid w:val="008B3222"/>
    <w:rsid w:val="008B6E44"/>
    <w:rsid w:val="008C15E6"/>
    <w:rsid w:val="008C27FB"/>
    <w:rsid w:val="008C6027"/>
    <w:rsid w:val="008C742C"/>
    <w:rsid w:val="008C7AD0"/>
    <w:rsid w:val="008D77EF"/>
    <w:rsid w:val="008E0C7F"/>
    <w:rsid w:val="008E66C1"/>
    <w:rsid w:val="00900BA1"/>
    <w:rsid w:val="00901E3E"/>
    <w:rsid w:val="00902554"/>
    <w:rsid w:val="00902DA2"/>
    <w:rsid w:val="00903805"/>
    <w:rsid w:val="00905706"/>
    <w:rsid w:val="00907D05"/>
    <w:rsid w:val="0091171F"/>
    <w:rsid w:val="00916332"/>
    <w:rsid w:val="00916D56"/>
    <w:rsid w:val="009216F2"/>
    <w:rsid w:val="00925C96"/>
    <w:rsid w:val="00926662"/>
    <w:rsid w:val="00932E16"/>
    <w:rsid w:val="009419E1"/>
    <w:rsid w:val="00942C55"/>
    <w:rsid w:val="0094366B"/>
    <w:rsid w:val="0095432D"/>
    <w:rsid w:val="00963F4F"/>
    <w:rsid w:val="0096516E"/>
    <w:rsid w:val="00965547"/>
    <w:rsid w:val="00966042"/>
    <w:rsid w:val="0097170C"/>
    <w:rsid w:val="009740E7"/>
    <w:rsid w:val="009743A7"/>
    <w:rsid w:val="00975286"/>
    <w:rsid w:val="00977E7F"/>
    <w:rsid w:val="009804E0"/>
    <w:rsid w:val="00982E86"/>
    <w:rsid w:val="00987C08"/>
    <w:rsid w:val="00992673"/>
    <w:rsid w:val="0099622B"/>
    <w:rsid w:val="009A42D8"/>
    <w:rsid w:val="009A683D"/>
    <w:rsid w:val="009B1AE2"/>
    <w:rsid w:val="009B6EA8"/>
    <w:rsid w:val="009B73E6"/>
    <w:rsid w:val="009D203D"/>
    <w:rsid w:val="009D25DB"/>
    <w:rsid w:val="009D554B"/>
    <w:rsid w:val="009F1466"/>
    <w:rsid w:val="009F419E"/>
    <w:rsid w:val="009F4253"/>
    <w:rsid w:val="009F4334"/>
    <w:rsid w:val="009F6397"/>
    <w:rsid w:val="00A1477C"/>
    <w:rsid w:val="00A153C0"/>
    <w:rsid w:val="00A27432"/>
    <w:rsid w:val="00A313BF"/>
    <w:rsid w:val="00A31615"/>
    <w:rsid w:val="00A4202F"/>
    <w:rsid w:val="00A43D3A"/>
    <w:rsid w:val="00A45343"/>
    <w:rsid w:val="00A46634"/>
    <w:rsid w:val="00A47678"/>
    <w:rsid w:val="00A50CBE"/>
    <w:rsid w:val="00A61812"/>
    <w:rsid w:val="00A61C94"/>
    <w:rsid w:val="00A61F1E"/>
    <w:rsid w:val="00A67076"/>
    <w:rsid w:val="00A74C2F"/>
    <w:rsid w:val="00A8415C"/>
    <w:rsid w:val="00A87630"/>
    <w:rsid w:val="00A902D4"/>
    <w:rsid w:val="00A939C3"/>
    <w:rsid w:val="00A9422D"/>
    <w:rsid w:val="00A97428"/>
    <w:rsid w:val="00AD2DA3"/>
    <w:rsid w:val="00AE1A8F"/>
    <w:rsid w:val="00AE53FE"/>
    <w:rsid w:val="00AE7B37"/>
    <w:rsid w:val="00AE7E00"/>
    <w:rsid w:val="00B02FDB"/>
    <w:rsid w:val="00B20A7A"/>
    <w:rsid w:val="00B224BF"/>
    <w:rsid w:val="00B23C18"/>
    <w:rsid w:val="00B27CBB"/>
    <w:rsid w:val="00B3342E"/>
    <w:rsid w:val="00B40B8E"/>
    <w:rsid w:val="00B41D10"/>
    <w:rsid w:val="00B44C34"/>
    <w:rsid w:val="00B524D7"/>
    <w:rsid w:val="00B5302B"/>
    <w:rsid w:val="00B57385"/>
    <w:rsid w:val="00B62FCC"/>
    <w:rsid w:val="00B64C29"/>
    <w:rsid w:val="00B67FA0"/>
    <w:rsid w:val="00B70D10"/>
    <w:rsid w:val="00B72A27"/>
    <w:rsid w:val="00B73C2E"/>
    <w:rsid w:val="00B756D5"/>
    <w:rsid w:val="00B83CB4"/>
    <w:rsid w:val="00B84AB0"/>
    <w:rsid w:val="00B90B6F"/>
    <w:rsid w:val="00B968F3"/>
    <w:rsid w:val="00BA0634"/>
    <w:rsid w:val="00BA1088"/>
    <w:rsid w:val="00BA1654"/>
    <w:rsid w:val="00BB0A0B"/>
    <w:rsid w:val="00BB671D"/>
    <w:rsid w:val="00BC418A"/>
    <w:rsid w:val="00BC5DC3"/>
    <w:rsid w:val="00BC625F"/>
    <w:rsid w:val="00BD2446"/>
    <w:rsid w:val="00BE7FB6"/>
    <w:rsid w:val="00BF1705"/>
    <w:rsid w:val="00BF3ABC"/>
    <w:rsid w:val="00BF57F9"/>
    <w:rsid w:val="00BF59B9"/>
    <w:rsid w:val="00BF602C"/>
    <w:rsid w:val="00BF76F6"/>
    <w:rsid w:val="00BF7E82"/>
    <w:rsid w:val="00C02A8C"/>
    <w:rsid w:val="00C046A5"/>
    <w:rsid w:val="00C1051D"/>
    <w:rsid w:val="00C11AE9"/>
    <w:rsid w:val="00C13AA2"/>
    <w:rsid w:val="00C152B5"/>
    <w:rsid w:val="00C17EDA"/>
    <w:rsid w:val="00C233C4"/>
    <w:rsid w:val="00C23448"/>
    <w:rsid w:val="00C30FA8"/>
    <w:rsid w:val="00C33233"/>
    <w:rsid w:val="00C406E4"/>
    <w:rsid w:val="00C45B3E"/>
    <w:rsid w:val="00C63CDE"/>
    <w:rsid w:val="00C65FED"/>
    <w:rsid w:val="00C71648"/>
    <w:rsid w:val="00C71786"/>
    <w:rsid w:val="00C72845"/>
    <w:rsid w:val="00C7357E"/>
    <w:rsid w:val="00C75EEC"/>
    <w:rsid w:val="00C82DAD"/>
    <w:rsid w:val="00C82F4D"/>
    <w:rsid w:val="00C8395B"/>
    <w:rsid w:val="00C845EC"/>
    <w:rsid w:val="00C84809"/>
    <w:rsid w:val="00C8534C"/>
    <w:rsid w:val="00C856E9"/>
    <w:rsid w:val="00C85938"/>
    <w:rsid w:val="00C85D5D"/>
    <w:rsid w:val="00C9187A"/>
    <w:rsid w:val="00C93AB7"/>
    <w:rsid w:val="00C945B4"/>
    <w:rsid w:val="00CA51A7"/>
    <w:rsid w:val="00CA6938"/>
    <w:rsid w:val="00CB73C8"/>
    <w:rsid w:val="00CC0237"/>
    <w:rsid w:val="00CC24E4"/>
    <w:rsid w:val="00CD2265"/>
    <w:rsid w:val="00CD7066"/>
    <w:rsid w:val="00CD748F"/>
    <w:rsid w:val="00CE4F71"/>
    <w:rsid w:val="00CE7CBF"/>
    <w:rsid w:val="00CF3A31"/>
    <w:rsid w:val="00D02395"/>
    <w:rsid w:val="00D0288D"/>
    <w:rsid w:val="00D03A3B"/>
    <w:rsid w:val="00D10DBB"/>
    <w:rsid w:val="00D14644"/>
    <w:rsid w:val="00D16AC5"/>
    <w:rsid w:val="00D25362"/>
    <w:rsid w:val="00D263E0"/>
    <w:rsid w:val="00D310B0"/>
    <w:rsid w:val="00D3317F"/>
    <w:rsid w:val="00D332FB"/>
    <w:rsid w:val="00D34B4D"/>
    <w:rsid w:val="00D501A1"/>
    <w:rsid w:val="00D56800"/>
    <w:rsid w:val="00D60192"/>
    <w:rsid w:val="00D60325"/>
    <w:rsid w:val="00D617D3"/>
    <w:rsid w:val="00D62369"/>
    <w:rsid w:val="00D65E4A"/>
    <w:rsid w:val="00D73C95"/>
    <w:rsid w:val="00D75D88"/>
    <w:rsid w:val="00D81433"/>
    <w:rsid w:val="00D93337"/>
    <w:rsid w:val="00D956C5"/>
    <w:rsid w:val="00DA642C"/>
    <w:rsid w:val="00DB1ECE"/>
    <w:rsid w:val="00DD0DCF"/>
    <w:rsid w:val="00DD3E37"/>
    <w:rsid w:val="00DE2A4E"/>
    <w:rsid w:val="00DF047C"/>
    <w:rsid w:val="00DF3B01"/>
    <w:rsid w:val="00DF6029"/>
    <w:rsid w:val="00E0492C"/>
    <w:rsid w:val="00E146C9"/>
    <w:rsid w:val="00E17075"/>
    <w:rsid w:val="00E3290C"/>
    <w:rsid w:val="00E361D7"/>
    <w:rsid w:val="00E365CE"/>
    <w:rsid w:val="00E41938"/>
    <w:rsid w:val="00E41961"/>
    <w:rsid w:val="00E47095"/>
    <w:rsid w:val="00E64F12"/>
    <w:rsid w:val="00E73F82"/>
    <w:rsid w:val="00E7414B"/>
    <w:rsid w:val="00E93CEE"/>
    <w:rsid w:val="00EA06CA"/>
    <w:rsid w:val="00EA4270"/>
    <w:rsid w:val="00EA4F10"/>
    <w:rsid w:val="00EA5393"/>
    <w:rsid w:val="00EA67F8"/>
    <w:rsid w:val="00EB4E2C"/>
    <w:rsid w:val="00ED1839"/>
    <w:rsid w:val="00ED304F"/>
    <w:rsid w:val="00ED4828"/>
    <w:rsid w:val="00EE0621"/>
    <w:rsid w:val="00EE3A46"/>
    <w:rsid w:val="00EE4325"/>
    <w:rsid w:val="00EE6E7B"/>
    <w:rsid w:val="00EF142B"/>
    <w:rsid w:val="00EF2A08"/>
    <w:rsid w:val="00F044CB"/>
    <w:rsid w:val="00F05A21"/>
    <w:rsid w:val="00F10F0B"/>
    <w:rsid w:val="00F11E35"/>
    <w:rsid w:val="00F21460"/>
    <w:rsid w:val="00F2172D"/>
    <w:rsid w:val="00F22E62"/>
    <w:rsid w:val="00F243FC"/>
    <w:rsid w:val="00F25156"/>
    <w:rsid w:val="00F30ACB"/>
    <w:rsid w:val="00F33187"/>
    <w:rsid w:val="00F33322"/>
    <w:rsid w:val="00F33407"/>
    <w:rsid w:val="00F36527"/>
    <w:rsid w:val="00F37DEA"/>
    <w:rsid w:val="00F40061"/>
    <w:rsid w:val="00F4241E"/>
    <w:rsid w:val="00F444E1"/>
    <w:rsid w:val="00F44C81"/>
    <w:rsid w:val="00F46499"/>
    <w:rsid w:val="00F47CA5"/>
    <w:rsid w:val="00F53B62"/>
    <w:rsid w:val="00F55961"/>
    <w:rsid w:val="00F55DB2"/>
    <w:rsid w:val="00F56C02"/>
    <w:rsid w:val="00F57D0F"/>
    <w:rsid w:val="00F67B13"/>
    <w:rsid w:val="00F71C2C"/>
    <w:rsid w:val="00F74512"/>
    <w:rsid w:val="00F76C9A"/>
    <w:rsid w:val="00F81CB7"/>
    <w:rsid w:val="00F87354"/>
    <w:rsid w:val="00F925CB"/>
    <w:rsid w:val="00F92F31"/>
    <w:rsid w:val="00F93EDB"/>
    <w:rsid w:val="00F97D6D"/>
    <w:rsid w:val="00FA2F06"/>
    <w:rsid w:val="00FA319E"/>
    <w:rsid w:val="00FA5F93"/>
    <w:rsid w:val="00FB2FCE"/>
    <w:rsid w:val="00FB5CA4"/>
    <w:rsid w:val="00FB6271"/>
    <w:rsid w:val="00FC18AA"/>
    <w:rsid w:val="00FC46CB"/>
    <w:rsid w:val="00FC5FD4"/>
    <w:rsid w:val="00FC7D81"/>
    <w:rsid w:val="00FD4B5E"/>
    <w:rsid w:val="00FE3CF7"/>
    <w:rsid w:val="00FE6145"/>
    <w:rsid w:val="00FF23F8"/>
    <w:rsid w:val="00FF5DF4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7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7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067087"/>
  </w:style>
  <w:style w:type="paragraph" w:styleId="a4">
    <w:name w:val="Normal (Web)"/>
    <w:basedOn w:val="a"/>
    <w:uiPriority w:val="99"/>
    <w:unhideWhenUsed/>
    <w:rsid w:val="0008032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80329"/>
    <w:pPr>
      <w:ind w:firstLine="708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80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F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FD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8">
    <w:name w:val="Основной текст_"/>
    <w:link w:val="21"/>
    <w:rsid w:val="002119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21194A"/>
    <w:pPr>
      <w:widowControl w:val="0"/>
      <w:shd w:val="clear" w:color="auto" w:fill="FFFFFF"/>
      <w:spacing w:before="540" w:line="302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79222F"/>
  </w:style>
  <w:style w:type="paragraph" w:styleId="a9">
    <w:name w:val="header"/>
    <w:basedOn w:val="a"/>
    <w:link w:val="aa"/>
    <w:uiPriority w:val="99"/>
    <w:unhideWhenUsed/>
    <w:rsid w:val="00F55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5D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Не полужирный;Интервал 0 pt"/>
    <w:basedOn w:val="a8"/>
    <w:rsid w:val="008E0C7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D56800"/>
    <w:rPr>
      <w:rFonts w:ascii="Calibri" w:eastAsia="Times New Roman" w:hAnsi="Calibri" w:cs="Calibri"/>
      <w:szCs w:val="20"/>
      <w:lang w:eastAsia="ru-RU"/>
    </w:rPr>
  </w:style>
  <w:style w:type="character" w:customStyle="1" w:styleId="105pt">
    <w:name w:val="Основной текст + 10;5 pt;Не полужирный"/>
    <w:basedOn w:val="a8"/>
    <w:rsid w:val="00D5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D56800"/>
    <w:pPr>
      <w:widowControl w:val="0"/>
      <w:shd w:val="clear" w:color="auto" w:fill="FFFFFF"/>
      <w:spacing w:after="300" w:line="0" w:lineRule="atLeast"/>
      <w:jc w:val="right"/>
    </w:pPr>
    <w:rPr>
      <w:b/>
      <w:bCs/>
      <w:color w:val="000000"/>
      <w:spacing w:val="2"/>
      <w:sz w:val="22"/>
      <w:szCs w:val="22"/>
    </w:rPr>
  </w:style>
  <w:style w:type="character" w:customStyle="1" w:styleId="10pt0pt">
    <w:name w:val="Основной текст + 10 pt;Интервал 0 pt"/>
    <w:basedOn w:val="a8"/>
    <w:rsid w:val="00D5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No Spacing"/>
    <w:uiPriority w:val="1"/>
    <w:qFormat/>
    <w:rsid w:val="00C853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82CEA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styleId="ae">
    <w:name w:val="Hyperlink"/>
    <w:basedOn w:val="a0"/>
    <w:uiPriority w:val="99"/>
    <w:semiHidden/>
    <w:unhideWhenUsed/>
    <w:rsid w:val="001904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7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37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067087"/>
  </w:style>
  <w:style w:type="paragraph" w:styleId="a4">
    <w:name w:val="Normal (Web)"/>
    <w:basedOn w:val="a"/>
    <w:uiPriority w:val="99"/>
    <w:unhideWhenUsed/>
    <w:rsid w:val="00080329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80329"/>
    <w:pPr>
      <w:ind w:firstLine="708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80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F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FD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8">
    <w:name w:val="Основной текст_"/>
    <w:link w:val="21"/>
    <w:rsid w:val="002119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21194A"/>
    <w:pPr>
      <w:widowControl w:val="0"/>
      <w:shd w:val="clear" w:color="auto" w:fill="FFFFFF"/>
      <w:spacing w:before="540" w:line="302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79222F"/>
  </w:style>
  <w:style w:type="paragraph" w:styleId="a9">
    <w:name w:val="header"/>
    <w:basedOn w:val="a"/>
    <w:link w:val="aa"/>
    <w:uiPriority w:val="99"/>
    <w:unhideWhenUsed/>
    <w:rsid w:val="00F55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5D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Не полужирный;Интервал 0 pt"/>
    <w:basedOn w:val="a8"/>
    <w:rsid w:val="008E0C7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D56800"/>
    <w:rPr>
      <w:rFonts w:ascii="Calibri" w:eastAsia="Times New Roman" w:hAnsi="Calibri" w:cs="Calibri"/>
      <w:szCs w:val="20"/>
      <w:lang w:eastAsia="ru-RU"/>
    </w:rPr>
  </w:style>
  <w:style w:type="character" w:customStyle="1" w:styleId="105pt">
    <w:name w:val="Основной текст + 10;5 pt;Не полужирный"/>
    <w:basedOn w:val="a8"/>
    <w:rsid w:val="00D568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D56800"/>
    <w:pPr>
      <w:widowControl w:val="0"/>
      <w:shd w:val="clear" w:color="auto" w:fill="FFFFFF"/>
      <w:spacing w:after="300" w:line="0" w:lineRule="atLeast"/>
      <w:jc w:val="right"/>
    </w:pPr>
    <w:rPr>
      <w:b/>
      <w:bCs/>
      <w:color w:val="000000"/>
      <w:spacing w:val="2"/>
      <w:sz w:val="22"/>
      <w:szCs w:val="22"/>
    </w:rPr>
  </w:style>
  <w:style w:type="character" w:customStyle="1" w:styleId="10pt0pt">
    <w:name w:val="Основной текст + 10 pt;Интервал 0 pt"/>
    <w:basedOn w:val="a8"/>
    <w:rsid w:val="00D5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d">
    <w:name w:val="No Spacing"/>
    <w:uiPriority w:val="1"/>
    <w:qFormat/>
    <w:rsid w:val="00C853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82CEA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styleId="ae">
    <w:name w:val="Hyperlink"/>
    <w:basedOn w:val="a0"/>
    <w:uiPriority w:val="99"/>
    <w:semiHidden/>
    <w:unhideWhenUsed/>
    <w:rsid w:val="00190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lturakr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al-adm.ru/uploads/file/economika_and_socsfera/komplaens/Ob_utvergdenii_vnutrennih_dokumentov__obespechivayushchih_upravlenie_riskami_narusheniya_antimonopolnogo_zakonodatelstva_v_deyatelnosti_administratsii_Valuyskogo_gorodskogo_okruga(1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al-adm.ru/uploads/file/economika_and_socsfera/komplaens/Ob_utvergdenii_perechnya_klyuchevih_pokazateley_effektivnosti_funktsionirovaniya_sistemi_vnutrennego_obespecheniya_sootvetstviya_trebovaniyam_antimonopolnogo_zakonodatelstva_deyatelnosti_administratsii_Valuyskogo_gorodskogo_okruga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val-adm.ru/uploads/file/economika_and_socsfera/komplaens/vnutrennee_rassledovan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al-adm.ru/uploads/file/economika_and_socsfera/komplaens/Rasporyagenie__364-r_ot_28.08.2019_Metodicheskie_rekomendatsii.pdf" TargetMode="External"/><Relationship Id="rId14" Type="http://schemas.openxmlformats.org/officeDocument/2006/relationships/hyperlink" Target="http://tmckras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39BC-C067-48DA-B5B9-A190ADF1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6746</Words>
  <Characters>38455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Викторовна</dc:creator>
  <cp:lastModifiedBy>Usser</cp:lastModifiedBy>
  <cp:revision>108</cp:revision>
  <cp:lastPrinted>2022-02-01T16:00:00Z</cp:lastPrinted>
  <dcterms:created xsi:type="dcterms:W3CDTF">2019-09-25T08:48:00Z</dcterms:created>
  <dcterms:modified xsi:type="dcterms:W3CDTF">2022-02-01T16:00:00Z</dcterms:modified>
</cp:coreProperties>
</file>