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FE" w:rsidRPr="002641E0" w:rsidRDefault="004031FE" w:rsidP="004031FE">
      <w:pPr>
        <w:pStyle w:val="1"/>
        <w:spacing w:line="240" w:lineRule="auto"/>
        <w:ind w:left="3540" w:firstLine="708"/>
        <w:jc w:val="right"/>
        <w:rPr>
          <w:rFonts w:ascii="Times New Roman" w:hAnsi="Times New Roman"/>
          <w:sz w:val="26"/>
          <w:szCs w:val="26"/>
        </w:rPr>
      </w:pPr>
      <w:r w:rsidRPr="002641E0">
        <w:rPr>
          <w:rFonts w:ascii="Times New Roman" w:hAnsi="Times New Roman"/>
          <w:sz w:val="26"/>
          <w:szCs w:val="26"/>
        </w:rPr>
        <w:t>Проект</w:t>
      </w:r>
    </w:p>
    <w:p w:rsidR="00130544" w:rsidRDefault="0029413C">
      <w:pPr>
        <w:pStyle w:val="1"/>
        <w:spacing w:line="240" w:lineRule="auto"/>
        <w:rPr>
          <w:rFonts w:ascii="Times New Roman" w:hAnsi="Times New Roman"/>
          <w:sz w:val="24"/>
        </w:rPr>
      </w:pPr>
      <w:r>
        <w:rPr>
          <w:noProof/>
          <w:szCs w:val="20"/>
        </w:rPr>
        <mc:AlternateContent>
          <mc:Choice Requires="wpg">
            <w:drawing>
              <wp:inline distT="0" distB="0" distL="0" distR="0">
                <wp:extent cx="495300" cy="601980"/>
                <wp:effectExtent l="0" t="0" r="0" b="7620"/>
                <wp:docPr id="1" name="Рисунок 1" descr="Герб На ДО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 На ДОк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grayscl/>
                        </a:blip>
                        <a:stretch/>
                      </pic:blipFill>
                      <pic:spPr bwMode="auto">
                        <a:xfrm>
                          <a:off x="0" y="0"/>
                          <a:ext cx="49530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9.00pt;height:47.4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 w:rsidR="004031FE">
        <w:rPr>
          <w:rFonts w:ascii="Times New Roman" w:hAnsi="Times New Roman"/>
          <w:sz w:val="24"/>
        </w:rPr>
        <w:t xml:space="preserve">                                                              </w:t>
      </w:r>
    </w:p>
    <w:p w:rsidR="00130544" w:rsidRDefault="0029413C">
      <w:pPr>
        <w:spacing w:before="120" w:after="120"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130544" w:rsidRDefault="0029413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администрация муниципального района</w:t>
      </w:r>
    </w:p>
    <w:p w:rsidR="00130544" w:rsidRDefault="0029413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130544" w:rsidRDefault="0029413C">
      <w:pPr>
        <w:spacing w:before="120"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Постановление</w:t>
      </w:r>
    </w:p>
    <w:p w:rsidR="00130544" w:rsidRDefault="0029413C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Красное</w:t>
      </w:r>
    </w:p>
    <w:p w:rsidR="00130544" w:rsidRDefault="0029413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«_____»___________________20____г.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№___________</w:t>
      </w:r>
    </w:p>
    <w:p w:rsidR="00130544" w:rsidRDefault="00130544">
      <w:pPr>
        <w:pStyle w:val="1"/>
        <w:spacing w:line="240" w:lineRule="auto"/>
        <w:rPr>
          <w:rFonts w:ascii="Times New Roman" w:hAnsi="Times New Roman"/>
          <w:sz w:val="24"/>
        </w:rPr>
      </w:pPr>
    </w:p>
    <w:p w:rsidR="00130544" w:rsidRDefault="00130544">
      <w:pPr>
        <w:rPr>
          <w:b/>
          <w:bCs/>
          <w:sz w:val="26"/>
          <w:szCs w:val="26"/>
        </w:rPr>
      </w:pPr>
    </w:p>
    <w:p w:rsidR="000E71EB" w:rsidRPr="000E71EB" w:rsidRDefault="000E71EB">
      <w:pPr>
        <w:rPr>
          <w:b/>
          <w:bCs/>
          <w:sz w:val="26"/>
          <w:szCs w:val="26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764"/>
      </w:tblGrid>
      <w:tr w:rsidR="00C423D3" w:rsidRPr="00C423D3" w:rsidTr="008A0A31">
        <w:trPr>
          <w:trHeight w:val="1691"/>
        </w:trPr>
        <w:tc>
          <w:tcPr>
            <w:tcW w:w="4764" w:type="dxa"/>
          </w:tcPr>
          <w:p w:rsidR="00C423D3" w:rsidRPr="00C423D3" w:rsidRDefault="00C423D3" w:rsidP="005F3203">
            <w:pPr>
              <w:jc w:val="both"/>
              <w:rPr>
                <w:b/>
                <w:sz w:val="26"/>
                <w:szCs w:val="26"/>
              </w:rPr>
            </w:pPr>
            <w:r w:rsidRPr="00C423D3">
              <w:rPr>
                <w:b/>
                <w:sz w:val="26"/>
                <w:szCs w:val="26"/>
              </w:rPr>
              <w:t>Об</w:t>
            </w:r>
            <w:r w:rsidR="005F3203" w:rsidRPr="00C84343">
              <w:rPr>
                <w:b/>
                <w:sz w:val="26"/>
                <w:szCs w:val="26"/>
              </w:rPr>
              <w:t xml:space="preserve"> </w:t>
            </w:r>
            <w:r w:rsidRPr="00C423D3">
              <w:rPr>
                <w:b/>
                <w:sz w:val="26"/>
                <w:szCs w:val="26"/>
              </w:rPr>
              <w:t>утверждении Правил использования водных объектов для рекреационных целей на территории Красн</w:t>
            </w:r>
            <w:r w:rsidRPr="00C84343">
              <w:rPr>
                <w:b/>
                <w:sz w:val="26"/>
                <w:szCs w:val="26"/>
              </w:rPr>
              <w:t xml:space="preserve">енского </w:t>
            </w:r>
            <w:r w:rsidRPr="00C423D3">
              <w:rPr>
                <w:b/>
                <w:sz w:val="26"/>
                <w:szCs w:val="26"/>
              </w:rPr>
              <w:t>района</w:t>
            </w:r>
            <w:r w:rsidRPr="00C423D3">
              <w:rPr>
                <w:b/>
                <w:spacing w:val="-1"/>
                <w:sz w:val="26"/>
                <w:szCs w:val="26"/>
              </w:rPr>
              <w:t xml:space="preserve"> Белгородской области</w:t>
            </w:r>
          </w:p>
        </w:tc>
      </w:tr>
    </w:tbl>
    <w:p w:rsidR="00130544" w:rsidRPr="00C84343" w:rsidRDefault="00130544">
      <w:pPr>
        <w:rPr>
          <w:b/>
          <w:bCs/>
          <w:sz w:val="26"/>
          <w:szCs w:val="26"/>
        </w:rPr>
      </w:pPr>
    </w:p>
    <w:p w:rsidR="00C423D3" w:rsidRPr="00C423D3" w:rsidRDefault="00C423D3" w:rsidP="00C423D3">
      <w:pPr>
        <w:shd w:val="clear" w:color="auto" w:fill="FFFFFF"/>
        <w:ind w:firstLine="709"/>
        <w:jc w:val="both"/>
        <w:rPr>
          <w:sz w:val="26"/>
          <w:szCs w:val="26"/>
        </w:rPr>
      </w:pPr>
      <w:r w:rsidRPr="00C423D3">
        <w:rPr>
          <w:sz w:val="26"/>
          <w:szCs w:val="26"/>
        </w:rPr>
        <w:t>В соответствии с Водным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Федеральным законом от 25 декабря 2023 года № 657-ФЗ «О  внесении изменений в Водный кодекс Российской Федерации и отдельные законодательные  акты  Российской Федерации»</w:t>
      </w:r>
      <w:r w:rsidRPr="00C423D3">
        <w:rPr>
          <w:spacing w:val="-10"/>
          <w:sz w:val="26"/>
          <w:szCs w:val="26"/>
        </w:rPr>
        <w:t xml:space="preserve">  администрация </w:t>
      </w:r>
      <w:r w:rsidRPr="00C84343">
        <w:rPr>
          <w:spacing w:val="-10"/>
          <w:sz w:val="26"/>
          <w:szCs w:val="26"/>
        </w:rPr>
        <w:t xml:space="preserve">Красненского </w:t>
      </w:r>
      <w:r w:rsidRPr="00C423D3">
        <w:rPr>
          <w:spacing w:val="-10"/>
          <w:sz w:val="26"/>
          <w:szCs w:val="26"/>
        </w:rPr>
        <w:t xml:space="preserve">района   </w:t>
      </w:r>
      <w:r w:rsidR="000E71EB" w:rsidRPr="00C84343">
        <w:rPr>
          <w:sz w:val="26"/>
          <w:szCs w:val="26"/>
        </w:rPr>
        <w:t>постановляет:</w:t>
      </w:r>
    </w:p>
    <w:p w:rsidR="00130544" w:rsidRPr="00C84343" w:rsidRDefault="0029413C">
      <w:pPr>
        <w:pStyle w:val="af7"/>
        <w:ind w:firstLine="708"/>
        <w:rPr>
          <w:bCs/>
          <w:sz w:val="26"/>
          <w:szCs w:val="26"/>
        </w:rPr>
      </w:pPr>
      <w:r w:rsidRPr="00C84343">
        <w:rPr>
          <w:bCs/>
          <w:sz w:val="26"/>
          <w:szCs w:val="26"/>
        </w:rPr>
        <w:t xml:space="preserve">1. </w:t>
      </w:r>
      <w:r w:rsidRPr="00C84343">
        <w:rPr>
          <w:sz w:val="26"/>
          <w:szCs w:val="26"/>
        </w:rPr>
        <w:t xml:space="preserve">Утвердить </w:t>
      </w:r>
      <w:hyperlink r:id="rId13" w:history="1">
        <w:r w:rsidR="002606D9" w:rsidRPr="00C84343">
          <w:rPr>
            <w:sz w:val="26"/>
            <w:szCs w:val="26"/>
          </w:rPr>
          <w:t>Правила</w:t>
        </w:r>
      </w:hyperlink>
      <w:r w:rsidR="002606D9" w:rsidRPr="00C84343">
        <w:rPr>
          <w:sz w:val="26"/>
          <w:szCs w:val="26"/>
        </w:rPr>
        <w:t xml:space="preserve"> использования водных объектов для рекреационных целей </w:t>
      </w:r>
      <w:r w:rsidRPr="00C84343">
        <w:rPr>
          <w:sz w:val="26"/>
          <w:szCs w:val="26"/>
        </w:rPr>
        <w:t>на территории Красненского района Белгородской области (прилага</w:t>
      </w:r>
      <w:r w:rsidR="002606D9" w:rsidRPr="00C84343">
        <w:rPr>
          <w:sz w:val="26"/>
          <w:szCs w:val="26"/>
        </w:rPr>
        <w:t>ются</w:t>
      </w:r>
      <w:r w:rsidRPr="00C84343">
        <w:rPr>
          <w:sz w:val="26"/>
          <w:szCs w:val="26"/>
        </w:rPr>
        <w:t>)</w:t>
      </w:r>
      <w:r w:rsidRPr="00C84343">
        <w:rPr>
          <w:bCs/>
          <w:sz w:val="26"/>
          <w:szCs w:val="26"/>
        </w:rPr>
        <w:t>.</w:t>
      </w:r>
    </w:p>
    <w:p w:rsidR="00130544" w:rsidRPr="00C84343" w:rsidRDefault="0029413C" w:rsidP="002606D9">
      <w:pPr>
        <w:pStyle w:val="af7"/>
        <w:ind w:firstLine="708"/>
        <w:rPr>
          <w:sz w:val="26"/>
          <w:szCs w:val="26"/>
        </w:rPr>
      </w:pPr>
      <w:r w:rsidRPr="00C84343">
        <w:rPr>
          <w:bCs/>
          <w:sz w:val="26"/>
          <w:szCs w:val="26"/>
        </w:rPr>
        <w:t xml:space="preserve">2. </w:t>
      </w:r>
      <w:r w:rsidR="008A0A31" w:rsidRPr="008A0A31">
        <w:rPr>
          <w:bCs/>
          <w:sz w:val="26"/>
          <w:szCs w:val="26"/>
        </w:rPr>
        <w:t>Настоящее постановление опубликовать в порядке, предусмотренном Уставом Красненского района и разместить на официальном сайте администрации муниципального района «Красненский район» по адресу: https://krasnenskijkrasnenskij-r31.gosweb.gosuslugi.ru/.</w:t>
      </w:r>
    </w:p>
    <w:p w:rsidR="00130544" w:rsidRPr="00C84343" w:rsidRDefault="0029413C">
      <w:pPr>
        <w:jc w:val="both"/>
        <w:rPr>
          <w:sz w:val="26"/>
          <w:szCs w:val="26"/>
        </w:rPr>
      </w:pPr>
      <w:r w:rsidRPr="00C84343">
        <w:rPr>
          <w:sz w:val="26"/>
          <w:szCs w:val="26"/>
        </w:rPr>
        <w:tab/>
      </w:r>
      <w:r w:rsidR="00C84343" w:rsidRPr="00C84343">
        <w:rPr>
          <w:sz w:val="26"/>
          <w:szCs w:val="26"/>
        </w:rPr>
        <w:t>3</w:t>
      </w:r>
      <w:r w:rsidRPr="00C84343">
        <w:rPr>
          <w:sz w:val="26"/>
          <w:szCs w:val="26"/>
        </w:rPr>
        <w:t xml:space="preserve">. Настоящее постановление вступает в силу со дня </w:t>
      </w:r>
      <w:r w:rsidR="002606D9" w:rsidRPr="00C84343">
        <w:rPr>
          <w:sz w:val="26"/>
          <w:szCs w:val="26"/>
        </w:rPr>
        <w:t>его опубликования</w:t>
      </w:r>
      <w:r w:rsidRPr="00C84343">
        <w:rPr>
          <w:sz w:val="26"/>
          <w:szCs w:val="26"/>
        </w:rPr>
        <w:t>.</w:t>
      </w:r>
    </w:p>
    <w:p w:rsidR="00130544" w:rsidRPr="00C84343" w:rsidRDefault="0029413C" w:rsidP="004031FE">
      <w:pPr>
        <w:suppressLineNumbers/>
        <w:jc w:val="both"/>
        <w:rPr>
          <w:sz w:val="26"/>
          <w:szCs w:val="26"/>
        </w:rPr>
      </w:pPr>
      <w:r w:rsidRPr="00C84343">
        <w:rPr>
          <w:sz w:val="26"/>
          <w:szCs w:val="26"/>
        </w:rPr>
        <w:t xml:space="preserve">        </w:t>
      </w:r>
      <w:r w:rsidR="00C84343" w:rsidRPr="00C84343">
        <w:rPr>
          <w:sz w:val="26"/>
          <w:szCs w:val="26"/>
        </w:rPr>
        <w:t xml:space="preserve"> </w:t>
      </w:r>
      <w:r w:rsidRPr="00C84343">
        <w:rPr>
          <w:sz w:val="26"/>
          <w:szCs w:val="26"/>
        </w:rPr>
        <w:t xml:space="preserve"> </w:t>
      </w:r>
      <w:r w:rsidR="00C84343" w:rsidRPr="00C84343">
        <w:rPr>
          <w:sz w:val="26"/>
          <w:szCs w:val="26"/>
        </w:rPr>
        <w:t>4</w:t>
      </w:r>
      <w:r w:rsidRPr="00C84343">
        <w:rPr>
          <w:sz w:val="26"/>
          <w:szCs w:val="26"/>
        </w:rPr>
        <w:t xml:space="preserve">. </w:t>
      </w:r>
      <w:proofErr w:type="gramStart"/>
      <w:r w:rsidRPr="00C84343">
        <w:rPr>
          <w:sz w:val="26"/>
          <w:szCs w:val="26"/>
        </w:rPr>
        <w:t>Контроль за</w:t>
      </w:r>
      <w:proofErr w:type="gramEnd"/>
      <w:r w:rsidRPr="00C84343">
        <w:rPr>
          <w:sz w:val="26"/>
          <w:szCs w:val="26"/>
        </w:rPr>
        <w:t xml:space="preserve"> исполнением настоящего постановления возложить на з</w:t>
      </w:r>
      <w:r w:rsidRPr="00C84343">
        <w:rPr>
          <w:rStyle w:val="FontStyle11"/>
        </w:rPr>
        <w:t>аместителя главы администрации района – начальника управления экономического развития  и муниципальной собственности администрации муниципального района   Потапову Т.И</w:t>
      </w:r>
      <w:r w:rsidRPr="004031FE">
        <w:rPr>
          <w:rStyle w:val="FontStyle11"/>
        </w:rPr>
        <w:t>.</w:t>
      </w:r>
      <w:r w:rsidR="00C84343" w:rsidRPr="004031FE">
        <w:rPr>
          <w:sz w:val="26"/>
          <w:szCs w:val="26"/>
        </w:rPr>
        <w:t xml:space="preserve">  </w:t>
      </w:r>
      <w:r w:rsidR="004031FE">
        <w:rPr>
          <w:sz w:val="26"/>
          <w:szCs w:val="26"/>
        </w:rPr>
        <w:t>и заместителя</w:t>
      </w:r>
      <w:r w:rsidR="004031FE" w:rsidRPr="00721B68">
        <w:rPr>
          <w:sz w:val="26"/>
          <w:szCs w:val="26"/>
        </w:rPr>
        <w:t xml:space="preserve"> руководителя аппарата главы</w:t>
      </w:r>
      <w:r w:rsidR="004031FE">
        <w:rPr>
          <w:sz w:val="26"/>
          <w:szCs w:val="26"/>
        </w:rPr>
        <w:t xml:space="preserve"> </w:t>
      </w:r>
      <w:r w:rsidR="004031FE" w:rsidRPr="00721B68">
        <w:rPr>
          <w:sz w:val="26"/>
          <w:szCs w:val="26"/>
        </w:rPr>
        <w:t>администрации района</w:t>
      </w:r>
      <w:r w:rsidR="004031FE">
        <w:rPr>
          <w:sz w:val="26"/>
          <w:szCs w:val="26"/>
        </w:rPr>
        <w:t xml:space="preserve">                </w:t>
      </w:r>
      <w:r w:rsidR="00A57CF0">
        <w:rPr>
          <w:sz w:val="26"/>
          <w:szCs w:val="26"/>
        </w:rPr>
        <w:t xml:space="preserve"> </w:t>
      </w:r>
      <w:r w:rsidR="00A57CF0" w:rsidRPr="00A57CF0">
        <w:rPr>
          <w:b/>
          <w:sz w:val="26"/>
          <w:szCs w:val="26"/>
        </w:rPr>
        <w:t>-</w:t>
      </w:r>
      <w:r w:rsidR="00A57CF0">
        <w:rPr>
          <w:sz w:val="26"/>
          <w:szCs w:val="26"/>
        </w:rPr>
        <w:t xml:space="preserve"> секретаря</w:t>
      </w:r>
      <w:r w:rsidR="004031FE" w:rsidRPr="00721B68">
        <w:rPr>
          <w:sz w:val="26"/>
          <w:szCs w:val="26"/>
        </w:rPr>
        <w:t xml:space="preserve"> Совета безопасности </w:t>
      </w:r>
      <w:r w:rsidR="004031FE" w:rsidRPr="004031FE">
        <w:rPr>
          <w:sz w:val="26"/>
          <w:szCs w:val="26"/>
        </w:rPr>
        <w:t xml:space="preserve"> </w:t>
      </w:r>
      <w:r w:rsidR="00C84343" w:rsidRPr="004031FE">
        <w:rPr>
          <w:sz w:val="26"/>
          <w:szCs w:val="26"/>
        </w:rPr>
        <w:t>Клишина Д.И.</w:t>
      </w:r>
      <w:r w:rsidR="00C84343" w:rsidRPr="00C84343">
        <w:rPr>
          <w:sz w:val="26"/>
          <w:szCs w:val="26"/>
        </w:rPr>
        <w:t xml:space="preserve"> </w:t>
      </w:r>
    </w:p>
    <w:p w:rsidR="00130544" w:rsidRPr="00C84343" w:rsidRDefault="00130544">
      <w:pPr>
        <w:tabs>
          <w:tab w:val="left" w:pos="7106"/>
        </w:tabs>
        <w:jc w:val="both"/>
        <w:rPr>
          <w:b/>
          <w:bCs/>
          <w:sz w:val="26"/>
          <w:szCs w:val="26"/>
        </w:rPr>
      </w:pPr>
    </w:p>
    <w:p w:rsidR="00130544" w:rsidRPr="00C84343" w:rsidRDefault="00130544">
      <w:pPr>
        <w:tabs>
          <w:tab w:val="left" w:pos="7106"/>
        </w:tabs>
        <w:jc w:val="both"/>
        <w:rPr>
          <w:b/>
          <w:bCs/>
          <w:sz w:val="26"/>
          <w:szCs w:val="26"/>
        </w:rPr>
      </w:pPr>
    </w:p>
    <w:p w:rsidR="00130544" w:rsidRPr="00C84343" w:rsidRDefault="0029413C">
      <w:pPr>
        <w:tabs>
          <w:tab w:val="left" w:pos="7106"/>
        </w:tabs>
        <w:jc w:val="both"/>
        <w:rPr>
          <w:b/>
          <w:bCs/>
          <w:sz w:val="26"/>
          <w:szCs w:val="26"/>
        </w:rPr>
      </w:pPr>
      <w:r w:rsidRPr="00C84343">
        <w:rPr>
          <w:b/>
          <w:bCs/>
          <w:sz w:val="26"/>
          <w:szCs w:val="26"/>
        </w:rPr>
        <w:t>Глава администрации</w:t>
      </w:r>
    </w:p>
    <w:p w:rsidR="00130544" w:rsidRPr="00C84343" w:rsidRDefault="0029413C">
      <w:pPr>
        <w:jc w:val="both"/>
        <w:rPr>
          <w:rFonts w:ascii="Arial" w:hAnsi="Arial" w:cs="Arial"/>
          <w:sz w:val="26"/>
          <w:szCs w:val="26"/>
        </w:rPr>
        <w:sectPr w:rsidR="00130544" w:rsidRPr="00C84343" w:rsidSect="004031FE">
          <w:headerReference w:type="even" r:id="rId14"/>
          <w:headerReference w:type="default" r:id="rId15"/>
          <w:pgSz w:w="11906" w:h="16838"/>
          <w:pgMar w:top="709" w:right="567" w:bottom="568" w:left="1701" w:header="709" w:footer="709" w:gutter="0"/>
          <w:cols w:space="708"/>
          <w:docGrid w:linePitch="360"/>
        </w:sectPr>
      </w:pPr>
      <w:proofErr w:type="spellStart"/>
      <w:r w:rsidRPr="00C84343">
        <w:rPr>
          <w:b/>
          <w:bCs/>
          <w:sz w:val="26"/>
          <w:szCs w:val="26"/>
        </w:rPr>
        <w:t>Красненского</w:t>
      </w:r>
      <w:proofErr w:type="spellEnd"/>
      <w:r w:rsidRPr="00C84343">
        <w:rPr>
          <w:b/>
          <w:bCs/>
          <w:sz w:val="26"/>
          <w:szCs w:val="26"/>
        </w:rPr>
        <w:t xml:space="preserve"> района                                                            А.Ф. </w:t>
      </w:r>
      <w:proofErr w:type="spellStart"/>
      <w:r w:rsidRPr="00C84343">
        <w:rPr>
          <w:b/>
          <w:bCs/>
          <w:sz w:val="26"/>
          <w:szCs w:val="26"/>
        </w:rPr>
        <w:t>Полторабатько</w:t>
      </w:r>
      <w:proofErr w:type="spellEnd"/>
    </w:p>
    <w:p w:rsidR="00A57CF0" w:rsidRDefault="0029413C">
      <w:pPr>
        <w:jc w:val="center"/>
        <w:outlineLvl w:val="0"/>
        <w:rPr>
          <w:b/>
          <w:sz w:val="26"/>
          <w:szCs w:val="26"/>
        </w:rPr>
      </w:pPr>
      <w:r w:rsidRPr="00867983">
        <w:rPr>
          <w:b/>
          <w:sz w:val="26"/>
          <w:szCs w:val="26"/>
        </w:rPr>
        <w:lastRenderedPageBreak/>
        <w:t xml:space="preserve">                                                                                </w:t>
      </w:r>
    </w:p>
    <w:p w:rsidR="00130544" w:rsidRPr="00867983" w:rsidRDefault="00A57CF0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</w:t>
      </w:r>
      <w:r w:rsidR="0029413C" w:rsidRPr="00867983">
        <w:rPr>
          <w:b/>
          <w:sz w:val="26"/>
          <w:szCs w:val="26"/>
        </w:rPr>
        <w:t xml:space="preserve">   Утверждено:</w:t>
      </w:r>
    </w:p>
    <w:p w:rsidR="00130544" w:rsidRPr="00867983" w:rsidRDefault="0029413C">
      <w:pPr>
        <w:jc w:val="center"/>
        <w:rPr>
          <w:sz w:val="26"/>
          <w:szCs w:val="26"/>
        </w:rPr>
      </w:pPr>
      <w:r w:rsidRPr="00867983">
        <w:rPr>
          <w:sz w:val="26"/>
          <w:szCs w:val="26"/>
        </w:rPr>
        <w:t xml:space="preserve">                                                                                      постановлением</w:t>
      </w:r>
    </w:p>
    <w:p w:rsidR="00130544" w:rsidRPr="00867983" w:rsidRDefault="0029413C">
      <w:pPr>
        <w:jc w:val="center"/>
        <w:rPr>
          <w:sz w:val="26"/>
          <w:szCs w:val="26"/>
        </w:rPr>
      </w:pPr>
      <w:r w:rsidRPr="00867983">
        <w:rPr>
          <w:sz w:val="26"/>
          <w:szCs w:val="26"/>
        </w:rPr>
        <w:t xml:space="preserve">                                                                                        администрации </w:t>
      </w:r>
      <w:proofErr w:type="gramStart"/>
      <w:r w:rsidRPr="00867983">
        <w:rPr>
          <w:sz w:val="26"/>
          <w:szCs w:val="26"/>
        </w:rPr>
        <w:t>муниципального</w:t>
      </w:r>
      <w:proofErr w:type="gramEnd"/>
    </w:p>
    <w:p w:rsidR="00130544" w:rsidRPr="00867983" w:rsidRDefault="0029413C">
      <w:pPr>
        <w:jc w:val="center"/>
        <w:rPr>
          <w:sz w:val="26"/>
          <w:szCs w:val="26"/>
        </w:rPr>
      </w:pPr>
      <w:r w:rsidRPr="00867983">
        <w:rPr>
          <w:sz w:val="26"/>
          <w:szCs w:val="26"/>
        </w:rPr>
        <w:t xml:space="preserve">                                                                                         района "Красненский район"</w:t>
      </w:r>
    </w:p>
    <w:p w:rsidR="00130544" w:rsidRPr="00867983" w:rsidRDefault="0029413C">
      <w:pPr>
        <w:jc w:val="center"/>
        <w:rPr>
          <w:sz w:val="26"/>
          <w:szCs w:val="26"/>
        </w:rPr>
      </w:pPr>
      <w:r w:rsidRPr="00867983">
        <w:rPr>
          <w:sz w:val="26"/>
          <w:szCs w:val="26"/>
        </w:rPr>
        <w:t xml:space="preserve">                                                                                         Белгородской области</w:t>
      </w:r>
    </w:p>
    <w:p w:rsidR="00130544" w:rsidRPr="00867983" w:rsidRDefault="0029413C">
      <w:pPr>
        <w:jc w:val="center"/>
        <w:outlineLvl w:val="0"/>
        <w:rPr>
          <w:sz w:val="26"/>
          <w:szCs w:val="26"/>
        </w:rPr>
      </w:pPr>
      <w:r w:rsidRPr="00867983">
        <w:rPr>
          <w:sz w:val="26"/>
          <w:szCs w:val="26"/>
        </w:rPr>
        <w:t xml:space="preserve">                                                                                              от «____»________ 202</w:t>
      </w:r>
      <w:r w:rsidR="00867983">
        <w:rPr>
          <w:sz w:val="26"/>
          <w:szCs w:val="26"/>
        </w:rPr>
        <w:t>5</w:t>
      </w:r>
      <w:r w:rsidRPr="00867983">
        <w:rPr>
          <w:sz w:val="26"/>
          <w:szCs w:val="26"/>
        </w:rPr>
        <w:t xml:space="preserve"> г. № ___</w:t>
      </w:r>
    </w:p>
    <w:p w:rsidR="00A57CF0" w:rsidRDefault="00A57CF0" w:rsidP="00867983">
      <w:pPr>
        <w:shd w:val="clear" w:color="auto" w:fill="FFFFFF"/>
        <w:ind w:firstLine="709"/>
        <w:jc w:val="center"/>
        <w:rPr>
          <w:b/>
          <w:bCs/>
          <w:spacing w:val="-3"/>
          <w:sz w:val="26"/>
          <w:szCs w:val="26"/>
        </w:rPr>
      </w:pPr>
    </w:p>
    <w:p w:rsidR="00867983" w:rsidRPr="00867983" w:rsidRDefault="00867983" w:rsidP="00867983">
      <w:pPr>
        <w:shd w:val="clear" w:color="auto" w:fill="FFFFFF"/>
        <w:ind w:firstLine="709"/>
        <w:jc w:val="center"/>
        <w:rPr>
          <w:b/>
          <w:bCs/>
          <w:spacing w:val="-3"/>
          <w:sz w:val="26"/>
          <w:szCs w:val="26"/>
        </w:rPr>
      </w:pPr>
      <w:r w:rsidRPr="00867983">
        <w:rPr>
          <w:b/>
          <w:bCs/>
          <w:spacing w:val="-3"/>
          <w:sz w:val="26"/>
          <w:szCs w:val="26"/>
        </w:rPr>
        <w:t>Правила</w:t>
      </w:r>
    </w:p>
    <w:p w:rsidR="00867983" w:rsidRPr="00867983" w:rsidRDefault="00867983" w:rsidP="00867983">
      <w:pPr>
        <w:shd w:val="clear" w:color="auto" w:fill="FFFFFF"/>
        <w:jc w:val="center"/>
        <w:rPr>
          <w:b/>
          <w:bCs/>
          <w:spacing w:val="-3"/>
          <w:sz w:val="26"/>
          <w:szCs w:val="26"/>
        </w:rPr>
      </w:pPr>
      <w:r w:rsidRPr="00867983">
        <w:rPr>
          <w:b/>
          <w:bCs/>
          <w:spacing w:val="-3"/>
          <w:sz w:val="26"/>
          <w:szCs w:val="26"/>
        </w:rPr>
        <w:t>использования водных объектов для рекреационных целей на  территории Красн</w:t>
      </w:r>
      <w:r w:rsidR="008A0A31">
        <w:rPr>
          <w:b/>
          <w:bCs/>
          <w:spacing w:val="-3"/>
          <w:sz w:val="26"/>
          <w:szCs w:val="26"/>
        </w:rPr>
        <w:t>ен</w:t>
      </w:r>
      <w:r w:rsidRPr="00867983">
        <w:rPr>
          <w:b/>
          <w:bCs/>
          <w:spacing w:val="-3"/>
          <w:sz w:val="26"/>
          <w:szCs w:val="26"/>
        </w:rPr>
        <w:t>ского района Белгородской области</w:t>
      </w:r>
    </w:p>
    <w:p w:rsidR="00867983" w:rsidRPr="00867983" w:rsidRDefault="00867983" w:rsidP="00867983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867983" w:rsidRDefault="00867983" w:rsidP="00867983">
      <w:pPr>
        <w:shd w:val="clear" w:color="auto" w:fill="FFFFFF"/>
        <w:ind w:firstLine="709"/>
        <w:jc w:val="center"/>
        <w:rPr>
          <w:b/>
          <w:bCs/>
          <w:spacing w:val="-3"/>
          <w:sz w:val="26"/>
          <w:szCs w:val="26"/>
        </w:rPr>
      </w:pPr>
      <w:r w:rsidRPr="00867983">
        <w:rPr>
          <w:b/>
          <w:bCs/>
          <w:spacing w:val="-3"/>
          <w:sz w:val="26"/>
          <w:szCs w:val="26"/>
        </w:rPr>
        <w:t>1. Общие положения</w:t>
      </w:r>
    </w:p>
    <w:p w:rsidR="00A57CF0" w:rsidRPr="00867983" w:rsidRDefault="00A57CF0" w:rsidP="00867983">
      <w:pPr>
        <w:shd w:val="clear" w:color="auto" w:fill="FFFFFF"/>
        <w:ind w:firstLine="709"/>
        <w:jc w:val="center"/>
        <w:rPr>
          <w:b/>
          <w:bCs/>
          <w:spacing w:val="-3"/>
          <w:sz w:val="26"/>
          <w:szCs w:val="26"/>
        </w:rPr>
      </w:pPr>
    </w:p>
    <w:p w:rsidR="00867983" w:rsidRPr="00867983" w:rsidRDefault="000315FE" w:rsidP="000315FE">
      <w:pPr>
        <w:widowControl w:val="0"/>
        <w:tabs>
          <w:tab w:val="left" w:pos="426"/>
          <w:tab w:val="left" w:pos="1276"/>
        </w:tabs>
        <w:autoSpaceDE w:val="0"/>
        <w:autoSpaceDN w:val="0"/>
        <w:spacing w:before="1" w:line="249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</w:t>
      </w:r>
      <w:proofErr w:type="gramStart"/>
      <w:r>
        <w:rPr>
          <w:sz w:val="26"/>
          <w:szCs w:val="26"/>
          <w:lang w:eastAsia="en-US"/>
        </w:rPr>
        <w:t>1.1.</w:t>
      </w:r>
      <w:r w:rsidR="00867983" w:rsidRPr="00867983">
        <w:rPr>
          <w:sz w:val="26"/>
          <w:szCs w:val="26"/>
          <w:lang w:eastAsia="en-US"/>
        </w:rPr>
        <w:t>Настоящие Правила регламентируют использование водных объектов для рекреационных целей (туризма, физической культуры и спорта, организации</w:t>
      </w:r>
      <w:r w:rsidR="00867983" w:rsidRPr="00867983">
        <w:rPr>
          <w:spacing w:val="40"/>
          <w:sz w:val="26"/>
          <w:szCs w:val="26"/>
          <w:lang w:eastAsia="en-US"/>
        </w:rPr>
        <w:t xml:space="preserve"> </w:t>
      </w:r>
      <w:r w:rsidR="00867983" w:rsidRPr="00867983">
        <w:rPr>
          <w:sz w:val="26"/>
          <w:szCs w:val="26"/>
          <w:lang w:eastAsia="en-US"/>
        </w:rPr>
        <w:t>отдыха</w:t>
      </w:r>
      <w:r w:rsidR="00867983" w:rsidRPr="00867983">
        <w:rPr>
          <w:spacing w:val="40"/>
          <w:sz w:val="26"/>
          <w:szCs w:val="26"/>
          <w:lang w:eastAsia="en-US"/>
        </w:rPr>
        <w:t xml:space="preserve"> </w:t>
      </w:r>
      <w:r w:rsidR="00867983" w:rsidRPr="00867983">
        <w:rPr>
          <w:sz w:val="26"/>
          <w:szCs w:val="26"/>
          <w:lang w:eastAsia="en-US"/>
        </w:rPr>
        <w:t>и</w:t>
      </w:r>
      <w:r w:rsidR="00867983" w:rsidRPr="00867983">
        <w:rPr>
          <w:spacing w:val="40"/>
          <w:sz w:val="26"/>
          <w:szCs w:val="26"/>
          <w:lang w:eastAsia="en-US"/>
        </w:rPr>
        <w:t xml:space="preserve"> </w:t>
      </w:r>
      <w:r w:rsidR="00867983" w:rsidRPr="00867983">
        <w:rPr>
          <w:sz w:val="26"/>
          <w:szCs w:val="26"/>
          <w:lang w:eastAsia="en-US"/>
        </w:rPr>
        <w:t>укрепления</w:t>
      </w:r>
      <w:r w:rsidR="00867983" w:rsidRPr="00867983">
        <w:rPr>
          <w:spacing w:val="40"/>
          <w:sz w:val="26"/>
          <w:szCs w:val="26"/>
          <w:lang w:eastAsia="en-US"/>
        </w:rPr>
        <w:t xml:space="preserve"> </w:t>
      </w:r>
      <w:r w:rsidR="00867983" w:rsidRPr="00867983">
        <w:rPr>
          <w:sz w:val="26"/>
          <w:szCs w:val="26"/>
          <w:lang w:eastAsia="en-US"/>
        </w:rPr>
        <w:t>здоровья</w:t>
      </w:r>
      <w:r w:rsidR="00867983" w:rsidRPr="00867983">
        <w:rPr>
          <w:spacing w:val="40"/>
          <w:sz w:val="26"/>
          <w:szCs w:val="26"/>
          <w:lang w:eastAsia="en-US"/>
        </w:rPr>
        <w:t xml:space="preserve"> </w:t>
      </w:r>
      <w:r w:rsidR="00867983" w:rsidRPr="00867983">
        <w:rPr>
          <w:sz w:val="26"/>
          <w:szCs w:val="26"/>
          <w:lang w:eastAsia="en-US"/>
        </w:rPr>
        <w:t>граждан,</w:t>
      </w:r>
      <w:r w:rsidR="00867983" w:rsidRPr="00867983">
        <w:rPr>
          <w:spacing w:val="40"/>
          <w:sz w:val="26"/>
          <w:szCs w:val="26"/>
          <w:lang w:eastAsia="en-US"/>
        </w:rPr>
        <w:t xml:space="preserve"> </w:t>
      </w:r>
      <w:r w:rsidR="00867983" w:rsidRPr="00867983">
        <w:rPr>
          <w:color w:val="161616"/>
          <w:sz w:val="26"/>
          <w:szCs w:val="26"/>
          <w:lang w:eastAsia="en-US"/>
        </w:rPr>
        <w:t>в</w:t>
      </w:r>
      <w:r w:rsidR="00867983" w:rsidRPr="00867983">
        <w:rPr>
          <w:color w:val="161616"/>
          <w:spacing w:val="40"/>
          <w:sz w:val="26"/>
          <w:szCs w:val="26"/>
          <w:lang w:eastAsia="en-US"/>
        </w:rPr>
        <w:t xml:space="preserve"> </w:t>
      </w:r>
      <w:r w:rsidR="00867983" w:rsidRPr="00867983">
        <w:rPr>
          <w:sz w:val="26"/>
          <w:szCs w:val="26"/>
          <w:lang w:eastAsia="en-US"/>
        </w:rPr>
        <w:t>том</w:t>
      </w:r>
      <w:r w:rsidR="00867983" w:rsidRPr="00867983">
        <w:rPr>
          <w:spacing w:val="40"/>
          <w:sz w:val="26"/>
          <w:szCs w:val="26"/>
          <w:lang w:eastAsia="en-US"/>
        </w:rPr>
        <w:t xml:space="preserve"> </w:t>
      </w:r>
      <w:r w:rsidR="00867983" w:rsidRPr="00867983">
        <w:rPr>
          <w:sz w:val="26"/>
          <w:szCs w:val="26"/>
          <w:lang w:eastAsia="en-US"/>
        </w:rPr>
        <w:t>числе организации</w:t>
      </w:r>
      <w:r w:rsidR="00867983" w:rsidRPr="00867983">
        <w:rPr>
          <w:spacing w:val="40"/>
          <w:sz w:val="26"/>
          <w:szCs w:val="26"/>
          <w:lang w:eastAsia="en-US"/>
        </w:rPr>
        <w:t xml:space="preserve"> </w:t>
      </w:r>
      <w:r w:rsidR="00867983" w:rsidRPr="00867983">
        <w:rPr>
          <w:sz w:val="26"/>
          <w:szCs w:val="26"/>
          <w:lang w:eastAsia="en-US"/>
        </w:rPr>
        <w:t>отдыха</w:t>
      </w:r>
      <w:r w:rsidR="00867983" w:rsidRPr="00867983">
        <w:rPr>
          <w:spacing w:val="40"/>
          <w:sz w:val="26"/>
          <w:szCs w:val="26"/>
          <w:lang w:eastAsia="en-US"/>
        </w:rPr>
        <w:t xml:space="preserve"> </w:t>
      </w:r>
      <w:r w:rsidR="00867983" w:rsidRPr="00867983">
        <w:rPr>
          <w:sz w:val="26"/>
          <w:szCs w:val="26"/>
          <w:lang w:eastAsia="en-US"/>
        </w:rPr>
        <w:t>детей</w:t>
      </w:r>
      <w:r w:rsidR="00867983" w:rsidRPr="00867983">
        <w:rPr>
          <w:spacing w:val="40"/>
          <w:sz w:val="26"/>
          <w:szCs w:val="26"/>
          <w:lang w:eastAsia="en-US"/>
        </w:rPr>
        <w:t xml:space="preserve"> </w:t>
      </w:r>
      <w:r w:rsidR="00867983" w:rsidRPr="00867983">
        <w:rPr>
          <w:sz w:val="26"/>
          <w:szCs w:val="26"/>
          <w:lang w:eastAsia="en-US"/>
        </w:rPr>
        <w:t>и</w:t>
      </w:r>
      <w:r w:rsidR="00867983" w:rsidRPr="00867983">
        <w:rPr>
          <w:spacing w:val="40"/>
          <w:sz w:val="26"/>
          <w:szCs w:val="26"/>
          <w:lang w:eastAsia="en-US"/>
        </w:rPr>
        <w:t xml:space="preserve"> </w:t>
      </w:r>
      <w:r w:rsidR="00867983" w:rsidRPr="00867983">
        <w:rPr>
          <w:sz w:val="26"/>
          <w:szCs w:val="26"/>
          <w:lang w:eastAsia="en-US"/>
        </w:rPr>
        <w:t>их</w:t>
      </w:r>
      <w:r w:rsidR="00867983" w:rsidRPr="00867983">
        <w:rPr>
          <w:spacing w:val="40"/>
          <w:sz w:val="26"/>
          <w:szCs w:val="26"/>
          <w:lang w:eastAsia="en-US"/>
        </w:rPr>
        <w:t xml:space="preserve"> </w:t>
      </w:r>
      <w:r w:rsidR="00867983" w:rsidRPr="00867983">
        <w:rPr>
          <w:sz w:val="26"/>
          <w:szCs w:val="26"/>
          <w:lang w:eastAsia="en-US"/>
        </w:rPr>
        <w:t>оздоровления)</w:t>
      </w:r>
      <w:r w:rsidR="00867983" w:rsidRPr="00867983">
        <w:rPr>
          <w:spacing w:val="40"/>
          <w:sz w:val="26"/>
          <w:szCs w:val="26"/>
          <w:lang w:eastAsia="en-US"/>
        </w:rPr>
        <w:t xml:space="preserve"> </w:t>
      </w:r>
      <w:r w:rsidR="00867983" w:rsidRPr="00867983">
        <w:rPr>
          <w:sz w:val="26"/>
          <w:szCs w:val="26"/>
          <w:lang w:eastAsia="en-US"/>
        </w:rPr>
        <w:t>на</w:t>
      </w:r>
      <w:r w:rsidR="00867983" w:rsidRPr="00867983">
        <w:rPr>
          <w:spacing w:val="40"/>
          <w:sz w:val="26"/>
          <w:szCs w:val="26"/>
          <w:lang w:eastAsia="en-US"/>
        </w:rPr>
        <w:t xml:space="preserve"> </w:t>
      </w:r>
      <w:r w:rsidR="00867983" w:rsidRPr="00867983">
        <w:rPr>
          <w:sz w:val="26"/>
          <w:szCs w:val="26"/>
          <w:lang w:eastAsia="en-US"/>
        </w:rPr>
        <w:t>территории Красн</w:t>
      </w:r>
      <w:r w:rsidR="00867983">
        <w:rPr>
          <w:sz w:val="26"/>
          <w:szCs w:val="26"/>
          <w:lang w:eastAsia="en-US"/>
        </w:rPr>
        <w:t>енского</w:t>
      </w:r>
      <w:r w:rsidR="00867983" w:rsidRPr="00867983">
        <w:rPr>
          <w:sz w:val="26"/>
          <w:szCs w:val="26"/>
          <w:lang w:eastAsia="en-US"/>
        </w:rPr>
        <w:t xml:space="preserve"> района</w:t>
      </w:r>
      <w:r w:rsidR="00867983" w:rsidRPr="00867983">
        <w:rPr>
          <w:spacing w:val="40"/>
          <w:sz w:val="26"/>
          <w:szCs w:val="26"/>
          <w:lang w:eastAsia="en-US"/>
        </w:rPr>
        <w:t xml:space="preserve"> </w:t>
      </w:r>
      <w:r w:rsidR="00867983" w:rsidRPr="00867983">
        <w:rPr>
          <w:sz w:val="26"/>
          <w:szCs w:val="26"/>
          <w:lang w:eastAsia="en-US"/>
        </w:rPr>
        <w:t>Белгородской области в соответствии с Водным кодексом Российской Федерации, иными</w:t>
      </w:r>
      <w:r w:rsidR="00867983" w:rsidRPr="00867983">
        <w:rPr>
          <w:spacing w:val="80"/>
          <w:sz w:val="26"/>
          <w:szCs w:val="26"/>
          <w:lang w:eastAsia="en-US"/>
        </w:rPr>
        <w:t xml:space="preserve"> </w:t>
      </w:r>
      <w:r w:rsidR="00867983" w:rsidRPr="00867983">
        <w:rPr>
          <w:sz w:val="26"/>
          <w:szCs w:val="26"/>
          <w:lang w:eastAsia="en-US"/>
        </w:rPr>
        <w:t>федеральными законами и правилами использования водных объектов для рекреационных</w:t>
      </w:r>
      <w:r w:rsidR="00867983" w:rsidRPr="00867983">
        <w:rPr>
          <w:spacing w:val="40"/>
          <w:sz w:val="26"/>
          <w:szCs w:val="26"/>
          <w:lang w:eastAsia="en-US"/>
        </w:rPr>
        <w:t xml:space="preserve"> </w:t>
      </w:r>
      <w:r w:rsidR="00867983" w:rsidRPr="00867983">
        <w:rPr>
          <w:sz w:val="26"/>
          <w:szCs w:val="26"/>
          <w:lang w:eastAsia="en-US"/>
        </w:rPr>
        <w:t>целей.</w:t>
      </w:r>
      <w:proofErr w:type="gramEnd"/>
    </w:p>
    <w:p w:rsidR="00867983" w:rsidRPr="00867983" w:rsidRDefault="00867983" w:rsidP="00867983">
      <w:pPr>
        <w:widowControl w:val="0"/>
        <w:tabs>
          <w:tab w:val="left" w:pos="709"/>
          <w:tab w:val="left" w:pos="1330"/>
        </w:tabs>
        <w:autoSpaceDE w:val="0"/>
        <w:autoSpaceDN w:val="0"/>
        <w:spacing w:line="300" w:lineRule="exact"/>
        <w:ind w:hanging="142"/>
        <w:jc w:val="both"/>
        <w:rPr>
          <w:sz w:val="26"/>
          <w:szCs w:val="26"/>
          <w:lang w:eastAsia="en-US"/>
        </w:rPr>
      </w:pPr>
      <w:r w:rsidRPr="00867983">
        <w:rPr>
          <w:sz w:val="26"/>
          <w:szCs w:val="26"/>
          <w:lang w:eastAsia="en-US"/>
        </w:rPr>
        <w:t xml:space="preserve">         </w:t>
      </w:r>
      <w:r>
        <w:rPr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 xml:space="preserve"> 1.2.</w:t>
      </w:r>
      <w:r w:rsidRPr="00867983">
        <w:rPr>
          <w:sz w:val="26"/>
          <w:szCs w:val="26"/>
          <w:lang w:eastAsia="en-US"/>
        </w:rPr>
        <w:tab/>
        <w:t xml:space="preserve">В настоящих Правилах применяются следующие термины и определения: </w:t>
      </w:r>
    </w:p>
    <w:p w:rsidR="00867983" w:rsidRPr="00867983" w:rsidRDefault="00867983" w:rsidP="00867983">
      <w:pPr>
        <w:widowControl w:val="0"/>
        <w:tabs>
          <w:tab w:val="left" w:pos="709"/>
          <w:tab w:val="left" w:pos="1330"/>
        </w:tabs>
        <w:autoSpaceDE w:val="0"/>
        <w:autoSpaceDN w:val="0"/>
        <w:ind w:hanging="142"/>
        <w:jc w:val="both"/>
        <w:rPr>
          <w:sz w:val="26"/>
          <w:szCs w:val="26"/>
          <w:lang w:eastAsia="en-US"/>
        </w:rPr>
      </w:pPr>
      <w:r w:rsidRPr="00867983">
        <w:rPr>
          <w:sz w:val="26"/>
          <w:szCs w:val="26"/>
          <w:lang w:eastAsia="en-US"/>
        </w:rPr>
        <w:t xml:space="preserve">        </w:t>
      </w:r>
      <w:r>
        <w:rPr>
          <w:sz w:val="26"/>
          <w:szCs w:val="26"/>
          <w:lang w:eastAsia="en-US"/>
        </w:rPr>
        <w:t xml:space="preserve">  </w:t>
      </w:r>
      <w:r w:rsidRPr="00867983">
        <w:rPr>
          <w:sz w:val="26"/>
          <w:szCs w:val="26"/>
          <w:lang w:eastAsia="en-US"/>
        </w:rPr>
        <w:t xml:space="preserve">  - акватория - водное пространство в пределах естественных, искусственных</w:t>
      </w:r>
      <w:r w:rsidRPr="00867983">
        <w:rPr>
          <w:spacing w:val="40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>или условных границ;</w:t>
      </w:r>
    </w:p>
    <w:p w:rsidR="00867983" w:rsidRPr="00867983" w:rsidRDefault="00867983" w:rsidP="00867983">
      <w:pPr>
        <w:widowControl w:val="0"/>
        <w:tabs>
          <w:tab w:val="left" w:pos="709"/>
          <w:tab w:val="left" w:pos="1097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867983">
        <w:rPr>
          <w:sz w:val="26"/>
          <w:szCs w:val="26"/>
          <w:lang w:eastAsia="en-US"/>
        </w:rPr>
        <w:t xml:space="preserve">          - водное хозяйство </w:t>
      </w:r>
      <w:r w:rsidRPr="00867983">
        <w:rPr>
          <w:w w:val="65"/>
          <w:sz w:val="26"/>
          <w:szCs w:val="26"/>
          <w:lang w:eastAsia="en-US"/>
        </w:rPr>
        <w:t>—</w:t>
      </w:r>
      <w:r w:rsidRPr="00867983">
        <w:rPr>
          <w:sz w:val="26"/>
          <w:szCs w:val="26"/>
          <w:lang w:eastAsia="en-US"/>
        </w:rPr>
        <w:t xml:space="preserve"> виды экономической и иной деятельности по   изучению, использованию, охране водных объектов, а также по предотвращению</w:t>
      </w:r>
      <w:r w:rsidRPr="00867983">
        <w:rPr>
          <w:spacing w:val="40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>негативного</w:t>
      </w:r>
      <w:r w:rsidRPr="00867983">
        <w:rPr>
          <w:spacing w:val="40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>воздействия</w:t>
      </w:r>
      <w:r w:rsidRPr="00867983">
        <w:rPr>
          <w:spacing w:val="80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>вод</w:t>
      </w:r>
      <w:r w:rsidRPr="00867983">
        <w:rPr>
          <w:spacing w:val="40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>и</w:t>
      </w:r>
      <w:r w:rsidRPr="00867983">
        <w:rPr>
          <w:spacing w:val="40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>ликвидации</w:t>
      </w:r>
      <w:r w:rsidRPr="00867983">
        <w:rPr>
          <w:spacing w:val="40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>его</w:t>
      </w:r>
      <w:r w:rsidRPr="00867983">
        <w:rPr>
          <w:spacing w:val="40"/>
          <w:sz w:val="26"/>
          <w:szCs w:val="26"/>
          <w:lang w:eastAsia="en-US"/>
        </w:rPr>
        <w:t xml:space="preserve"> </w:t>
      </w:r>
      <w:r w:rsidRPr="00867983">
        <w:rPr>
          <w:spacing w:val="-2"/>
          <w:sz w:val="26"/>
          <w:szCs w:val="26"/>
          <w:lang w:eastAsia="en-US"/>
        </w:rPr>
        <w:t>последствий;</w:t>
      </w:r>
    </w:p>
    <w:p w:rsidR="00867983" w:rsidRPr="00867983" w:rsidRDefault="00867983" w:rsidP="009349C5">
      <w:pPr>
        <w:tabs>
          <w:tab w:val="left" w:pos="709"/>
        </w:tabs>
        <w:jc w:val="both"/>
        <w:rPr>
          <w:sz w:val="26"/>
          <w:szCs w:val="26"/>
        </w:rPr>
      </w:pPr>
      <w:r w:rsidRPr="00867983">
        <w:rPr>
          <w:sz w:val="26"/>
          <w:szCs w:val="26"/>
        </w:rPr>
        <w:t xml:space="preserve">       - водные ресурсы - поверхностные и подземные воды, </w:t>
      </w:r>
      <w:r w:rsidR="00E13996" w:rsidRPr="00867983">
        <w:rPr>
          <w:sz w:val="26"/>
          <w:szCs w:val="26"/>
        </w:rPr>
        <w:t>которые</w:t>
      </w:r>
      <w:r w:rsidRPr="00867983">
        <w:rPr>
          <w:sz w:val="26"/>
          <w:szCs w:val="26"/>
        </w:rPr>
        <w:t xml:space="preserve"> находятся</w:t>
      </w:r>
      <w:r w:rsidRPr="00867983">
        <w:rPr>
          <w:spacing w:val="40"/>
          <w:sz w:val="26"/>
          <w:szCs w:val="26"/>
        </w:rPr>
        <w:t xml:space="preserve"> </w:t>
      </w:r>
      <w:r w:rsidRPr="00867983">
        <w:rPr>
          <w:sz w:val="26"/>
          <w:szCs w:val="26"/>
        </w:rPr>
        <w:t>в водных объектах</w:t>
      </w:r>
      <w:r w:rsidRPr="00867983">
        <w:rPr>
          <w:spacing w:val="40"/>
          <w:sz w:val="26"/>
          <w:szCs w:val="26"/>
        </w:rPr>
        <w:t xml:space="preserve"> </w:t>
      </w:r>
      <w:r w:rsidRPr="00867983">
        <w:rPr>
          <w:sz w:val="26"/>
          <w:szCs w:val="26"/>
        </w:rPr>
        <w:t>и используются</w:t>
      </w:r>
      <w:r w:rsidRPr="00867983">
        <w:rPr>
          <w:spacing w:val="40"/>
          <w:sz w:val="26"/>
          <w:szCs w:val="26"/>
        </w:rPr>
        <w:t xml:space="preserve"> </w:t>
      </w:r>
      <w:r w:rsidRPr="00867983">
        <w:rPr>
          <w:sz w:val="26"/>
          <w:szCs w:val="26"/>
        </w:rPr>
        <w:t>или могут быть использованы;</w:t>
      </w:r>
    </w:p>
    <w:p w:rsidR="00867983" w:rsidRPr="00867983" w:rsidRDefault="00867983" w:rsidP="009349C5">
      <w:pPr>
        <w:widowControl w:val="0"/>
        <w:tabs>
          <w:tab w:val="left" w:pos="709"/>
          <w:tab w:val="left" w:pos="1025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867983">
        <w:rPr>
          <w:sz w:val="26"/>
          <w:szCs w:val="26"/>
          <w:lang w:eastAsia="en-US"/>
        </w:rPr>
        <w:t xml:space="preserve">        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867983" w:rsidRPr="00867983" w:rsidRDefault="00867983" w:rsidP="009349C5">
      <w:pPr>
        <w:widowControl w:val="0"/>
        <w:tabs>
          <w:tab w:val="left" w:pos="709"/>
          <w:tab w:val="left" w:pos="1082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867983">
        <w:rPr>
          <w:sz w:val="26"/>
          <w:szCs w:val="26"/>
          <w:lang w:eastAsia="en-US"/>
        </w:rPr>
        <w:t xml:space="preserve">        - водный</w:t>
      </w:r>
      <w:r w:rsidRPr="00867983">
        <w:rPr>
          <w:spacing w:val="40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>режим</w:t>
      </w:r>
      <w:r w:rsidRPr="00867983">
        <w:rPr>
          <w:spacing w:val="40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>- изменение</w:t>
      </w:r>
      <w:r w:rsidRPr="00867983">
        <w:rPr>
          <w:spacing w:val="40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>во времени</w:t>
      </w:r>
      <w:r w:rsidRPr="00867983">
        <w:rPr>
          <w:spacing w:val="40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>уровней,</w:t>
      </w:r>
      <w:r w:rsidRPr="00867983">
        <w:rPr>
          <w:spacing w:val="40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>расхода</w:t>
      </w:r>
      <w:r w:rsidRPr="00867983">
        <w:rPr>
          <w:spacing w:val="40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>и</w:t>
      </w:r>
      <w:r w:rsidRPr="00867983">
        <w:rPr>
          <w:spacing w:val="40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>объема воды в водном объекте;</w:t>
      </w:r>
    </w:p>
    <w:p w:rsidR="00867983" w:rsidRPr="00867983" w:rsidRDefault="00867983" w:rsidP="009349C5">
      <w:pPr>
        <w:widowControl w:val="0"/>
        <w:tabs>
          <w:tab w:val="left" w:pos="709"/>
          <w:tab w:val="left" w:pos="1050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867983">
        <w:rPr>
          <w:sz w:val="26"/>
          <w:szCs w:val="26"/>
          <w:lang w:eastAsia="en-US"/>
        </w:rPr>
        <w:t xml:space="preserve">        - водный фонд - совокупность водных объектов в пределах территории Российской</w:t>
      </w:r>
      <w:r w:rsidRPr="00867983">
        <w:rPr>
          <w:spacing w:val="40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 xml:space="preserve">Федерации;                                                            </w:t>
      </w:r>
    </w:p>
    <w:p w:rsidR="00867983" w:rsidRPr="00867983" w:rsidRDefault="00867983" w:rsidP="009349C5">
      <w:pPr>
        <w:widowControl w:val="0"/>
        <w:tabs>
          <w:tab w:val="left" w:pos="709"/>
          <w:tab w:val="left" w:pos="1050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867983">
        <w:rPr>
          <w:sz w:val="26"/>
          <w:szCs w:val="26"/>
          <w:lang w:eastAsia="en-US"/>
        </w:rPr>
        <w:t xml:space="preserve">        - водопользователь - физическое лицо или юридическое лицо, которым предоставлено право пользования</w:t>
      </w:r>
      <w:r w:rsidRPr="00867983">
        <w:rPr>
          <w:spacing w:val="40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>водным объектом;</w:t>
      </w:r>
    </w:p>
    <w:p w:rsidR="00867983" w:rsidRPr="00867983" w:rsidRDefault="00867983" w:rsidP="009349C5">
      <w:pPr>
        <w:tabs>
          <w:tab w:val="left" w:pos="709"/>
        </w:tabs>
        <w:jc w:val="both"/>
        <w:rPr>
          <w:sz w:val="26"/>
          <w:szCs w:val="26"/>
        </w:rPr>
      </w:pPr>
      <w:r w:rsidRPr="00867983">
        <w:rPr>
          <w:sz w:val="26"/>
          <w:szCs w:val="26"/>
        </w:rPr>
        <w:t xml:space="preserve">       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867983" w:rsidRPr="00867983" w:rsidRDefault="00867983" w:rsidP="009349C5">
      <w:pPr>
        <w:tabs>
          <w:tab w:val="left" w:pos="709"/>
        </w:tabs>
        <w:jc w:val="both"/>
        <w:rPr>
          <w:sz w:val="26"/>
          <w:szCs w:val="26"/>
        </w:rPr>
      </w:pPr>
      <w:r w:rsidRPr="00867983">
        <w:rPr>
          <w:w w:val="105"/>
          <w:sz w:val="26"/>
          <w:szCs w:val="26"/>
        </w:rPr>
        <w:t xml:space="preserve">         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</w:t>
      </w:r>
      <w:r w:rsidRPr="00867983">
        <w:rPr>
          <w:spacing w:val="39"/>
          <w:w w:val="105"/>
          <w:sz w:val="26"/>
          <w:szCs w:val="26"/>
        </w:rPr>
        <w:t xml:space="preserve"> </w:t>
      </w:r>
      <w:r w:rsidRPr="00867983">
        <w:rPr>
          <w:w w:val="105"/>
          <w:sz w:val="26"/>
          <w:szCs w:val="26"/>
        </w:rPr>
        <w:t>и</w:t>
      </w:r>
      <w:r w:rsidRPr="00867983">
        <w:rPr>
          <w:spacing w:val="22"/>
          <w:w w:val="105"/>
          <w:sz w:val="26"/>
          <w:szCs w:val="26"/>
        </w:rPr>
        <w:t xml:space="preserve"> </w:t>
      </w:r>
      <w:r w:rsidRPr="00867983">
        <w:rPr>
          <w:w w:val="105"/>
          <w:sz w:val="26"/>
          <w:szCs w:val="26"/>
        </w:rPr>
        <w:t>содержании</w:t>
      </w:r>
      <w:r w:rsidRPr="00867983">
        <w:rPr>
          <w:spacing w:val="37"/>
          <w:w w:val="105"/>
          <w:sz w:val="26"/>
          <w:szCs w:val="26"/>
        </w:rPr>
        <w:t xml:space="preserve"> </w:t>
      </w:r>
      <w:r w:rsidRPr="00867983">
        <w:rPr>
          <w:w w:val="105"/>
          <w:sz w:val="26"/>
          <w:szCs w:val="26"/>
        </w:rPr>
        <w:t>внутренних</w:t>
      </w:r>
      <w:r w:rsidRPr="00867983">
        <w:rPr>
          <w:spacing w:val="43"/>
          <w:w w:val="105"/>
          <w:sz w:val="26"/>
          <w:szCs w:val="26"/>
        </w:rPr>
        <w:t xml:space="preserve"> </w:t>
      </w:r>
      <w:r w:rsidRPr="00867983">
        <w:rPr>
          <w:w w:val="105"/>
          <w:sz w:val="26"/>
          <w:szCs w:val="26"/>
        </w:rPr>
        <w:t>водных</w:t>
      </w:r>
      <w:r w:rsidRPr="00867983">
        <w:rPr>
          <w:spacing w:val="33"/>
          <w:w w:val="105"/>
          <w:sz w:val="26"/>
          <w:szCs w:val="26"/>
        </w:rPr>
        <w:t xml:space="preserve"> </w:t>
      </w:r>
      <w:r w:rsidRPr="00867983">
        <w:rPr>
          <w:w w:val="105"/>
          <w:sz w:val="26"/>
          <w:szCs w:val="26"/>
        </w:rPr>
        <w:t>путей</w:t>
      </w:r>
      <w:r w:rsidRPr="00867983">
        <w:rPr>
          <w:spacing w:val="35"/>
          <w:w w:val="105"/>
          <w:sz w:val="26"/>
          <w:szCs w:val="26"/>
        </w:rPr>
        <w:t xml:space="preserve"> </w:t>
      </w:r>
      <w:r w:rsidRPr="00867983">
        <w:rPr>
          <w:w w:val="105"/>
          <w:sz w:val="26"/>
          <w:szCs w:val="26"/>
        </w:rPr>
        <w:t>Российской</w:t>
      </w:r>
      <w:r w:rsidRPr="00867983">
        <w:rPr>
          <w:spacing w:val="37"/>
          <w:w w:val="105"/>
          <w:sz w:val="26"/>
          <w:szCs w:val="26"/>
        </w:rPr>
        <w:t xml:space="preserve"> </w:t>
      </w:r>
      <w:r w:rsidRPr="00867983">
        <w:rPr>
          <w:w w:val="105"/>
          <w:sz w:val="26"/>
          <w:szCs w:val="26"/>
        </w:rPr>
        <w:t>Федерации,</w:t>
      </w:r>
      <w:r w:rsidRPr="00867983">
        <w:rPr>
          <w:sz w:val="26"/>
          <w:szCs w:val="26"/>
        </w:rPr>
        <w:t xml:space="preserve"> предотвращении негативного</w:t>
      </w:r>
      <w:r w:rsidRPr="00867983">
        <w:rPr>
          <w:spacing w:val="40"/>
          <w:sz w:val="26"/>
          <w:szCs w:val="26"/>
        </w:rPr>
        <w:t xml:space="preserve"> </w:t>
      </w:r>
      <w:r w:rsidRPr="00867983">
        <w:rPr>
          <w:sz w:val="26"/>
          <w:szCs w:val="26"/>
        </w:rPr>
        <w:t>воздействия</w:t>
      </w:r>
      <w:r w:rsidRPr="00867983">
        <w:rPr>
          <w:spacing w:val="40"/>
          <w:sz w:val="26"/>
          <w:szCs w:val="26"/>
        </w:rPr>
        <w:t xml:space="preserve"> </w:t>
      </w:r>
      <w:r w:rsidRPr="00867983">
        <w:rPr>
          <w:sz w:val="26"/>
          <w:szCs w:val="26"/>
        </w:rPr>
        <w:t>вод</w:t>
      </w:r>
      <w:r w:rsidRPr="00867983">
        <w:rPr>
          <w:spacing w:val="33"/>
          <w:sz w:val="26"/>
          <w:szCs w:val="26"/>
        </w:rPr>
        <w:t xml:space="preserve"> </w:t>
      </w:r>
      <w:r w:rsidRPr="00867983">
        <w:rPr>
          <w:sz w:val="26"/>
          <w:szCs w:val="26"/>
        </w:rPr>
        <w:t>и</w:t>
      </w:r>
      <w:r w:rsidRPr="00867983">
        <w:rPr>
          <w:spacing w:val="31"/>
          <w:sz w:val="26"/>
          <w:szCs w:val="26"/>
        </w:rPr>
        <w:t xml:space="preserve"> </w:t>
      </w:r>
      <w:r w:rsidRPr="00867983">
        <w:rPr>
          <w:sz w:val="26"/>
          <w:szCs w:val="26"/>
        </w:rPr>
        <w:t>ликвидации</w:t>
      </w:r>
      <w:r w:rsidRPr="00867983">
        <w:rPr>
          <w:spacing w:val="40"/>
          <w:sz w:val="26"/>
          <w:szCs w:val="26"/>
        </w:rPr>
        <w:t xml:space="preserve"> </w:t>
      </w:r>
      <w:r w:rsidRPr="00867983">
        <w:rPr>
          <w:sz w:val="26"/>
          <w:szCs w:val="26"/>
        </w:rPr>
        <w:t>его</w:t>
      </w:r>
      <w:r w:rsidRPr="00867983">
        <w:rPr>
          <w:spacing w:val="40"/>
          <w:sz w:val="26"/>
          <w:szCs w:val="26"/>
        </w:rPr>
        <w:t xml:space="preserve"> </w:t>
      </w:r>
      <w:r w:rsidRPr="00867983">
        <w:rPr>
          <w:sz w:val="26"/>
          <w:szCs w:val="26"/>
        </w:rPr>
        <w:t>последствий и в иных случаях, установленных</w:t>
      </w:r>
      <w:r w:rsidRPr="00867983">
        <w:rPr>
          <w:spacing w:val="40"/>
          <w:sz w:val="26"/>
          <w:szCs w:val="26"/>
        </w:rPr>
        <w:t xml:space="preserve"> </w:t>
      </w:r>
      <w:r w:rsidRPr="00867983">
        <w:rPr>
          <w:sz w:val="26"/>
          <w:szCs w:val="26"/>
        </w:rPr>
        <w:t>федеральными</w:t>
      </w:r>
      <w:r w:rsidRPr="00867983">
        <w:rPr>
          <w:spacing w:val="40"/>
          <w:sz w:val="26"/>
          <w:szCs w:val="26"/>
        </w:rPr>
        <w:t xml:space="preserve"> </w:t>
      </w:r>
      <w:r w:rsidRPr="00867983">
        <w:rPr>
          <w:sz w:val="26"/>
          <w:szCs w:val="26"/>
        </w:rPr>
        <w:t>законами;</w:t>
      </w:r>
    </w:p>
    <w:p w:rsidR="00867983" w:rsidRPr="00867983" w:rsidRDefault="00867983" w:rsidP="009349C5">
      <w:pPr>
        <w:widowControl w:val="0"/>
        <w:tabs>
          <w:tab w:val="left" w:pos="709"/>
          <w:tab w:val="left" w:pos="995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867983">
        <w:rPr>
          <w:sz w:val="26"/>
          <w:szCs w:val="26"/>
          <w:lang w:eastAsia="en-US"/>
        </w:rPr>
        <w:t xml:space="preserve">        - дренажные воды </w:t>
      </w:r>
      <w:r w:rsidRPr="00867983">
        <w:rPr>
          <w:w w:val="65"/>
          <w:sz w:val="26"/>
          <w:szCs w:val="26"/>
          <w:lang w:eastAsia="en-US"/>
        </w:rPr>
        <w:t>—</w:t>
      </w:r>
      <w:r w:rsidRPr="00867983">
        <w:rPr>
          <w:sz w:val="26"/>
          <w:szCs w:val="26"/>
          <w:lang w:eastAsia="en-US"/>
        </w:rPr>
        <w:t xml:space="preserve"> воды, отвод которых осущес</w:t>
      </w:r>
      <w:r w:rsidRPr="00867983">
        <w:rPr>
          <w:spacing w:val="-14"/>
          <w:sz w:val="26"/>
          <w:szCs w:val="26"/>
          <w:lang w:eastAsia="en-US"/>
        </w:rPr>
        <w:t>т</w:t>
      </w:r>
      <w:r w:rsidRPr="00867983">
        <w:rPr>
          <w:sz w:val="26"/>
          <w:szCs w:val="26"/>
          <w:lang w:eastAsia="en-US"/>
        </w:rPr>
        <w:t>вляется дренажными сооружениями для сброса в водные объекты;</w:t>
      </w:r>
    </w:p>
    <w:p w:rsidR="00867983" w:rsidRPr="00867983" w:rsidRDefault="00867983" w:rsidP="009349C5">
      <w:pPr>
        <w:widowControl w:val="0"/>
        <w:tabs>
          <w:tab w:val="left" w:pos="1030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867983">
        <w:rPr>
          <w:sz w:val="26"/>
          <w:szCs w:val="26"/>
          <w:lang w:eastAsia="en-US"/>
        </w:rPr>
        <w:t xml:space="preserve">        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</w:t>
      </w:r>
      <w:r w:rsidRPr="00867983">
        <w:rPr>
          <w:spacing w:val="40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>лиц;</w:t>
      </w:r>
    </w:p>
    <w:p w:rsidR="00867983" w:rsidRPr="00867983" w:rsidRDefault="00867983" w:rsidP="009349C5">
      <w:pPr>
        <w:tabs>
          <w:tab w:val="left" w:pos="709"/>
          <w:tab w:val="left" w:pos="1181"/>
          <w:tab w:val="left" w:pos="2788"/>
          <w:tab w:val="left" w:pos="4502"/>
          <w:tab w:val="left" w:pos="5179"/>
          <w:tab w:val="left" w:pos="5542"/>
          <w:tab w:val="left" w:pos="7233"/>
          <w:tab w:val="left" w:pos="9072"/>
        </w:tabs>
        <w:jc w:val="both"/>
        <w:rPr>
          <w:sz w:val="26"/>
          <w:szCs w:val="26"/>
        </w:rPr>
      </w:pPr>
      <w:r w:rsidRPr="00867983">
        <w:rPr>
          <w:spacing w:val="-10"/>
          <w:w w:val="70"/>
          <w:sz w:val="26"/>
          <w:szCs w:val="26"/>
        </w:rPr>
        <w:lastRenderedPageBreak/>
        <w:t xml:space="preserve">                 -    </w:t>
      </w:r>
      <w:r w:rsidRPr="00867983">
        <w:rPr>
          <w:spacing w:val="-2"/>
          <w:sz w:val="26"/>
          <w:szCs w:val="26"/>
        </w:rPr>
        <w:t>негативное</w:t>
      </w:r>
      <w:r w:rsidRPr="00867983">
        <w:rPr>
          <w:sz w:val="26"/>
          <w:szCs w:val="26"/>
        </w:rPr>
        <w:tab/>
      </w:r>
      <w:r w:rsidRPr="00867983">
        <w:rPr>
          <w:spacing w:val="-2"/>
          <w:sz w:val="26"/>
          <w:szCs w:val="26"/>
        </w:rPr>
        <w:t>воздействие</w:t>
      </w:r>
      <w:r w:rsidRPr="00867983">
        <w:rPr>
          <w:sz w:val="26"/>
          <w:szCs w:val="26"/>
        </w:rPr>
        <w:tab/>
      </w:r>
      <w:r w:rsidRPr="00867983">
        <w:rPr>
          <w:spacing w:val="-4"/>
          <w:sz w:val="26"/>
          <w:szCs w:val="26"/>
        </w:rPr>
        <w:t>вод</w:t>
      </w:r>
      <w:r w:rsidR="00EE355E">
        <w:rPr>
          <w:spacing w:val="-4"/>
          <w:sz w:val="26"/>
          <w:szCs w:val="26"/>
        </w:rPr>
        <w:t xml:space="preserve"> - </w:t>
      </w:r>
      <w:r w:rsidRPr="00867983">
        <w:rPr>
          <w:spacing w:val="-2"/>
          <w:sz w:val="26"/>
          <w:szCs w:val="26"/>
        </w:rPr>
        <w:t>затопление, подтопление</w:t>
      </w:r>
      <w:r w:rsidRPr="00867983">
        <w:rPr>
          <w:sz w:val="26"/>
          <w:szCs w:val="26"/>
        </w:rPr>
        <w:tab/>
      </w:r>
      <w:r w:rsidR="00EE355E">
        <w:rPr>
          <w:sz w:val="26"/>
          <w:szCs w:val="26"/>
        </w:rPr>
        <w:t xml:space="preserve"> </w:t>
      </w:r>
      <w:r w:rsidRPr="00867983">
        <w:rPr>
          <w:spacing w:val="-4"/>
          <w:w w:val="95"/>
          <w:sz w:val="26"/>
          <w:szCs w:val="26"/>
        </w:rPr>
        <w:t>или</w:t>
      </w:r>
      <w:r w:rsidR="00EE355E">
        <w:rPr>
          <w:spacing w:val="-4"/>
          <w:w w:val="95"/>
          <w:sz w:val="26"/>
          <w:szCs w:val="26"/>
        </w:rPr>
        <w:t xml:space="preserve"> </w:t>
      </w:r>
      <w:r w:rsidRPr="00867983">
        <w:rPr>
          <w:sz w:val="26"/>
          <w:szCs w:val="26"/>
        </w:rPr>
        <w:t>разрушение</w:t>
      </w:r>
      <w:r w:rsidRPr="00867983">
        <w:rPr>
          <w:spacing w:val="40"/>
          <w:sz w:val="26"/>
          <w:szCs w:val="26"/>
        </w:rPr>
        <w:t xml:space="preserve"> </w:t>
      </w:r>
      <w:r w:rsidRPr="00867983">
        <w:rPr>
          <w:sz w:val="26"/>
          <w:szCs w:val="26"/>
        </w:rPr>
        <w:t>берегов водных объектов;</w:t>
      </w:r>
    </w:p>
    <w:p w:rsidR="00867983" w:rsidRPr="00867983" w:rsidRDefault="00867983" w:rsidP="009349C5">
      <w:pPr>
        <w:widowControl w:val="0"/>
        <w:tabs>
          <w:tab w:val="left" w:pos="709"/>
          <w:tab w:val="left" w:pos="979"/>
          <w:tab w:val="left" w:pos="8865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867983">
        <w:rPr>
          <w:sz w:val="26"/>
          <w:szCs w:val="26"/>
          <w:lang w:eastAsia="en-US"/>
        </w:rPr>
        <w:t xml:space="preserve">        -  охрана водных объектов - система мероприятий,</w:t>
      </w:r>
      <w:r w:rsidRPr="00867983">
        <w:rPr>
          <w:spacing w:val="40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 xml:space="preserve">направленных </w:t>
      </w:r>
      <w:r w:rsidRPr="00867983">
        <w:rPr>
          <w:spacing w:val="-6"/>
          <w:sz w:val="26"/>
          <w:szCs w:val="26"/>
          <w:lang w:eastAsia="en-US"/>
        </w:rPr>
        <w:t xml:space="preserve">на </w:t>
      </w:r>
      <w:r w:rsidRPr="00867983">
        <w:rPr>
          <w:sz w:val="26"/>
          <w:szCs w:val="26"/>
          <w:lang w:eastAsia="en-US"/>
        </w:rPr>
        <w:t>сохранение и восстановление водных объектов;</w:t>
      </w:r>
    </w:p>
    <w:p w:rsidR="00867983" w:rsidRPr="00867983" w:rsidRDefault="00867983" w:rsidP="009349C5">
      <w:pPr>
        <w:tabs>
          <w:tab w:val="left" w:pos="709"/>
        </w:tabs>
        <w:jc w:val="both"/>
        <w:rPr>
          <w:sz w:val="26"/>
          <w:szCs w:val="26"/>
        </w:rPr>
      </w:pPr>
      <w:r w:rsidRPr="00867983">
        <w:rPr>
          <w:sz w:val="26"/>
          <w:szCs w:val="26"/>
        </w:rPr>
        <w:t xml:space="preserve">        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</w:t>
      </w:r>
      <w:r w:rsidRPr="00867983">
        <w:rPr>
          <w:spacing w:val="40"/>
          <w:sz w:val="26"/>
          <w:szCs w:val="26"/>
        </w:rPr>
        <w:t xml:space="preserve"> </w:t>
      </w:r>
      <w:r w:rsidRPr="00867983">
        <w:rPr>
          <w:sz w:val="26"/>
          <w:szCs w:val="26"/>
        </w:rPr>
        <w:t xml:space="preserve">или сток которых </w:t>
      </w:r>
      <w:r w:rsidR="0080702F" w:rsidRPr="00867983">
        <w:rPr>
          <w:sz w:val="26"/>
          <w:szCs w:val="26"/>
        </w:rPr>
        <w:t>осуществляется</w:t>
      </w:r>
      <w:r w:rsidRPr="00867983">
        <w:rPr>
          <w:sz w:val="26"/>
          <w:szCs w:val="26"/>
        </w:rPr>
        <w:t xml:space="preserve"> с водосборной</w:t>
      </w:r>
      <w:r w:rsidRPr="00867983">
        <w:rPr>
          <w:spacing w:val="40"/>
          <w:sz w:val="26"/>
          <w:szCs w:val="26"/>
        </w:rPr>
        <w:t xml:space="preserve"> </w:t>
      </w:r>
      <w:r w:rsidRPr="00867983">
        <w:rPr>
          <w:sz w:val="26"/>
          <w:szCs w:val="26"/>
        </w:rPr>
        <w:t>площади;</w:t>
      </w:r>
    </w:p>
    <w:p w:rsidR="00867983" w:rsidRPr="00867983" w:rsidRDefault="00867983" w:rsidP="009349C5">
      <w:pPr>
        <w:widowControl w:val="0"/>
        <w:tabs>
          <w:tab w:val="left" w:pos="709"/>
          <w:tab w:val="left" w:pos="986"/>
          <w:tab w:val="left" w:pos="1542"/>
        </w:tabs>
        <w:autoSpaceDE w:val="0"/>
        <w:autoSpaceDN w:val="0"/>
        <w:spacing w:before="9" w:line="247" w:lineRule="auto"/>
        <w:jc w:val="both"/>
        <w:rPr>
          <w:sz w:val="26"/>
          <w:szCs w:val="26"/>
          <w:lang w:eastAsia="en-US"/>
        </w:rPr>
      </w:pPr>
      <w:r w:rsidRPr="00867983">
        <w:rPr>
          <w:sz w:val="26"/>
          <w:szCs w:val="26"/>
          <w:lang w:eastAsia="en-US"/>
        </w:rPr>
        <w:t xml:space="preserve">        - зона рекреации</w:t>
      </w:r>
      <w:r w:rsidRPr="00867983">
        <w:rPr>
          <w:spacing w:val="31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>водного</w:t>
      </w:r>
      <w:r w:rsidRPr="00867983">
        <w:rPr>
          <w:spacing w:val="21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>объекта - это водный</w:t>
      </w:r>
      <w:r w:rsidRPr="00867983">
        <w:rPr>
          <w:spacing w:val="29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>объект</w:t>
      </w:r>
      <w:r w:rsidRPr="00867983">
        <w:rPr>
          <w:spacing w:val="21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>или его участок с прилегающим</w:t>
      </w:r>
      <w:r w:rsidRPr="00867983">
        <w:rPr>
          <w:spacing w:val="40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>к нему берегом, используемые</w:t>
      </w:r>
      <w:r w:rsidRPr="00867983">
        <w:rPr>
          <w:spacing w:val="40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 xml:space="preserve">для массового отдыха </w:t>
      </w:r>
      <w:r w:rsidRPr="00867983">
        <w:rPr>
          <w:spacing w:val="-2"/>
          <w:sz w:val="26"/>
          <w:szCs w:val="26"/>
          <w:lang w:eastAsia="en-US"/>
        </w:rPr>
        <w:t xml:space="preserve">населения </w:t>
      </w:r>
      <w:r w:rsidRPr="00867983">
        <w:rPr>
          <w:sz w:val="26"/>
          <w:szCs w:val="26"/>
          <w:lang w:eastAsia="en-US"/>
        </w:rPr>
        <w:t>и купания.</w:t>
      </w:r>
    </w:p>
    <w:p w:rsidR="00867983" w:rsidRPr="00867983" w:rsidRDefault="00867983" w:rsidP="009349C5">
      <w:pPr>
        <w:widowControl w:val="0"/>
        <w:tabs>
          <w:tab w:val="left" w:pos="709"/>
          <w:tab w:val="left" w:pos="986"/>
          <w:tab w:val="left" w:pos="1542"/>
        </w:tabs>
        <w:autoSpaceDE w:val="0"/>
        <w:autoSpaceDN w:val="0"/>
        <w:spacing w:before="9" w:line="247" w:lineRule="auto"/>
        <w:jc w:val="center"/>
        <w:rPr>
          <w:sz w:val="26"/>
          <w:szCs w:val="26"/>
          <w:lang w:eastAsia="en-US"/>
        </w:rPr>
      </w:pPr>
    </w:p>
    <w:p w:rsidR="00867983" w:rsidRPr="00867983" w:rsidRDefault="00867983" w:rsidP="009349C5">
      <w:pPr>
        <w:shd w:val="clear" w:color="auto" w:fill="FFFFFF"/>
        <w:jc w:val="center"/>
        <w:rPr>
          <w:b/>
          <w:bCs/>
          <w:spacing w:val="-3"/>
          <w:sz w:val="26"/>
          <w:szCs w:val="26"/>
        </w:rPr>
      </w:pPr>
      <w:r w:rsidRPr="00867983">
        <w:rPr>
          <w:b/>
          <w:bCs/>
          <w:spacing w:val="-3"/>
          <w:sz w:val="26"/>
          <w:szCs w:val="26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867983" w:rsidRPr="00867983" w:rsidRDefault="00867983" w:rsidP="009349C5">
      <w:pPr>
        <w:shd w:val="clear" w:color="auto" w:fill="FFFFFF"/>
        <w:jc w:val="center"/>
        <w:rPr>
          <w:b/>
          <w:bCs/>
          <w:spacing w:val="-3"/>
          <w:sz w:val="26"/>
          <w:szCs w:val="26"/>
        </w:rPr>
      </w:pPr>
    </w:p>
    <w:p w:rsidR="00867983" w:rsidRPr="00867983" w:rsidRDefault="009349C5" w:rsidP="009349C5">
      <w:pPr>
        <w:shd w:val="clear" w:color="auto" w:fill="FFFFFF"/>
        <w:tabs>
          <w:tab w:val="left" w:pos="122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67983" w:rsidRPr="00867983">
        <w:rPr>
          <w:sz w:val="26"/>
          <w:szCs w:val="26"/>
        </w:rPr>
        <w:t>2.1.</w:t>
      </w:r>
      <w:r w:rsidR="00867983" w:rsidRPr="00867983">
        <w:rPr>
          <w:sz w:val="26"/>
          <w:szCs w:val="26"/>
        </w:rPr>
        <w:tab/>
      </w:r>
      <w:proofErr w:type="gramStart"/>
      <w:r w:rsidR="00867983" w:rsidRPr="00867983">
        <w:rPr>
          <w:sz w:val="26"/>
          <w:szCs w:val="26"/>
        </w:rPr>
        <w:t>Водные объекты или их части, предназначенные для использования в рекреационных целях, определяются нормативно-правовым акт</w:t>
      </w:r>
      <w:r w:rsidR="00A11967">
        <w:rPr>
          <w:sz w:val="26"/>
          <w:szCs w:val="26"/>
        </w:rPr>
        <w:t xml:space="preserve">ами </w:t>
      </w:r>
      <w:r w:rsidR="00867983" w:rsidRPr="00A57CF0">
        <w:rPr>
          <w:sz w:val="26"/>
          <w:szCs w:val="26"/>
        </w:rPr>
        <w:t xml:space="preserve">администрации </w:t>
      </w:r>
      <w:r w:rsidR="00A11967" w:rsidRPr="00A57CF0">
        <w:rPr>
          <w:sz w:val="26"/>
          <w:szCs w:val="26"/>
        </w:rPr>
        <w:t xml:space="preserve">Красненского </w:t>
      </w:r>
      <w:r w:rsidR="0080702F" w:rsidRPr="00A57CF0">
        <w:rPr>
          <w:sz w:val="26"/>
          <w:szCs w:val="26"/>
        </w:rPr>
        <w:t xml:space="preserve">района </w:t>
      </w:r>
      <w:r w:rsidR="00867983" w:rsidRPr="00867983">
        <w:rPr>
          <w:sz w:val="26"/>
          <w:szCs w:val="26"/>
        </w:rPr>
        <w:t>в соответствии с действующим законодательством.</w:t>
      </w:r>
      <w:proofErr w:type="gramEnd"/>
    </w:p>
    <w:p w:rsidR="00867983" w:rsidRPr="00867983" w:rsidRDefault="009349C5" w:rsidP="009349C5">
      <w:pPr>
        <w:shd w:val="clear" w:color="auto" w:fill="FFFFFF"/>
        <w:tabs>
          <w:tab w:val="left" w:pos="122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67983" w:rsidRPr="00867983">
        <w:rPr>
          <w:sz w:val="26"/>
          <w:szCs w:val="26"/>
        </w:rPr>
        <w:t xml:space="preserve">2.2. </w:t>
      </w:r>
      <w:proofErr w:type="gramStart"/>
      <w:r w:rsidR="00867983" w:rsidRPr="00867983">
        <w:rPr>
          <w:sz w:val="26"/>
          <w:szCs w:val="26"/>
        </w:rPr>
        <w:t>Использование водного объекта в рекреационных целях (отдыха, туризма, спорта)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в соответствии с требованиями подпунктов 1 и 3 статьи 18 Федерального закона от 30 марта 1999 года № 52-ФЗ «О санитарно-эпидемиологическом благополучии населения».</w:t>
      </w:r>
      <w:proofErr w:type="gramEnd"/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 xml:space="preserve">2.3. Береговая территория зоны рекреации водного объекта должна соответствовать санитарным и противопожарным нормам и правилам. </w:t>
      </w:r>
    </w:p>
    <w:p w:rsidR="00F515F7" w:rsidRDefault="00867983" w:rsidP="00867983">
      <w:pPr>
        <w:shd w:val="clear" w:color="auto" w:fill="FFFFFF"/>
        <w:tabs>
          <w:tab w:val="left" w:pos="709"/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2.4. Зоны  рекреации  водных  объектов должны располагаться на расстоянии не менее 500 метров выше по течению от мест выпуска сточных вод</w:t>
      </w:r>
      <w:r w:rsidR="00F515F7">
        <w:rPr>
          <w:sz w:val="26"/>
          <w:szCs w:val="26"/>
        </w:rPr>
        <w:t>.</w:t>
      </w:r>
    </w:p>
    <w:p w:rsidR="00867983" w:rsidRPr="00867983" w:rsidRDefault="00867983" w:rsidP="00867983">
      <w:pPr>
        <w:shd w:val="clear" w:color="auto" w:fill="FFFFFF"/>
        <w:tabs>
          <w:tab w:val="left" w:pos="709"/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2.5. Площадь водного зеркала в месте купания при проточном водоеме должна обеспечивать не менее 5 кв. метров на одного купающегося, а на непроточном водоеме – 10-15 кв. метров. На каждого человека должно приходиться не менее 2 кв. метра площади пляжа.</w:t>
      </w:r>
    </w:p>
    <w:p w:rsidR="00867983" w:rsidRPr="00867983" w:rsidRDefault="00867983" w:rsidP="00867983">
      <w:pPr>
        <w:shd w:val="clear" w:color="auto" w:fill="FFFFFF"/>
        <w:tabs>
          <w:tab w:val="left" w:pos="709"/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2.6. В местах, отведенных  для купания, не должно быть выхода грунтовых вод, воронок и течения, превышающего 0,5 метров в секунду. Границы плавания  в местах купания обозначаются буйками оранжевого цвета, расположенными на расстоянии 25-30 метров один от другого и до 25 метров от ме</w:t>
      </w:r>
      <w:proofErr w:type="gramStart"/>
      <w:r w:rsidRPr="00867983">
        <w:rPr>
          <w:sz w:val="26"/>
          <w:szCs w:val="26"/>
        </w:rPr>
        <w:t>ст с гл</w:t>
      </w:r>
      <w:proofErr w:type="gramEnd"/>
      <w:r w:rsidRPr="00867983">
        <w:rPr>
          <w:sz w:val="26"/>
          <w:szCs w:val="26"/>
        </w:rPr>
        <w:t>убиной 1,3 метра.</w:t>
      </w:r>
    </w:p>
    <w:p w:rsidR="00867983" w:rsidRPr="00867983" w:rsidRDefault="00867983" w:rsidP="00867983">
      <w:pPr>
        <w:shd w:val="clear" w:color="auto" w:fill="FFFFFF"/>
        <w:tabs>
          <w:tab w:val="left" w:pos="709"/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2.7. Дно участка должно иметь постепенный уклон до глубины двух 1,75 метров, без ям и уступов.</w:t>
      </w:r>
    </w:p>
    <w:p w:rsidR="00867983" w:rsidRPr="00867983" w:rsidRDefault="00867983" w:rsidP="00867983">
      <w:pPr>
        <w:shd w:val="clear" w:color="auto" w:fill="FFFFFF"/>
        <w:tabs>
          <w:tab w:val="left" w:pos="709"/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2.8. Перед началом купального сезона дно водоема до границы плавания должно быть обследовано водолазами и очищено от водных растений, коряг, камней и др.</w:t>
      </w:r>
    </w:p>
    <w:p w:rsidR="00867983" w:rsidRPr="00867983" w:rsidRDefault="00867983" w:rsidP="00867983">
      <w:pPr>
        <w:shd w:val="clear" w:color="auto" w:fill="FFFFFF"/>
        <w:tabs>
          <w:tab w:val="left" w:pos="709"/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2.9. Зоны  рекреации  водных  объектов  оборудуются  стендами  с извлечениями из настоящих Правил, материалами по профилактике несчастных случаев на воде, данными о температуре воды и воздуха. Возможна установка лежаков, тентов, зонтов от защиты солнца.</w:t>
      </w:r>
    </w:p>
    <w:p w:rsidR="00867983" w:rsidRPr="00867983" w:rsidRDefault="00867983" w:rsidP="00867983">
      <w:pPr>
        <w:shd w:val="clear" w:color="auto" w:fill="FFFFFF"/>
        <w:tabs>
          <w:tab w:val="left" w:pos="709"/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2.10. В зонах рекреации водных объектов в период купального сезона возможна организация дежурств медицинского персонала для оказания медицинской помощи пострадавшим на воде.</w:t>
      </w:r>
    </w:p>
    <w:p w:rsidR="00867983" w:rsidRPr="00867983" w:rsidRDefault="00867983" w:rsidP="00867983">
      <w:pPr>
        <w:shd w:val="clear" w:color="auto" w:fill="FFFFFF"/>
        <w:tabs>
          <w:tab w:val="left" w:pos="709"/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2.11. Запрещается:</w:t>
      </w:r>
    </w:p>
    <w:p w:rsidR="00867983" w:rsidRPr="00867983" w:rsidRDefault="00867983" w:rsidP="00867983">
      <w:pPr>
        <w:shd w:val="clear" w:color="auto" w:fill="FFFFFF"/>
        <w:tabs>
          <w:tab w:val="left" w:pos="709"/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- купаться в местах, где выставлены щиты с предупреждениями и запрещающими знаками;</w:t>
      </w:r>
    </w:p>
    <w:p w:rsidR="00867983" w:rsidRPr="00867983" w:rsidRDefault="00867983" w:rsidP="00867983">
      <w:pPr>
        <w:shd w:val="clear" w:color="auto" w:fill="FFFFFF"/>
        <w:tabs>
          <w:tab w:val="left" w:pos="709"/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- купаться в необорудованных, незнакомых местах;</w:t>
      </w:r>
    </w:p>
    <w:p w:rsidR="00867983" w:rsidRPr="00867983" w:rsidRDefault="00867983" w:rsidP="00867983">
      <w:pPr>
        <w:shd w:val="clear" w:color="auto" w:fill="FFFFFF"/>
        <w:tabs>
          <w:tab w:val="left" w:pos="709"/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- заплывать за буйки, обозначающие границы плавания;</w:t>
      </w:r>
    </w:p>
    <w:p w:rsidR="00867983" w:rsidRPr="00867983" w:rsidRDefault="00867983" w:rsidP="00867983">
      <w:pPr>
        <w:shd w:val="clear" w:color="auto" w:fill="FFFFFF"/>
        <w:tabs>
          <w:tab w:val="left" w:pos="709"/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lastRenderedPageBreak/>
        <w:t xml:space="preserve">- подплывать к моторным, весельным лодкам и другим </w:t>
      </w:r>
      <w:proofErr w:type="spellStart"/>
      <w:r w:rsidRPr="00867983">
        <w:rPr>
          <w:sz w:val="26"/>
          <w:szCs w:val="26"/>
        </w:rPr>
        <w:t>плавсредствам</w:t>
      </w:r>
      <w:proofErr w:type="spellEnd"/>
      <w:r w:rsidRPr="00867983">
        <w:rPr>
          <w:sz w:val="26"/>
          <w:szCs w:val="26"/>
        </w:rPr>
        <w:t>;</w:t>
      </w:r>
    </w:p>
    <w:p w:rsidR="00867983" w:rsidRPr="00867983" w:rsidRDefault="00867983" w:rsidP="00867983">
      <w:pPr>
        <w:shd w:val="clear" w:color="auto" w:fill="FFFFFF"/>
        <w:tabs>
          <w:tab w:val="left" w:pos="709"/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- прыгать в воду с катеров, лодок, причалов, а также сооружений, не приспособленных для этих целей;</w:t>
      </w:r>
    </w:p>
    <w:p w:rsidR="00867983" w:rsidRPr="00867983" w:rsidRDefault="00867983" w:rsidP="00867983">
      <w:pPr>
        <w:shd w:val="clear" w:color="auto" w:fill="FFFFFF"/>
        <w:tabs>
          <w:tab w:val="left" w:pos="709"/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- приводить с собой собак и других животных;</w:t>
      </w:r>
    </w:p>
    <w:p w:rsidR="00867983" w:rsidRPr="00867983" w:rsidRDefault="00867983" w:rsidP="00867983">
      <w:pPr>
        <w:shd w:val="clear" w:color="auto" w:fill="FFFFFF"/>
        <w:tabs>
          <w:tab w:val="left" w:pos="1114"/>
        </w:tabs>
        <w:ind w:left="113" w:firstLine="596"/>
        <w:jc w:val="both"/>
        <w:rPr>
          <w:sz w:val="26"/>
          <w:szCs w:val="26"/>
        </w:rPr>
      </w:pPr>
      <w:r w:rsidRPr="00867983">
        <w:rPr>
          <w:sz w:val="26"/>
          <w:szCs w:val="26"/>
        </w:rPr>
        <w:t xml:space="preserve">- плавать  на   досках,   бревнах, автомобильных   камерах и других предметах, представляющих опасность </w:t>
      </w:r>
      <w:proofErr w:type="gramStart"/>
      <w:r w:rsidRPr="00867983">
        <w:rPr>
          <w:sz w:val="26"/>
          <w:szCs w:val="26"/>
        </w:rPr>
        <w:t>для</w:t>
      </w:r>
      <w:proofErr w:type="gramEnd"/>
      <w:r w:rsidRPr="00867983">
        <w:rPr>
          <w:sz w:val="26"/>
          <w:szCs w:val="26"/>
        </w:rPr>
        <w:t xml:space="preserve"> купающихся;</w:t>
      </w:r>
    </w:p>
    <w:p w:rsidR="00867983" w:rsidRPr="00867983" w:rsidRDefault="00867983" w:rsidP="00867983">
      <w:pPr>
        <w:shd w:val="clear" w:color="auto" w:fill="FFFFFF"/>
        <w:tabs>
          <w:tab w:val="left" w:pos="709"/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- играть с мячом и в спортивные игры в не отведенных для этих целей местах, а также нырять и захватывать купающихся, подавать крики ложной тревоги;</w:t>
      </w:r>
    </w:p>
    <w:p w:rsidR="00867983" w:rsidRPr="00867983" w:rsidRDefault="00867983" w:rsidP="00867983">
      <w:pPr>
        <w:shd w:val="clear" w:color="auto" w:fill="FFFFFF"/>
        <w:tabs>
          <w:tab w:val="left" w:pos="709"/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- загрязнять и засорять водоемы и береговую зону;</w:t>
      </w:r>
    </w:p>
    <w:p w:rsidR="00867983" w:rsidRPr="00867983" w:rsidRDefault="00867983" w:rsidP="00867983">
      <w:pPr>
        <w:shd w:val="clear" w:color="auto" w:fill="FFFFFF"/>
        <w:tabs>
          <w:tab w:val="left" w:pos="709"/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- распивать   спиртные напитки, купаться в состоянии алкогольного опьянения.</w:t>
      </w:r>
    </w:p>
    <w:p w:rsidR="00867983" w:rsidRPr="00867983" w:rsidRDefault="00867983" w:rsidP="00867983">
      <w:pPr>
        <w:shd w:val="clear" w:color="auto" w:fill="FFFFFF"/>
        <w:tabs>
          <w:tab w:val="left" w:pos="709"/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 xml:space="preserve">2.12. Систематически    проводить     разъяснительную     работу   по предупреждению несчастных случаев на воде. </w:t>
      </w:r>
    </w:p>
    <w:p w:rsidR="00867983" w:rsidRPr="00867983" w:rsidRDefault="00867983" w:rsidP="00867983">
      <w:pPr>
        <w:shd w:val="clear" w:color="auto" w:fill="FFFFFF"/>
        <w:tabs>
          <w:tab w:val="left" w:pos="709"/>
          <w:tab w:val="left" w:pos="1224"/>
        </w:tabs>
        <w:ind w:firstLine="709"/>
        <w:jc w:val="both"/>
        <w:rPr>
          <w:sz w:val="26"/>
          <w:szCs w:val="26"/>
        </w:rPr>
      </w:pPr>
    </w:p>
    <w:p w:rsidR="00867983" w:rsidRPr="00867983" w:rsidRDefault="00867983" w:rsidP="00867983">
      <w:pPr>
        <w:shd w:val="clear" w:color="auto" w:fill="FFFFFF"/>
        <w:tabs>
          <w:tab w:val="left" w:pos="709"/>
          <w:tab w:val="left" w:pos="1224"/>
        </w:tabs>
        <w:ind w:firstLine="709"/>
        <w:jc w:val="center"/>
        <w:rPr>
          <w:b/>
          <w:sz w:val="26"/>
          <w:szCs w:val="26"/>
        </w:rPr>
      </w:pPr>
      <w:r w:rsidRPr="00867983">
        <w:rPr>
          <w:b/>
          <w:sz w:val="26"/>
          <w:szCs w:val="26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867983" w:rsidRPr="00867983" w:rsidRDefault="00867983" w:rsidP="00867983">
      <w:pPr>
        <w:shd w:val="clear" w:color="auto" w:fill="FFFFFF"/>
        <w:tabs>
          <w:tab w:val="left" w:pos="709"/>
          <w:tab w:val="left" w:pos="1224"/>
        </w:tabs>
        <w:ind w:firstLine="709"/>
        <w:jc w:val="center"/>
        <w:rPr>
          <w:b/>
          <w:sz w:val="26"/>
          <w:szCs w:val="26"/>
        </w:rPr>
      </w:pP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 xml:space="preserve">3.1. </w:t>
      </w:r>
      <w:proofErr w:type="gramStart"/>
      <w:r w:rsidRPr="00867983">
        <w:rPr>
          <w:sz w:val="26"/>
          <w:szCs w:val="26"/>
        </w:rPr>
        <w:t>Местом (зоной) массового  отдыха  является 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территории.</w:t>
      </w:r>
      <w:proofErr w:type="gramEnd"/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Места отдыха  могут иметь водный объект или его часть, используемые или предназначенные для купания,  спортивно-оздоровительных мероприятий и иных рекреационных целей.</w:t>
      </w: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3.2. Решение  о создании новых мест отдыха принимается администрацией Красн</w:t>
      </w:r>
      <w:r w:rsidR="004616BA">
        <w:rPr>
          <w:sz w:val="26"/>
          <w:szCs w:val="26"/>
        </w:rPr>
        <w:t>енского</w:t>
      </w:r>
      <w:r w:rsidRPr="00867983">
        <w:rPr>
          <w:sz w:val="26"/>
          <w:szCs w:val="26"/>
        </w:rPr>
        <w:t xml:space="preserve"> района в соответствии с картами градостроительного  зонирования, Правилами землепользования и застройки территории.</w:t>
      </w: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3.3.  Места отдыха на водных объектах разделяются на следующие зоны:</w:t>
      </w: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  <w:proofErr w:type="gramStart"/>
      <w:r w:rsidRPr="00867983">
        <w:rPr>
          <w:sz w:val="26"/>
          <w:szCs w:val="26"/>
        </w:rPr>
        <w:t>- зону обслуживания (вход, раздевалка, гардеробы, душевые, туалеты, медпункт, спасательная станция с вышкой и т.д.);</w:t>
      </w:r>
      <w:proofErr w:type="gramEnd"/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- зону  отдыха (парковая часть пляжа с площадками и лужайками для принятия солнечных ванн, прибрежная часть с теневыми навесами);</w:t>
      </w: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- спортивная зона с площадками для различных игр;</w:t>
      </w: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- детский сектор;</w:t>
      </w: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- зона купания.</w:t>
      </w: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 xml:space="preserve">3.4. При обеспечении зоны рекреации питьевой водой, необходимо обеспечить ее соответствие требованиям «ГОСТ </w:t>
      </w:r>
      <w:proofErr w:type="gramStart"/>
      <w:r w:rsidRPr="00867983">
        <w:rPr>
          <w:sz w:val="26"/>
          <w:szCs w:val="26"/>
        </w:rPr>
        <w:t>Р</w:t>
      </w:r>
      <w:proofErr w:type="gramEnd"/>
      <w:r w:rsidRPr="00867983">
        <w:rPr>
          <w:sz w:val="26"/>
          <w:szCs w:val="26"/>
        </w:rPr>
        <w:t xml:space="preserve">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При установке душевых установок должна подаваться питьевая вода   (п. 2.7 ГОСТ 17.1.5.02-80).</w:t>
      </w: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При устройстве туалетов необходимо предусмотреть отвод сточных вод на очистные сооружения. При отсутствии  канализации необходимо устройство водонепроницаемых выгребов.</w:t>
      </w: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3.5. Контейнеры для мусора должны располагаться на бетонных или других площадках с твердым покрытием и удобными подъездными путями.</w:t>
      </w: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 xml:space="preserve">3.6. Вблизи зоны рекреации должно быть предусмотрено устройство открытых площадок личного и общественного транспорта. Открытые автостоянки вместимостью до </w:t>
      </w:r>
      <w:r w:rsidRPr="00867983">
        <w:rPr>
          <w:sz w:val="26"/>
          <w:szCs w:val="26"/>
        </w:rPr>
        <w:lastRenderedPageBreak/>
        <w:t xml:space="preserve">30 машин должна быть удалена от границ зоны рекреации на расстояние не менее </w:t>
      </w:r>
      <w:r w:rsidR="0022426A">
        <w:rPr>
          <w:sz w:val="26"/>
          <w:szCs w:val="26"/>
        </w:rPr>
        <w:t xml:space="preserve">            </w:t>
      </w:r>
      <w:r w:rsidRPr="00867983">
        <w:rPr>
          <w:sz w:val="26"/>
          <w:szCs w:val="26"/>
        </w:rPr>
        <w:t>50 метров, вместимостью до 100 автомашин</w:t>
      </w:r>
      <w:r w:rsidR="003B7CFC">
        <w:rPr>
          <w:sz w:val="26"/>
          <w:szCs w:val="26"/>
        </w:rPr>
        <w:t xml:space="preserve"> </w:t>
      </w:r>
      <w:r w:rsidRPr="003B7CFC">
        <w:rPr>
          <w:b/>
          <w:sz w:val="26"/>
          <w:szCs w:val="26"/>
        </w:rPr>
        <w:t>-</w:t>
      </w:r>
      <w:r w:rsidRPr="00867983">
        <w:rPr>
          <w:sz w:val="26"/>
          <w:szCs w:val="26"/>
        </w:rPr>
        <w:t xml:space="preserve"> н</w:t>
      </w:r>
      <w:r w:rsidR="003B7CFC">
        <w:rPr>
          <w:sz w:val="26"/>
          <w:szCs w:val="26"/>
        </w:rPr>
        <w:t>е</w:t>
      </w:r>
      <w:r w:rsidRPr="00867983">
        <w:rPr>
          <w:sz w:val="26"/>
          <w:szCs w:val="26"/>
        </w:rPr>
        <w:t xml:space="preserve"> менее 100 метров, вместимостью свыше </w:t>
      </w:r>
      <w:r w:rsidR="0022426A">
        <w:rPr>
          <w:sz w:val="26"/>
          <w:szCs w:val="26"/>
        </w:rPr>
        <w:t xml:space="preserve">            </w:t>
      </w:r>
      <w:r w:rsidRPr="00867983">
        <w:rPr>
          <w:sz w:val="26"/>
          <w:szCs w:val="26"/>
        </w:rPr>
        <w:t>100 автомашин – не менее 200 метров.</w:t>
      </w: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Санитарно-защитные разрывы от зоны рекреации до открытых стоянок должны быть озеленены.</w:t>
      </w: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b/>
          <w:sz w:val="26"/>
          <w:szCs w:val="26"/>
        </w:rPr>
      </w:pP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b/>
          <w:sz w:val="26"/>
          <w:szCs w:val="26"/>
        </w:rPr>
      </w:pPr>
      <w:r w:rsidRPr="00867983">
        <w:rPr>
          <w:b/>
          <w:sz w:val="26"/>
          <w:szCs w:val="26"/>
        </w:rPr>
        <w:t>4. Требования к срокам открытия и закрытия купального сезона.</w:t>
      </w: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b/>
          <w:sz w:val="26"/>
          <w:szCs w:val="26"/>
        </w:rPr>
      </w:pP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С наступлением летнего периода, при повышении температуры воздуха в дневное время выше 18</w:t>
      </w:r>
      <w:proofErr w:type="gramStart"/>
      <w:r w:rsidRPr="00867983">
        <w:rPr>
          <w:sz w:val="26"/>
          <w:szCs w:val="26"/>
        </w:rPr>
        <w:t>°С</w:t>
      </w:r>
      <w:proofErr w:type="gramEnd"/>
      <w:r w:rsidRPr="00867983">
        <w:rPr>
          <w:sz w:val="26"/>
          <w:szCs w:val="26"/>
        </w:rPr>
        <w:t xml:space="preserve"> и установление комфортной температуры воды в зоне рекреации водных объектов, нормативно-правовым актом администрации Красн</w:t>
      </w:r>
      <w:r w:rsidR="00F72522">
        <w:rPr>
          <w:sz w:val="26"/>
          <w:szCs w:val="26"/>
        </w:rPr>
        <w:t>ен</w:t>
      </w:r>
      <w:r w:rsidRPr="00867983">
        <w:rPr>
          <w:sz w:val="26"/>
          <w:szCs w:val="26"/>
        </w:rPr>
        <w:t>ского района определяются сроки открытия и закрытия купального сезона.</w:t>
      </w: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center"/>
        <w:rPr>
          <w:b/>
          <w:sz w:val="26"/>
          <w:szCs w:val="26"/>
        </w:rPr>
      </w:pPr>
      <w:r w:rsidRPr="00867983">
        <w:rPr>
          <w:b/>
          <w:sz w:val="26"/>
          <w:szCs w:val="26"/>
        </w:rPr>
        <w:t>5. Порядок проведения мероприятий, связанных с использованием водных объектов или их частей для рекреационных целей.</w:t>
      </w: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center"/>
        <w:rPr>
          <w:b/>
          <w:sz w:val="26"/>
          <w:szCs w:val="26"/>
        </w:rPr>
      </w:pP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5.1. В соответствии с пунктом 1 статьи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5.2. Использование  водного 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нормативам и условиям безопасного для здоровья населения использования водного объекта. Срок действия санитарно-эпидемиологического заключения устанавливается на летний сезон.</w:t>
      </w: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5.3.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водных объектов.</w:t>
      </w: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 xml:space="preserve">5.4. </w:t>
      </w:r>
      <w:proofErr w:type="gramStart"/>
      <w:r w:rsidRPr="00867983">
        <w:rPr>
          <w:sz w:val="26"/>
          <w:szCs w:val="26"/>
        </w:rPr>
        <w:t>Администрации Красн</w:t>
      </w:r>
      <w:r w:rsidR="00461344">
        <w:rPr>
          <w:sz w:val="26"/>
          <w:szCs w:val="26"/>
        </w:rPr>
        <w:t>енского</w:t>
      </w:r>
      <w:r w:rsidRPr="00867983">
        <w:rPr>
          <w:sz w:val="26"/>
          <w:szCs w:val="26"/>
        </w:rPr>
        <w:t xml:space="preserve"> района необходимо ежегодно готовить и заключать договоры водопользования, на основании которых в соответствии с пунктами</w:t>
      </w:r>
      <w:r w:rsidR="00461344">
        <w:rPr>
          <w:sz w:val="26"/>
          <w:szCs w:val="26"/>
        </w:rPr>
        <w:t xml:space="preserve">                 </w:t>
      </w:r>
      <w:r w:rsidRPr="00867983">
        <w:rPr>
          <w:sz w:val="26"/>
          <w:szCs w:val="26"/>
        </w:rPr>
        <w:t>1 или 3 части 2 статьи 11, статьями 15,47,49 и 50 Водного кодекса Российской Федерации водные объекты или их части, находящиеся в собственности муниципального образования (далее –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</w:t>
      </w:r>
      <w:proofErr w:type="gramEnd"/>
      <w:r w:rsidRPr="00867983">
        <w:rPr>
          <w:sz w:val="26"/>
          <w:szCs w:val="26"/>
        </w:rPr>
        <w:t xml:space="preserve">, </w:t>
      </w:r>
      <w:proofErr w:type="gramStart"/>
      <w:r w:rsidRPr="00867983">
        <w:rPr>
          <w:sz w:val="26"/>
          <w:szCs w:val="26"/>
        </w:rPr>
        <w:t>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  <w:proofErr w:type="gramEnd"/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center"/>
        <w:rPr>
          <w:b/>
          <w:sz w:val="26"/>
          <w:szCs w:val="26"/>
        </w:rPr>
      </w:pPr>
      <w:r w:rsidRPr="00867983">
        <w:rPr>
          <w:b/>
          <w:sz w:val="26"/>
          <w:szCs w:val="26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Места отдыха создаются в рекреационных зонах в соответствии с Земельным, Лесным, Водным и Градостроительным кодексами Российской Федерации.</w:t>
      </w: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Места отдыха включают зоны отдыха, пляжи, места для купания, спортивные объекты, объекты и сооружения для принятия оздоровительных и профилактических процедур.</w:t>
      </w:r>
    </w:p>
    <w:p w:rsidR="00867983" w:rsidRPr="00867983" w:rsidRDefault="00867983" w:rsidP="00867983">
      <w:pPr>
        <w:shd w:val="clear" w:color="auto" w:fill="FFFFFF"/>
        <w:tabs>
          <w:tab w:val="left" w:pos="709"/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 xml:space="preserve">Объекты мест отдыха, используемые на территории акваторий, оборудование и изделия, а также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В местах отдыха устанавливают режим работы, правила </w:t>
      </w:r>
      <w:r w:rsidRPr="00867983">
        <w:rPr>
          <w:sz w:val="26"/>
          <w:szCs w:val="26"/>
        </w:rPr>
        <w:lastRenderedPageBreak/>
        <w:t xml:space="preserve">и требования по эксплуатации, а также состав, дислокацию и зону ответственности водно-спасательных постов. Территории и водные объекты должны иметь достаточную рекреационную емкость. В местах отдыха проводят мониторинг их состояния на соответствие требованиям стандарта. </w:t>
      </w: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center"/>
        <w:rPr>
          <w:b/>
          <w:sz w:val="26"/>
          <w:szCs w:val="26"/>
        </w:rPr>
      </w:pPr>
      <w:r w:rsidRPr="00867983">
        <w:rPr>
          <w:b/>
          <w:sz w:val="26"/>
          <w:szCs w:val="26"/>
        </w:rPr>
        <w:t>7. Требования к охране водных объектов</w:t>
      </w: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7.1. Охрана  водных  объектов, находящихся  на  территории Красн</w:t>
      </w:r>
      <w:r w:rsidR="00C173F6">
        <w:rPr>
          <w:sz w:val="26"/>
          <w:szCs w:val="26"/>
        </w:rPr>
        <w:t xml:space="preserve">енского </w:t>
      </w:r>
      <w:r w:rsidRPr="00867983">
        <w:rPr>
          <w:sz w:val="26"/>
          <w:szCs w:val="26"/>
        </w:rPr>
        <w:t>района, осуществляется в пределах полномочий в соответствии со статьей 27 Водного кодекса Российской Федерации.</w:t>
      </w: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7.2. При использовании водных объектов физические и юридические лица обязаны осуществлять  водохозяйственные   мероприятия  в соответствии с Водным кодексом Российской Федерации, а также Правилами охраны поверхностных водных объектов, утвержденными постановлением Правительства Российской Федерации от 10 сентября 2020 года № 1391.</w:t>
      </w: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  <w:r w:rsidRPr="00867983">
        <w:rPr>
          <w:sz w:val="26"/>
          <w:szCs w:val="26"/>
        </w:rPr>
        <w:t>7.3.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и истощения, а также принимать меры по ликвидации последствий указанных явлений в соответствии с Водным кодексом Российской Федерации.</w:t>
      </w: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center"/>
        <w:rPr>
          <w:b/>
          <w:sz w:val="26"/>
          <w:szCs w:val="26"/>
        </w:rPr>
      </w:pPr>
      <w:r w:rsidRPr="00867983">
        <w:rPr>
          <w:b/>
          <w:sz w:val="26"/>
          <w:szCs w:val="26"/>
        </w:rPr>
        <w:t>8. Иные требования, необходимые для использования и охраны водных объектов или их частей для рекреационных целей.</w:t>
      </w: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</w:p>
    <w:p w:rsidR="00867983" w:rsidRPr="00867983" w:rsidRDefault="00867983" w:rsidP="00867983">
      <w:pPr>
        <w:widowControl w:val="0"/>
        <w:autoSpaceDE w:val="0"/>
        <w:autoSpaceDN w:val="0"/>
        <w:ind w:right="142" w:firstLine="709"/>
        <w:jc w:val="both"/>
        <w:rPr>
          <w:sz w:val="26"/>
          <w:szCs w:val="26"/>
          <w:lang w:eastAsia="en-US"/>
        </w:rPr>
      </w:pPr>
      <w:r w:rsidRPr="00867983">
        <w:rPr>
          <w:sz w:val="26"/>
          <w:szCs w:val="26"/>
          <w:lang w:eastAsia="en-US"/>
        </w:rPr>
        <w:t xml:space="preserve">8.1. Использование  акватории  водных 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</w:t>
      </w:r>
      <w:r w:rsidR="00C173F6" w:rsidRPr="00867983">
        <w:rPr>
          <w:sz w:val="26"/>
          <w:szCs w:val="26"/>
          <w:lang w:eastAsia="en-US"/>
        </w:rPr>
        <w:t>расположенных</w:t>
      </w:r>
      <w:r w:rsidRPr="00867983">
        <w:rPr>
          <w:sz w:val="26"/>
          <w:szCs w:val="26"/>
          <w:lang w:eastAsia="en-US"/>
        </w:rPr>
        <w:t xml:space="preserve"> в границах</w:t>
      </w:r>
      <w:r w:rsidRPr="00867983">
        <w:rPr>
          <w:spacing w:val="40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>береговой</w:t>
      </w:r>
      <w:r w:rsidRPr="00867983">
        <w:rPr>
          <w:spacing w:val="40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>полосы</w:t>
      </w:r>
      <w:r w:rsidRPr="00867983">
        <w:rPr>
          <w:spacing w:val="40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>водного</w:t>
      </w:r>
      <w:r w:rsidRPr="00867983">
        <w:rPr>
          <w:spacing w:val="40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>объекта</w:t>
      </w:r>
      <w:r w:rsidRPr="00867983">
        <w:rPr>
          <w:spacing w:val="40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>общего</w:t>
      </w:r>
      <w:r w:rsidRPr="00867983">
        <w:rPr>
          <w:spacing w:val="40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>пользования,</w:t>
      </w:r>
      <w:r w:rsidRPr="00867983">
        <w:rPr>
          <w:spacing w:val="40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>а также для организации отдыха, осуществляется на основании договора водопользования, заключаемого</w:t>
      </w:r>
      <w:r w:rsidRPr="00867983">
        <w:rPr>
          <w:spacing w:val="40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>без проведения</w:t>
      </w:r>
      <w:r w:rsidRPr="00867983">
        <w:rPr>
          <w:spacing w:val="40"/>
          <w:sz w:val="26"/>
          <w:szCs w:val="26"/>
          <w:lang w:eastAsia="en-US"/>
        </w:rPr>
        <w:t xml:space="preserve"> </w:t>
      </w:r>
      <w:r w:rsidRPr="00867983">
        <w:rPr>
          <w:sz w:val="26"/>
          <w:szCs w:val="26"/>
          <w:lang w:eastAsia="en-US"/>
        </w:rPr>
        <w:t>аукциона.</w:t>
      </w:r>
    </w:p>
    <w:p w:rsidR="00867983" w:rsidRPr="00867983" w:rsidRDefault="00C173F6" w:rsidP="00C173F6">
      <w:pPr>
        <w:widowControl w:val="0"/>
        <w:autoSpaceDE w:val="0"/>
        <w:autoSpaceDN w:val="0"/>
        <w:ind w:left="12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</w:t>
      </w:r>
      <w:r w:rsidR="00867983" w:rsidRPr="00867983">
        <w:rPr>
          <w:sz w:val="26"/>
          <w:szCs w:val="26"/>
          <w:lang w:eastAsia="en-US"/>
        </w:rPr>
        <w:t>8.2.</w:t>
      </w:r>
      <w:r w:rsidR="00867983" w:rsidRPr="00867983">
        <w:rPr>
          <w:w w:val="105"/>
          <w:sz w:val="26"/>
          <w:szCs w:val="26"/>
          <w:lang w:eastAsia="en-US"/>
        </w:rPr>
        <w:t xml:space="preserve"> </w:t>
      </w:r>
      <w:r w:rsidR="00867983" w:rsidRPr="00867983">
        <w:rPr>
          <w:sz w:val="26"/>
          <w:szCs w:val="26"/>
          <w:lang w:eastAsia="en-US"/>
        </w:rPr>
        <w:t>Архитектурно-строительное   проектирование, 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  в   соответствии   с   водным   законодательством и законодательством о градостроительной деятельности.</w:t>
      </w:r>
    </w:p>
    <w:p w:rsidR="00867983" w:rsidRPr="00867983" w:rsidRDefault="00867983" w:rsidP="00660F88">
      <w:pPr>
        <w:jc w:val="both"/>
        <w:rPr>
          <w:sz w:val="26"/>
          <w:szCs w:val="26"/>
        </w:rPr>
      </w:pPr>
      <w:r w:rsidRPr="00867983"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427FD8E" wp14:editId="5D36E483">
                <wp:simplePos x="0" y="0"/>
                <wp:positionH relativeFrom="page">
                  <wp:posOffset>6102350</wp:posOffset>
                </wp:positionH>
                <wp:positionV relativeFrom="page">
                  <wp:posOffset>10643235</wp:posOffset>
                </wp:positionV>
                <wp:extent cx="1304925" cy="1270"/>
                <wp:effectExtent l="0" t="0" r="28575" b="17780"/>
                <wp:wrapNone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4925">
                              <a:moveTo>
                                <a:pt x="0" y="0"/>
                              </a:moveTo>
                              <a:lnTo>
                                <a:pt x="1304544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70707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480.5pt;margin-top:838.05pt;width:102.75pt;height: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" path="m,l1304544,e" filled="f" strokecolor="#707070" strokeweight=".24pt">
                <v:path arrowok="t"/>
                <w10:wrap anchorx="page" anchory="page"/>
              </v:shape>
            </w:pict>
          </mc:Fallback>
        </mc:AlternateContent>
      </w:r>
      <w:r w:rsidRPr="00867983">
        <w:rPr>
          <w:spacing w:val="-4"/>
          <w:sz w:val="26"/>
          <w:szCs w:val="26"/>
        </w:rPr>
        <w:t xml:space="preserve">           8.3.  При</w:t>
      </w:r>
      <w:r w:rsidRPr="00867983">
        <w:rPr>
          <w:sz w:val="26"/>
          <w:szCs w:val="26"/>
        </w:rPr>
        <w:tab/>
      </w:r>
      <w:r w:rsidRPr="00867983">
        <w:rPr>
          <w:spacing w:val="-2"/>
          <w:sz w:val="26"/>
          <w:szCs w:val="26"/>
        </w:rPr>
        <w:t>использовании</w:t>
      </w:r>
      <w:r w:rsidRPr="00867983">
        <w:rPr>
          <w:sz w:val="26"/>
          <w:szCs w:val="26"/>
        </w:rPr>
        <w:tab/>
      </w:r>
      <w:r w:rsidRPr="00867983">
        <w:rPr>
          <w:spacing w:val="-2"/>
          <w:sz w:val="26"/>
          <w:szCs w:val="26"/>
        </w:rPr>
        <w:t>водных</w:t>
      </w:r>
      <w:r w:rsidRPr="00867983">
        <w:rPr>
          <w:sz w:val="26"/>
          <w:szCs w:val="26"/>
        </w:rPr>
        <w:tab/>
      </w:r>
      <w:r w:rsidRPr="00867983">
        <w:rPr>
          <w:spacing w:val="-2"/>
          <w:sz w:val="26"/>
          <w:szCs w:val="26"/>
        </w:rPr>
        <w:t>объектов</w:t>
      </w:r>
      <w:r w:rsidRPr="00867983">
        <w:rPr>
          <w:sz w:val="26"/>
          <w:szCs w:val="26"/>
        </w:rPr>
        <w:tab/>
        <w:t xml:space="preserve"> физические   </w:t>
      </w:r>
      <w:r w:rsidRPr="00867983">
        <w:rPr>
          <w:spacing w:val="-2"/>
          <w:sz w:val="26"/>
          <w:szCs w:val="26"/>
        </w:rPr>
        <w:t xml:space="preserve">лица, </w:t>
      </w:r>
      <w:r w:rsidRPr="00867983">
        <w:rPr>
          <w:sz w:val="26"/>
          <w:szCs w:val="26"/>
        </w:rPr>
        <w:t>юридические</w:t>
      </w:r>
      <w:r w:rsidRPr="00867983">
        <w:rPr>
          <w:spacing w:val="40"/>
          <w:sz w:val="26"/>
          <w:szCs w:val="26"/>
        </w:rPr>
        <w:t xml:space="preserve"> </w:t>
      </w:r>
      <w:r w:rsidRPr="00867983">
        <w:rPr>
          <w:sz w:val="26"/>
          <w:szCs w:val="26"/>
        </w:rPr>
        <w:t>лица</w:t>
      </w:r>
      <w:r w:rsidRPr="00867983">
        <w:rPr>
          <w:spacing w:val="40"/>
          <w:sz w:val="26"/>
          <w:szCs w:val="26"/>
        </w:rPr>
        <w:t xml:space="preserve"> </w:t>
      </w:r>
      <w:r w:rsidRPr="00867983">
        <w:rPr>
          <w:sz w:val="26"/>
          <w:szCs w:val="26"/>
        </w:rPr>
        <w:t>обязаны</w:t>
      </w:r>
      <w:r w:rsidRPr="00867983">
        <w:rPr>
          <w:spacing w:val="40"/>
          <w:sz w:val="26"/>
          <w:szCs w:val="26"/>
        </w:rPr>
        <w:t xml:space="preserve"> </w:t>
      </w:r>
      <w:r w:rsidRPr="00867983">
        <w:rPr>
          <w:sz w:val="26"/>
          <w:szCs w:val="26"/>
        </w:rPr>
        <w:t>осуществлять</w:t>
      </w:r>
      <w:r w:rsidRPr="00867983">
        <w:rPr>
          <w:spacing w:val="40"/>
          <w:sz w:val="26"/>
          <w:szCs w:val="26"/>
        </w:rPr>
        <w:t xml:space="preserve"> </w:t>
      </w:r>
      <w:r w:rsidRPr="00867983">
        <w:rPr>
          <w:sz w:val="26"/>
          <w:szCs w:val="26"/>
        </w:rPr>
        <w:t>водохозяйственные</w:t>
      </w:r>
      <w:r w:rsidRPr="00867983">
        <w:rPr>
          <w:spacing w:val="34"/>
          <w:sz w:val="26"/>
          <w:szCs w:val="26"/>
        </w:rPr>
        <w:t xml:space="preserve"> </w:t>
      </w:r>
      <w:r w:rsidRPr="00867983">
        <w:rPr>
          <w:sz w:val="26"/>
          <w:szCs w:val="26"/>
        </w:rPr>
        <w:t>ме</w:t>
      </w:r>
      <w:r w:rsidRPr="00867983">
        <w:rPr>
          <w:spacing w:val="-1"/>
          <w:sz w:val="26"/>
          <w:szCs w:val="26"/>
        </w:rPr>
        <w:t>р</w:t>
      </w:r>
      <w:r w:rsidRPr="00867983">
        <w:rPr>
          <w:sz w:val="26"/>
          <w:szCs w:val="26"/>
        </w:rPr>
        <w:t xml:space="preserve">оприятия </w:t>
      </w:r>
      <w:r w:rsidRPr="00867983">
        <w:rPr>
          <w:spacing w:val="40"/>
          <w:sz w:val="26"/>
          <w:szCs w:val="26"/>
        </w:rPr>
        <w:t xml:space="preserve"> </w:t>
      </w:r>
      <w:r w:rsidRPr="00867983">
        <w:rPr>
          <w:sz w:val="26"/>
          <w:szCs w:val="26"/>
        </w:rPr>
        <w:t>в</w:t>
      </w:r>
      <w:r w:rsidR="00660F88">
        <w:rPr>
          <w:sz w:val="26"/>
          <w:szCs w:val="26"/>
        </w:rPr>
        <w:t xml:space="preserve"> с</w:t>
      </w:r>
      <w:r w:rsidRPr="00867983">
        <w:rPr>
          <w:spacing w:val="-2"/>
          <w:sz w:val="26"/>
          <w:szCs w:val="26"/>
        </w:rPr>
        <w:t>о</w:t>
      </w:r>
      <w:r w:rsidR="00660F88">
        <w:rPr>
          <w:spacing w:val="-2"/>
          <w:sz w:val="26"/>
          <w:szCs w:val="26"/>
        </w:rPr>
        <w:t>о</w:t>
      </w:r>
      <w:r w:rsidRPr="00867983">
        <w:rPr>
          <w:spacing w:val="-2"/>
          <w:sz w:val="26"/>
          <w:szCs w:val="26"/>
        </w:rPr>
        <w:t xml:space="preserve">тветствии  </w:t>
      </w:r>
      <w:r w:rsidRPr="00867983">
        <w:rPr>
          <w:spacing w:val="-10"/>
          <w:sz w:val="26"/>
          <w:szCs w:val="26"/>
        </w:rPr>
        <w:t xml:space="preserve">с   </w:t>
      </w:r>
      <w:r w:rsidRPr="00867983">
        <w:rPr>
          <w:spacing w:val="-2"/>
          <w:sz w:val="26"/>
          <w:szCs w:val="26"/>
        </w:rPr>
        <w:t>Водным</w:t>
      </w:r>
      <w:r w:rsidRPr="00867983">
        <w:rPr>
          <w:sz w:val="26"/>
          <w:szCs w:val="26"/>
        </w:rPr>
        <w:tab/>
        <w:t xml:space="preserve"> </w:t>
      </w:r>
      <w:r w:rsidRPr="00867983">
        <w:rPr>
          <w:spacing w:val="-2"/>
          <w:sz w:val="26"/>
          <w:szCs w:val="26"/>
        </w:rPr>
        <w:t>кодексом</w:t>
      </w:r>
      <w:r w:rsidRPr="00867983">
        <w:rPr>
          <w:sz w:val="26"/>
          <w:szCs w:val="26"/>
        </w:rPr>
        <w:tab/>
      </w:r>
      <w:r w:rsidRPr="00867983">
        <w:rPr>
          <w:spacing w:val="-2"/>
          <w:sz w:val="26"/>
          <w:szCs w:val="26"/>
        </w:rPr>
        <w:t>Российской  Федерации</w:t>
      </w:r>
      <w:r w:rsidRPr="00867983">
        <w:rPr>
          <w:sz w:val="26"/>
          <w:szCs w:val="26"/>
        </w:rPr>
        <w:tab/>
        <w:t xml:space="preserve">    </w:t>
      </w:r>
      <w:r w:rsidRPr="00867983">
        <w:rPr>
          <w:spacing w:val="-10"/>
          <w:sz w:val="26"/>
          <w:szCs w:val="26"/>
        </w:rPr>
        <w:t>и</w:t>
      </w:r>
      <w:r w:rsidR="00660F88">
        <w:rPr>
          <w:spacing w:val="-10"/>
          <w:sz w:val="26"/>
          <w:szCs w:val="26"/>
        </w:rPr>
        <w:t xml:space="preserve"> другим</w:t>
      </w:r>
      <w:r w:rsidRPr="00867983">
        <w:rPr>
          <w:spacing w:val="-2"/>
          <w:sz w:val="26"/>
          <w:szCs w:val="26"/>
        </w:rPr>
        <w:t>и</w:t>
      </w:r>
      <w:r w:rsidR="00660F88">
        <w:rPr>
          <w:spacing w:val="-2"/>
          <w:sz w:val="26"/>
          <w:szCs w:val="26"/>
        </w:rPr>
        <w:t xml:space="preserve"> </w:t>
      </w:r>
      <w:r w:rsidRPr="00867983">
        <w:rPr>
          <w:sz w:val="26"/>
          <w:szCs w:val="26"/>
        </w:rPr>
        <w:t>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867983" w:rsidRPr="00867983" w:rsidRDefault="00867983" w:rsidP="00660F88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</w:p>
    <w:p w:rsidR="00867983" w:rsidRPr="00867983" w:rsidRDefault="00867983" w:rsidP="00660F88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</w:p>
    <w:p w:rsidR="00867983" w:rsidRPr="00867983" w:rsidRDefault="00867983" w:rsidP="00660F88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</w:p>
    <w:p w:rsidR="00867983" w:rsidRPr="00867983" w:rsidRDefault="00867983" w:rsidP="00867983">
      <w:pPr>
        <w:shd w:val="clear" w:color="auto" w:fill="FFFFFF"/>
        <w:tabs>
          <w:tab w:val="left" w:pos="1224"/>
        </w:tabs>
        <w:ind w:firstLine="709"/>
        <w:jc w:val="both"/>
        <w:rPr>
          <w:sz w:val="26"/>
          <w:szCs w:val="26"/>
        </w:rPr>
      </w:pPr>
    </w:p>
    <w:p w:rsidR="00630686" w:rsidRDefault="0029413C" w:rsidP="00CA6237">
      <w:pPr>
        <w:rPr>
          <w:b/>
          <w:bCs/>
          <w:sz w:val="26"/>
          <w:szCs w:val="26"/>
        </w:rPr>
      </w:pPr>
      <w:r w:rsidRPr="00867983">
        <w:rPr>
          <w:b/>
          <w:bCs/>
          <w:sz w:val="26"/>
          <w:szCs w:val="26"/>
        </w:rPr>
        <w:t xml:space="preserve"> </w:t>
      </w:r>
      <w:bookmarkStart w:id="0" w:name="_GoBack"/>
      <w:bookmarkEnd w:id="0"/>
    </w:p>
    <w:sectPr w:rsidR="00630686">
      <w:headerReference w:type="default" r:id="rId16"/>
      <w:pgSz w:w="11906" w:h="16838"/>
      <w:pgMar w:top="709" w:right="567" w:bottom="426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BDA" w:rsidRDefault="003F4BDA">
      <w:r>
        <w:separator/>
      </w:r>
    </w:p>
  </w:endnote>
  <w:endnote w:type="continuationSeparator" w:id="0">
    <w:p w:rsidR="003F4BDA" w:rsidRDefault="003F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Std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BDA" w:rsidRDefault="003F4BDA">
      <w:r>
        <w:separator/>
      </w:r>
    </w:p>
  </w:footnote>
  <w:footnote w:type="continuationSeparator" w:id="0">
    <w:p w:rsidR="003F4BDA" w:rsidRDefault="003F4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522" w:rsidRDefault="00F72522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72522" w:rsidRDefault="00F72522">
    <w:pPr>
      <w:pStyle w:val="af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522" w:rsidRDefault="00F72522">
    <w:pPr>
      <w:pStyle w:val="af9"/>
      <w:framePr w:wrap="around" w:vAnchor="text" w:hAnchor="margin" w:xAlign="center" w:y="1"/>
      <w:rPr>
        <w:rStyle w:val="afb"/>
      </w:rPr>
    </w:pPr>
  </w:p>
  <w:p w:rsidR="00F72522" w:rsidRDefault="00F72522">
    <w:pPr>
      <w:pStyle w:val="af9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522" w:rsidRDefault="00F7252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A7795">
      <w:rPr>
        <w:noProof/>
      </w:rPr>
      <w:t>6</w:t>
    </w:r>
    <w:r>
      <w:fldChar w:fldCharType="end"/>
    </w:r>
  </w:p>
  <w:p w:rsidR="00F72522" w:rsidRDefault="00F7252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47096"/>
    <w:multiLevelType w:val="multilevel"/>
    <w:tmpl w:val="374A5970"/>
    <w:lvl w:ilvl="0">
      <w:start w:val="1"/>
      <w:numFmt w:val="decimal"/>
      <w:lvlText w:val="%1."/>
      <w:lvlJc w:val="left"/>
      <w:pPr>
        <w:ind w:left="147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73" w:hanging="272"/>
        <w:jc w:val="right"/>
      </w:pPr>
      <w:rPr>
        <w:rFonts w:hint="default"/>
        <w:spacing w:val="0"/>
        <w:w w:val="91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0" w:hanging="6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3">
      <w:numFmt w:val="bullet"/>
      <w:lvlText w:val="-"/>
      <w:lvlJc w:val="left"/>
      <w:pPr>
        <w:ind w:left="154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4614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372"/>
      </w:pPr>
      <w:rPr>
        <w:rFonts w:hint="default"/>
        <w:lang w:val="ru-RU" w:eastAsia="en-US" w:bidi="ar-SA"/>
      </w:rPr>
    </w:lvl>
  </w:abstractNum>
  <w:abstractNum w:abstractNumId="1">
    <w:nsid w:val="707E6BC5"/>
    <w:multiLevelType w:val="hybridMultilevel"/>
    <w:tmpl w:val="863A0940"/>
    <w:lvl w:ilvl="0" w:tplc="61463D2C">
      <w:start w:val="1"/>
      <w:numFmt w:val="decimal"/>
      <w:lvlText w:val="%1."/>
      <w:lvlJc w:val="left"/>
      <w:pPr>
        <w:ind w:left="709" w:hanging="360"/>
      </w:pPr>
    </w:lvl>
    <w:lvl w:ilvl="1" w:tplc="1E24A540">
      <w:start w:val="1"/>
      <w:numFmt w:val="lowerLetter"/>
      <w:lvlText w:val="%2."/>
      <w:lvlJc w:val="left"/>
      <w:pPr>
        <w:ind w:left="1429" w:hanging="360"/>
      </w:pPr>
    </w:lvl>
    <w:lvl w:ilvl="2" w:tplc="0560979A">
      <w:start w:val="1"/>
      <w:numFmt w:val="lowerRoman"/>
      <w:lvlText w:val="%3."/>
      <w:lvlJc w:val="right"/>
      <w:pPr>
        <w:ind w:left="2149" w:hanging="180"/>
      </w:pPr>
    </w:lvl>
    <w:lvl w:ilvl="3" w:tplc="59D4924E">
      <w:start w:val="1"/>
      <w:numFmt w:val="decimal"/>
      <w:lvlText w:val="%4."/>
      <w:lvlJc w:val="left"/>
      <w:pPr>
        <w:ind w:left="2869" w:hanging="360"/>
      </w:pPr>
    </w:lvl>
    <w:lvl w:ilvl="4" w:tplc="51708C46">
      <w:start w:val="1"/>
      <w:numFmt w:val="lowerLetter"/>
      <w:lvlText w:val="%5."/>
      <w:lvlJc w:val="left"/>
      <w:pPr>
        <w:ind w:left="3589" w:hanging="360"/>
      </w:pPr>
    </w:lvl>
    <w:lvl w:ilvl="5" w:tplc="C340FB7C">
      <w:start w:val="1"/>
      <w:numFmt w:val="lowerRoman"/>
      <w:lvlText w:val="%6."/>
      <w:lvlJc w:val="right"/>
      <w:pPr>
        <w:ind w:left="4309" w:hanging="180"/>
      </w:pPr>
    </w:lvl>
    <w:lvl w:ilvl="6" w:tplc="4BC07E14">
      <w:start w:val="1"/>
      <w:numFmt w:val="decimal"/>
      <w:lvlText w:val="%7."/>
      <w:lvlJc w:val="left"/>
      <w:pPr>
        <w:ind w:left="5029" w:hanging="360"/>
      </w:pPr>
    </w:lvl>
    <w:lvl w:ilvl="7" w:tplc="6160195E">
      <w:start w:val="1"/>
      <w:numFmt w:val="lowerLetter"/>
      <w:lvlText w:val="%8."/>
      <w:lvlJc w:val="left"/>
      <w:pPr>
        <w:ind w:left="5749" w:hanging="360"/>
      </w:pPr>
    </w:lvl>
    <w:lvl w:ilvl="8" w:tplc="6CD4A3CC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44"/>
    <w:rsid w:val="000315FE"/>
    <w:rsid w:val="00064D2D"/>
    <w:rsid w:val="000E71EB"/>
    <w:rsid w:val="00130544"/>
    <w:rsid w:val="001D22DB"/>
    <w:rsid w:val="0022426A"/>
    <w:rsid w:val="002606D9"/>
    <w:rsid w:val="002641E0"/>
    <w:rsid w:val="0029413C"/>
    <w:rsid w:val="002C2C29"/>
    <w:rsid w:val="002C4F3A"/>
    <w:rsid w:val="003B5D01"/>
    <w:rsid w:val="003B7CFC"/>
    <w:rsid w:val="003F11BA"/>
    <w:rsid w:val="003F4BDA"/>
    <w:rsid w:val="004031FE"/>
    <w:rsid w:val="004130C8"/>
    <w:rsid w:val="00461344"/>
    <w:rsid w:val="004616BA"/>
    <w:rsid w:val="004A7A4E"/>
    <w:rsid w:val="005322E7"/>
    <w:rsid w:val="005A7795"/>
    <w:rsid w:val="005B55D9"/>
    <w:rsid w:val="005F3203"/>
    <w:rsid w:val="00604C74"/>
    <w:rsid w:val="00630686"/>
    <w:rsid w:val="00660F88"/>
    <w:rsid w:val="00664336"/>
    <w:rsid w:val="006D055F"/>
    <w:rsid w:val="00721B68"/>
    <w:rsid w:val="0080702F"/>
    <w:rsid w:val="00867983"/>
    <w:rsid w:val="008A0A31"/>
    <w:rsid w:val="008A7771"/>
    <w:rsid w:val="009349C5"/>
    <w:rsid w:val="00A11967"/>
    <w:rsid w:val="00A418FC"/>
    <w:rsid w:val="00A57CF0"/>
    <w:rsid w:val="00B3485E"/>
    <w:rsid w:val="00B7574E"/>
    <w:rsid w:val="00BD0CB8"/>
    <w:rsid w:val="00C173F6"/>
    <w:rsid w:val="00C423D3"/>
    <w:rsid w:val="00C84343"/>
    <w:rsid w:val="00C942C6"/>
    <w:rsid w:val="00CA6237"/>
    <w:rsid w:val="00DC04FD"/>
    <w:rsid w:val="00E13996"/>
    <w:rsid w:val="00EE355E"/>
    <w:rsid w:val="00F515F7"/>
    <w:rsid w:val="00F7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192" w:lineRule="auto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lang w:eastAsia="ru-RU"/>
    </w:rPr>
  </w:style>
  <w:style w:type="paragraph" w:styleId="af7">
    <w:name w:val="Body Text"/>
    <w:basedOn w:val="a"/>
    <w:link w:val="af8"/>
    <w:uiPriority w:val="99"/>
    <w:pPr>
      <w:jc w:val="both"/>
    </w:pPr>
    <w:rPr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uiPriority w:val="99"/>
    <w:rPr>
      <w:rFonts w:cs="Times New Roman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pPr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Courier Std" w:eastAsia="Times New Roman" w:hAnsi="Courier Std" w:cs="Times New Roman"/>
      <w:color w:val="000000"/>
      <w:sz w:val="24"/>
      <w:szCs w:val="20"/>
      <w:lang w:eastAsia="ru-RU"/>
    </w:rPr>
  </w:style>
  <w:style w:type="paragraph" w:customStyle="1" w:styleId="12">
    <w:name w:val="Выделение1"/>
    <w:link w:val="af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fe">
    <w:name w:val="Emphasis"/>
    <w:link w:val="12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aff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13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firstLine="40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192" w:lineRule="auto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lang w:eastAsia="ru-RU"/>
    </w:rPr>
  </w:style>
  <w:style w:type="paragraph" w:styleId="af7">
    <w:name w:val="Body Text"/>
    <w:basedOn w:val="a"/>
    <w:link w:val="af8"/>
    <w:uiPriority w:val="99"/>
    <w:pPr>
      <w:jc w:val="both"/>
    </w:pPr>
    <w:rPr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uiPriority w:val="99"/>
    <w:rPr>
      <w:rFonts w:cs="Times New Roman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pPr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Courier Std" w:eastAsia="Times New Roman" w:hAnsi="Courier Std" w:cs="Times New Roman"/>
      <w:color w:val="000000"/>
      <w:sz w:val="24"/>
      <w:szCs w:val="20"/>
      <w:lang w:eastAsia="ru-RU"/>
    </w:rPr>
  </w:style>
  <w:style w:type="paragraph" w:customStyle="1" w:styleId="12">
    <w:name w:val="Выделение1"/>
    <w:link w:val="af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fe">
    <w:name w:val="Emphasis"/>
    <w:link w:val="12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aff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13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firstLine="40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DA624105BD9FE1D8520AC4C364B742A7EBB6FDC042BF376F65A61DBCD4F4DBEBB1FFFECF706E7403E1819C0A729C88619AF389BC5B301CAN1j0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63</cp:revision>
  <dcterms:created xsi:type="dcterms:W3CDTF">2023-10-13T12:40:00Z</dcterms:created>
  <dcterms:modified xsi:type="dcterms:W3CDTF">2025-03-06T13:06:00Z</dcterms:modified>
</cp:coreProperties>
</file>