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Красненский район, Белгородской области, 309870 </w:t>
            </w:r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FC6D7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FC6D7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510614" w:rsidRPr="00FC6D71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r w:rsidR="00453946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муниципального</w:t>
      </w:r>
    </w:p>
    <w:p w:rsidR="00510614" w:rsidRPr="00FC6D71" w:rsidRDefault="00924CE3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="00510614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айона «Красненский район» «О бюджете </w:t>
      </w:r>
      <w:r w:rsidR="00453946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="00510614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6505AA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A709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6A709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="00510614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6A709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510614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510614" w:rsidRPr="00FC6D71" w:rsidRDefault="00510614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FC6D71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r w:rsidR="0045394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Расховец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    </w:t>
      </w:r>
      <w:r w:rsidR="006505A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402AE2" w:rsidRPr="00DC0B01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DC0B01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622C71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A7092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FC6D71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FC6D71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Красненского района на проект решения</w:t>
      </w:r>
      <w:r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«Красненский район» «О бюджете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45394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924CE3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45394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253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контроля».</w:t>
      </w:r>
    </w:p>
    <w:p w:rsidR="00C92702" w:rsidRPr="00FC6D71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FC6D71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FC6D71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FC6D71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FC6D71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r w:rsidR="00453946" w:rsidRPr="00FC6D71">
        <w:rPr>
          <w:rFonts w:ascii="Times New Roman" w:hAnsi="Times New Roman" w:cs="Times New Roman"/>
          <w:bCs/>
          <w:i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5979" w:rsidRPr="00DC0B01">
        <w:rPr>
          <w:rStyle w:val="a3"/>
          <w:rFonts w:ascii="Times New Roman" w:hAnsi="Times New Roman" w:cs="Times New Roman"/>
          <w:sz w:val="26"/>
          <w:szCs w:val="26"/>
        </w:rPr>
        <w:t>с нарушением</w:t>
      </w:r>
      <w:r w:rsidR="004520C5" w:rsidRPr="00DC0B01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DC0B01">
        <w:rPr>
          <w:rStyle w:val="a3"/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4520C5" w:rsidRPr="00FC6D71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r w:rsidR="00AE75FB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79721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26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9721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августа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14</w:t>
      </w:r>
      <w:r w:rsidR="0079721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0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Расховецком</w:t>
      </w:r>
      <w:r w:rsidR="005106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«Красненский район» Белгородской области».</w:t>
      </w:r>
    </w:p>
    <w:p w:rsidR="006847FF" w:rsidRPr="00FC6D71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90AD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FC6D71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Проект бюджета представлен с необходимыми документами и материалами. Перечень документов и материалов, представленных одновременно с Проектом </w:t>
      </w:r>
      <w:r w:rsidRPr="00FC6D71">
        <w:rPr>
          <w:rFonts w:ascii="Times New Roman" w:hAnsi="Times New Roman" w:cs="Times New Roman"/>
          <w:sz w:val="26"/>
          <w:szCs w:val="26"/>
        </w:rPr>
        <w:lastRenderedPageBreak/>
        <w:t>бюджета, по своему составу соответствует требованиям статьи 184.2 Бюджетного кодекса РФ.</w:t>
      </w:r>
    </w:p>
    <w:p w:rsidR="00B918FD" w:rsidRPr="00FC6D71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FC6D71">
        <w:rPr>
          <w:rFonts w:ascii="Times New Roman" w:hAnsi="Times New Roman" w:cs="Times New Roman"/>
          <w:sz w:val="26"/>
          <w:szCs w:val="26"/>
        </w:rPr>
        <w:t>2</w:t>
      </w:r>
      <w:r w:rsidR="00690ADB">
        <w:rPr>
          <w:rFonts w:ascii="Times New Roman" w:hAnsi="Times New Roman" w:cs="Times New Roman"/>
          <w:sz w:val="26"/>
          <w:szCs w:val="26"/>
        </w:rPr>
        <w:t>4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90ADB">
        <w:rPr>
          <w:rFonts w:ascii="Times New Roman" w:hAnsi="Times New Roman" w:cs="Times New Roman"/>
          <w:sz w:val="26"/>
          <w:szCs w:val="26"/>
        </w:rPr>
        <w:t>5</w:t>
      </w:r>
      <w:r w:rsidR="00917047" w:rsidRPr="00FC6D71">
        <w:rPr>
          <w:rFonts w:ascii="Times New Roman" w:hAnsi="Times New Roman" w:cs="Times New Roman"/>
          <w:sz w:val="26"/>
          <w:szCs w:val="26"/>
        </w:rPr>
        <w:t xml:space="preserve"> и 202</w:t>
      </w:r>
      <w:r w:rsidR="00690ADB">
        <w:rPr>
          <w:rFonts w:ascii="Times New Roman" w:hAnsi="Times New Roman" w:cs="Times New Roman"/>
          <w:sz w:val="26"/>
          <w:szCs w:val="26"/>
        </w:rPr>
        <w:t>6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FC6D71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690ADB">
        <w:rPr>
          <w:rFonts w:ascii="Times New Roman" w:hAnsi="Times New Roman" w:cs="Times New Roman"/>
          <w:sz w:val="26"/>
          <w:szCs w:val="26"/>
        </w:rPr>
        <w:t>4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90ADB">
        <w:rPr>
          <w:rFonts w:ascii="Times New Roman" w:hAnsi="Times New Roman" w:cs="Times New Roman"/>
          <w:sz w:val="26"/>
          <w:szCs w:val="26"/>
        </w:rPr>
        <w:t>5</w:t>
      </w:r>
      <w:r w:rsidRPr="00FC6D71">
        <w:rPr>
          <w:rFonts w:ascii="Times New Roman" w:hAnsi="Times New Roman" w:cs="Times New Roman"/>
          <w:sz w:val="26"/>
          <w:szCs w:val="26"/>
        </w:rPr>
        <w:t xml:space="preserve"> и 202</w:t>
      </w:r>
      <w:r w:rsidR="00690ADB">
        <w:rPr>
          <w:rFonts w:ascii="Times New Roman" w:hAnsi="Times New Roman" w:cs="Times New Roman"/>
          <w:sz w:val="26"/>
          <w:szCs w:val="26"/>
        </w:rPr>
        <w:t>6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</w:p>
    <w:p w:rsidR="009B36BE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п.2 ст.172 Бюджетного кодекса Российской Федерации составление Проекта основывается на: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 основных направлениях бюджетной политики и основных направлениях налоговой политики;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 прогнозе социально-экономического развития;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 муниципальных программах (проектах муниципальных программ, проектах изменений указанных программ).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9536F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«Краснеский район»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9A6DC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 Российской Федерации от 7 мая 2012 года, мероприятий основных направлений бюджетной, налоговой поли</w:t>
      </w:r>
      <w:r w:rsidR="0091704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 периоде.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D714A3">
        <w:rPr>
          <w:rStyle w:val="a3"/>
          <w:rFonts w:ascii="Times New Roman" w:hAnsi="Times New Roman" w:cs="Times New Roman"/>
          <w:i w:val="0"/>
          <w:sz w:val="26"/>
          <w:szCs w:val="26"/>
        </w:rPr>
        <w:t>В пояснительной записке к Прогнозу социально-экономического развития не приводится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9A673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r w:rsidR="00453946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B94C1D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«Красненского района»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FC6D71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FC6D71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ст.184.1 БК РФ Проект бюджета содержит следующие основные характеристики</w:t>
      </w:r>
      <w:r w:rsidR="00AE7BE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FC6D71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№1</w:t>
      </w:r>
    </w:p>
    <w:p w:rsidR="00AE7BEE" w:rsidRPr="00FC6D71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E7BEE" w:rsidRPr="00FC6D71">
        <w:rPr>
          <w:rFonts w:ascii="Times New Roman" w:eastAsia="Times New Roman" w:hAnsi="Times New Roman" w:cs="Times New Roman"/>
          <w:sz w:val="26"/>
          <w:szCs w:val="26"/>
        </w:rPr>
        <w:t>ыс.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BEE" w:rsidRPr="00FC6D71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FC6D71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9A673B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A67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9A673B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9A67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9A673B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9A67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FC6D71" w:rsidTr="00E6752A">
        <w:trPr>
          <w:cantSplit/>
          <w:trHeight w:hRule="exact" w:val="36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A673B" w:rsidP="000A7CBB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6957,9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7075,7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6564,8</w:t>
            </w:r>
          </w:p>
        </w:tc>
      </w:tr>
      <w:tr w:rsidR="00CC71DC" w:rsidRPr="00FC6D71" w:rsidTr="00E6752A">
        <w:trPr>
          <w:cantSplit/>
          <w:trHeight w:hRule="exact" w:val="29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6957,9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7075,7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6564,8</w:t>
            </w:r>
          </w:p>
        </w:tc>
      </w:tr>
      <w:tr w:rsidR="00CC71DC" w:rsidRPr="00FC6D71" w:rsidTr="006E2855">
        <w:trPr>
          <w:cantSplit/>
          <w:trHeight w:hRule="exact" w:val="2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FC6D71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утвержденные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FC6D71" w:rsidRDefault="009A673B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CC71DC" w:rsidRPr="00FC6D71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) про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FC6D71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FC6D71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FC6D71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Общий объем доходов бюджета  сельского поселения в 20</w:t>
      </w:r>
      <w:r w:rsidR="00CC71DC" w:rsidRPr="00FC6D71">
        <w:rPr>
          <w:rFonts w:ascii="Times New Roman" w:hAnsi="Times New Roman" w:cs="Times New Roman"/>
          <w:sz w:val="26"/>
          <w:szCs w:val="26"/>
        </w:rPr>
        <w:t>2</w:t>
      </w:r>
      <w:r w:rsidR="009A673B">
        <w:rPr>
          <w:rFonts w:ascii="Times New Roman" w:hAnsi="Times New Roman" w:cs="Times New Roman"/>
          <w:sz w:val="26"/>
          <w:szCs w:val="26"/>
        </w:rPr>
        <w:t>4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9A673B">
        <w:rPr>
          <w:rFonts w:ascii="Times New Roman" w:hAnsi="Times New Roman" w:cs="Times New Roman"/>
          <w:sz w:val="26"/>
          <w:szCs w:val="26"/>
        </w:rPr>
        <w:t>6957,9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="00E6752A">
        <w:rPr>
          <w:rFonts w:ascii="Times New Roman" w:hAnsi="Times New Roman" w:cs="Times New Roman"/>
          <w:sz w:val="26"/>
          <w:szCs w:val="26"/>
        </w:rPr>
        <w:t xml:space="preserve">в </w:t>
      </w:r>
      <w:r w:rsidRPr="00FC6D71">
        <w:rPr>
          <w:rFonts w:ascii="Times New Roman" w:hAnsi="Times New Roman" w:cs="Times New Roman"/>
          <w:sz w:val="26"/>
          <w:szCs w:val="26"/>
        </w:rPr>
        <w:t>202</w:t>
      </w:r>
      <w:r w:rsidR="009A673B">
        <w:rPr>
          <w:rFonts w:ascii="Times New Roman" w:hAnsi="Times New Roman" w:cs="Times New Roman"/>
          <w:sz w:val="26"/>
          <w:szCs w:val="26"/>
        </w:rPr>
        <w:t>5</w:t>
      </w:r>
      <w:r w:rsidR="00CC71DC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 xml:space="preserve">году </w:t>
      </w:r>
      <w:r w:rsidR="009A673B">
        <w:rPr>
          <w:rFonts w:ascii="Times New Roman" w:hAnsi="Times New Roman" w:cs="Times New Roman"/>
          <w:sz w:val="26"/>
          <w:szCs w:val="26"/>
        </w:rPr>
        <w:t>7075,7</w:t>
      </w:r>
      <w:r w:rsidR="00CC71DC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тыс.</w:t>
      </w:r>
      <w:r w:rsidR="00020F3C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="00E6752A">
        <w:rPr>
          <w:rFonts w:ascii="Times New Roman" w:hAnsi="Times New Roman" w:cs="Times New Roman"/>
          <w:sz w:val="26"/>
          <w:szCs w:val="26"/>
        </w:rPr>
        <w:t xml:space="preserve">в </w:t>
      </w:r>
      <w:r w:rsidRPr="00FC6D71">
        <w:rPr>
          <w:rFonts w:ascii="Times New Roman" w:hAnsi="Times New Roman" w:cs="Times New Roman"/>
          <w:sz w:val="26"/>
          <w:szCs w:val="26"/>
        </w:rPr>
        <w:t>202</w:t>
      </w:r>
      <w:r w:rsidR="009A673B">
        <w:rPr>
          <w:rFonts w:ascii="Times New Roman" w:hAnsi="Times New Roman" w:cs="Times New Roman"/>
          <w:sz w:val="26"/>
          <w:szCs w:val="26"/>
        </w:rPr>
        <w:t>6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A673B">
        <w:rPr>
          <w:rFonts w:ascii="Times New Roman" w:hAnsi="Times New Roman" w:cs="Times New Roman"/>
          <w:sz w:val="26"/>
          <w:szCs w:val="26"/>
        </w:rPr>
        <w:t>6564,8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FC6D71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FC6D71">
        <w:rPr>
          <w:rFonts w:ascii="Times New Roman" w:hAnsi="Times New Roman" w:cs="Times New Roman"/>
          <w:sz w:val="26"/>
          <w:szCs w:val="26"/>
        </w:rPr>
        <w:t>2</w:t>
      </w:r>
      <w:r w:rsidR="009A673B">
        <w:rPr>
          <w:rFonts w:ascii="Times New Roman" w:hAnsi="Times New Roman" w:cs="Times New Roman"/>
          <w:sz w:val="26"/>
          <w:szCs w:val="26"/>
        </w:rPr>
        <w:t>4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1D369B">
        <w:rPr>
          <w:rFonts w:ascii="Times New Roman" w:hAnsi="Times New Roman" w:cs="Times New Roman"/>
          <w:sz w:val="26"/>
          <w:szCs w:val="26"/>
        </w:rPr>
        <w:t>1897,0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1D369B">
        <w:rPr>
          <w:rFonts w:ascii="Times New Roman" w:hAnsi="Times New Roman" w:cs="Times New Roman"/>
          <w:sz w:val="26"/>
          <w:szCs w:val="26"/>
        </w:rPr>
        <w:t>5</w:t>
      </w:r>
      <w:r w:rsidR="00515B8A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 xml:space="preserve">год </w:t>
      </w:r>
      <w:r w:rsidR="001D369B">
        <w:rPr>
          <w:rFonts w:ascii="Times New Roman" w:hAnsi="Times New Roman" w:cs="Times New Roman"/>
          <w:sz w:val="26"/>
          <w:szCs w:val="26"/>
        </w:rPr>
        <w:t>1918,0</w:t>
      </w:r>
      <w:r w:rsidR="00515B8A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тыс.</w:t>
      </w:r>
      <w:r w:rsidR="00515B8A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E6752A">
        <w:rPr>
          <w:rFonts w:ascii="Times New Roman" w:hAnsi="Times New Roman" w:cs="Times New Roman"/>
          <w:sz w:val="26"/>
          <w:szCs w:val="26"/>
        </w:rPr>
        <w:t xml:space="preserve">на </w:t>
      </w:r>
      <w:r w:rsidRPr="00FC6D71">
        <w:rPr>
          <w:rFonts w:ascii="Times New Roman" w:hAnsi="Times New Roman" w:cs="Times New Roman"/>
          <w:sz w:val="26"/>
          <w:szCs w:val="26"/>
        </w:rPr>
        <w:t>202</w:t>
      </w:r>
      <w:r w:rsidR="001D369B">
        <w:rPr>
          <w:rFonts w:ascii="Times New Roman" w:hAnsi="Times New Roman" w:cs="Times New Roman"/>
          <w:sz w:val="26"/>
          <w:szCs w:val="26"/>
        </w:rPr>
        <w:t>6</w:t>
      </w:r>
      <w:r w:rsidRPr="00FC6D71">
        <w:rPr>
          <w:rFonts w:ascii="Times New Roman" w:hAnsi="Times New Roman" w:cs="Times New Roman"/>
          <w:sz w:val="26"/>
          <w:szCs w:val="26"/>
        </w:rPr>
        <w:t xml:space="preserve"> год </w:t>
      </w:r>
      <w:r w:rsidR="001D369B">
        <w:rPr>
          <w:rFonts w:ascii="Times New Roman" w:hAnsi="Times New Roman" w:cs="Times New Roman"/>
          <w:sz w:val="26"/>
          <w:szCs w:val="26"/>
        </w:rPr>
        <w:t>1657,0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D369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FC6D71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r w:rsidR="002C03B3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2C18F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9A673B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FC6D71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r w:rsidR="002C03B3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903ED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FC6D71">
        <w:rPr>
          <w:rFonts w:ascii="Times New Roman" w:hAnsi="Times New Roman" w:cs="Times New Roman"/>
          <w:sz w:val="26"/>
          <w:szCs w:val="26"/>
        </w:rPr>
        <w:t xml:space="preserve"> муниципального района «Красненский район», представлены в таблице</w:t>
      </w:r>
      <w:r w:rsidR="0079708B" w:rsidRPr="00FC6D71">
        <w:rPr>
          <w:rFonts w:ascii="Times New Roman" w:hAnsi="Times New Roman" w:cs="Times New Roman"/>
          <w:sz w:val="26"/>
          <w:szCs w:val="26"/>
        </w:rPr>
        <w:t xml:space="preserve"> №2</w:t>
      </w:r>
      <w:r w:rsidR="00E6752A">
        <w:rPr>
          <w:rFonts w:ascii="Times New Roman" w:hAnsi="Times New Roman" w:cs="Times New Roman"/>
          <w:sz w:val="26"/>
          <w:szCs w:val="26"/>
        </w:rPr>
        <w:t>.</w:t>
      </w:r>
    </w:p>
    <w:p w:rsidR="0079708B" w:rsidRPr="00FC6D71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r w:rsidR="008C6F7A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FC6D71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9A673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9A673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9A673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="00E6752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79708B" w:rsidRPr="00E6752A" w:rsidRDefault="0079708B" w:rsidP="00AD060D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E6752A">
        <w:rPr>
          <w:rStyle w:val="a3"/>
          <w:rFonts w:ascii="Times New Roman" w:hAnsi="Times New Roman" w:cs="Times New Roman"/>
          <w:i w:val="0"/>
        </w:rPr>
        <w:t>Таблица № 2</w:t>
      </w:r>
    </w:p>
    <w:p w:rsidR="00FF41C8" w:rsidRPr="00E6752A" w:rsidRDefault="00FF41C8" w:rsidP="00AD060D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E6752A">
        <w:rPr>
          <w:rStyle w:val="a3"/>
          <w:rFonts w:ascii="Times New Roman" w:hAnsi="Times New Roman" w:cs="Times New Roman"/>
          <w:i w:val="0"/>
        </w:rPr>
        <w:t>тыс.</w:t>
      </w:r>
      <w:r w:rsidR="003D562D" w:rsidRPr="00E6752A">
        <w:rPr>
          <w:rStyle w:val="a3"/>
          <w:rFonts w:ascii="Times New Roman" w:hAnsi="Times New Roman" w:cs="Times New Roman"/>
          <w:i w:val="0"/>
        </w:rPr>
        <w:t xml:space="preserve"> </w:t>
      </w:r>
      <w:r w:rsidRPr="00E6752A">
        <w:rPr>
          <w:rStyle w:val="a3"/>
          <w:rFonts w:ascii="Times New Roman" w:hAnsi="Times New Roman" w:cs="Times New Roman"/>
          <w:i w:val="0"/>
        </w:rPr>
        <w:t>руб.</w:t>
      </w:r>
    </w:p>
    <w:tbl>
      <w:tblPr>
        <w:tblW w:w="10218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124"/>
        <w:gridCol w:w="931"/>
        <w:gridCol w:w="1124"/>
      </w:tblGrid>
      <w:tr w:rsidR="00FF3BA9" w:rsidRPr="00FC6D71" w:rsidTr="00786AF7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FC6D71" w:rsidTr="00786AF7">
        <w:trPr>
          <w:trHeight w:val="3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9A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A67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9A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A67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224AD6" w:rsidP="009A6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A67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FC6D71" w:rsidTr="00224AD6">
        <w:trPr>
          <w:trHeight w:val="1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9A673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6957,9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7075,7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6564,8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-7,2</w:t>
            </w:r>
          </w:p>
        </w:tc>
      </w:tr>
      <w:tr w:rsidR="00FF3BA9" w:rsidRPr="00FC6D71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1897,0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E6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466584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-13,6</w:t>
            </w:r>
          </w:p>
        </w:tc>
      </w:tr>
      <w:tr w:rsidR="00FF3BA9" w:rsidRPr="00FC6D71" w:rsidTr="00224AD6">
        <w:trPr>
          <w:trHeight w:val="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5060,9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4907,8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466584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-4,8</w:t>
            </w:r>
          </w:p>
        </w:tc>
      </w:tr>
      <w:tr w:rsidR="00FF3BA9" w:rsidRPr="00FC6D71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6957,9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7075,7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6564,8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466584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-7,2</w:t>
            </w:r>
          </w:p>
        </w:tc>
      </w:tr>
      <w:tr w:rsidR="00FF3BA9" w:rsidRPr="00FC6D71" w:rsidTr="00786AF7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FC6D71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FC6D71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FF41C8" w:rsidRDefault="009A673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FC6D71" w:rsidRDefault="009A673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FC6D71" w:rsidRDefault="009A673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710E1" w:rsidRDefault="00466584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84,0</w:t>
            </w:r>
          </w:p>
        </w:tc>
      </w:tr>
      <w:tr w:rsidR="00FF3BA9" w:rsidRPr="00FC6D71" w:rsidTr="00224AD6">
        <w:trPr>
          <w:trHeight w:val="1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4813,0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5011,0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4613,0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466584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-7,9</w:t>
            </w:r>
          </w:p>
        </w:tc>
      </w:tr>
      <w:tr w:rsidR="00FF3BA9" w:rsidRPr="00FC6D71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1D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2144,9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1D369B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466584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-13,1</w:t>
            </w:r>
          </w:p>
        </w:tc>
      </w:tr>
      <w:tr w:rsidR="00FF3BA9" w:rsidRPr="00FC6D71" w:rsidTr="00224AD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FC6D71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FC6D71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FC6D71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FC6D7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FC6D7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6658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FC6D7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FC6D7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46658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6658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B4020" w:rsidRPr="00FC6D71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FC6D7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FC6D71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3C756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C53A20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AD060D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FC6D7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FC6D7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FC6D7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FC6D7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FC6D71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FC6D7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FC6D7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C6D7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6D7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FC6D7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FC6D7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FC6D7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C6D7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6658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FC6D71" w:rsidRDefault="00AD060D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FC6D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FC6D71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="00BB27B7" w:rsidRPr="00FC6D7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="00BB27B7" w:rsidRPr="00FC6D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FC6D7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одг</w:t>
      </w:r>
      <w:r w:rsidR="00BB27B7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="00BB27B7" w:rsidRPr="00FC6D71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FC6D7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)</w:t>
      </w:r>
      <w:r w:rsidR="00BB27B7" w:rsidRPr="00FC6D71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ац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BB27B7" w:rsidRPr="00FC6D7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="00BB27B7" w:rsidRPr="00FC6D71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FC6D7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дов</w:t>
      </w:r>
      <w:r w:rsidR="00BB27B7" w:rsidRPr="00FC6D71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42 Б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Рос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FC6D71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FC6D7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FC6D7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C6D7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FC6D7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FC6D7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FC6D7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C6D7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FC6D7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C6D71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FC6D71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C756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6E39A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466584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466584">
        <w:rPr>
          <w:rStyle w:val="a3"/>
          <w:rFonts w:ascii="Times New Roman" w:hAnsi="Times New Roman" w:cs="Times New Roman"/>
          <w:i w:val="0"/>
          <w:sz w:val="26"/>
          <w:szCs w:val="26"/>
        </w:rPr>
        <w:t>6957,9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Pr="00FC6D71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бъемы поступлений доходов за </w:t>
      </w:r>
      <w:r w:rsidR="00592290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202</w:t>
      </w:r>
      <w:r w:rsidR="00466584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466584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FC6D71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C756F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="00592290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FC6D71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46658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46658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E6752A" w:rsidRDefault="00FD216F" w:rsidP="00AD060D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E6752A">
        <w:rPr>
          <w:rStyle w:val="a3"/>
          <w:rFonts w:ascii="Times New Roman" w:hAnsi="Times New Roman" w:cs="Times New Roman"/>
          <w:i w:val="0"/>
        </w:rPr>
        <w:t>Т</w:t>
      </w:r>
      <w:r w:rsidR="002C18F9" w:rsidRPr="00E6752A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E6752A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E6752A">
        <w:rPr>
          <w:rStyle w:val="a3"/>
          <w:rFonts w:ascii="Times New Roman" w:hAnsi="Times New Roman" w:cs="Times New Roman"/>
          <w:i w:val="0"/>
        </w:rPr>
        <w:t>3</w:t>
      </w:r>
    </w:p>
    <w:p w:rsidR="00603F1B" w:rsidRPr="00E6752A" w:rsidRDefault="00603F1B" w:rsidP="00AD060D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E6752A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9252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851"/>
        <w:gridCol w:w="992"/>
        <w:gridCol w:w="850"/>
        <w:gridCol w:w="1134"/>
      </w:tblGrid>
      <w:tr w:rsidR="005132D5" w:rsidRPr="00FC6D71" w:rsidTr="005132D5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603F1B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603F1B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5132D5" w:rsidRPr="00603F1B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603F1B" w:rsidRDefault="005132D5" w:rsidP="00466584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603F1B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603F1B" w:rsidRDefault="005132D5" w:rsidP="00466584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603F1B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5132D5" w:rsidRPr="00FC6D71" w:rsidTr="005132D5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5132D5" w:rsidRPr="00FC6D71" w:rsidTr="005132D5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D5" w:rsidRPr="00AD060D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466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D5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-23,2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-68,9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513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51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-13,6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5060,9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-4,8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1D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-5,8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466584" w:rsidRPr="00FC6D71" w:rsidTr="00466584">
        <w:trPr>
          <w:trHeight w:val="556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A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Default="00466584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</w:tr>
      <w:tr w:rsidR="00466584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84" w:rsidRPr="00AD060D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466584" w:rsidP="00777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584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132D5" w:rsidRPr="00FC6D71" w:rsidTr="005132D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D5" w:rsidRPr="00FC6D71" w:rsidRDefault="005132D5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6957,9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7075,7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D5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46658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D5" w:rsidRPr="00FC6D71" w:rsidRDefault="00BA0D9A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-7,2</w:t>
            </w:r>
          </w:p>
        </w:tc>
      </w:tr>
    </w:tbl>
    <w:p w:rsidR="005132D5" w:rsidRDefault="005132D5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FC6D71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FC6D71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FC6D7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FC6D7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FC6D7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6658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FC6D7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Общий объем доходов бюджета  сельского поселения в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6957,9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32D5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7075,7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5132D5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6564,8</w:t>
      </w:r>
      <w:r w:rsidR="0037429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5132D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3C90">
        <w:rPr>
          <w:rFonts w:ascii="Times New Roman" w:eastAsia="Times New Roman" w:hAnsi="Times New Roman" w:cs="Times New Roman"/>
          <w:bCs/>
          <w:sz w:val="26"/>
          <w:szCs w:val="26"/>
        </w:rPr>
        <w:t>Объем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налоговых и неналоговых поступлений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1897,0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 xml:space="preserve">5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1918,0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</w:t>
      </w:r>
      <w:r w:rsidR="008E3C90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1657,0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426,0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8E3C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E2D37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421,0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8E3C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131,0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486,0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505,0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526,0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185,0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220EB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192,0</w:t>
      </w:r>
      <w:r w:rsidR="00C42A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рублей, </w:t>
      </w:r>
      <w:r w:rsidR="00220EB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200,0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прогнозируется в сумме по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749,0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 аренду имущества на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20EB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42,0</w:t>
      </w:r>
      <w:r w:rsidR="00220EB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220EB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также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 </w:t>
      </w:r>
      <w:r w:rsidR="00BA0D9A">
        <w:rPr>
          <w:rFonts w:ascii="Times New Roman" w:eastAsia="Times New Roman" w:hAnsi="Times New Roman" w:cs="Times New Roman"/>
          <w:bCs/>
          <w:sz w:val="26"/>
          <w:szCs w:val="26"/>
        </w:rPr>
        <w:t>42,0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07C35">
        <w:rPr>
          <w:rFonts w:ascii="Times New Roman" w:eastAsia="Times New Roman" w:hAnsi="Times New Roman" w:cs="Times New Roman"/>
          <w:bCs/>
          <w:sz w:val="26"/>
          <w:szCs w:val="26"/>
        </w:rPr>
        <w:t>Объем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межбюджетных трансфертов, получаемых  из районного бюджета: </w:t>
      </w:r>
    </w:p>
    <w:p w:rsidR="00451383" w:rsidRPr="00FC6D71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B43CC">
        <w:rPr>
          <w:rFonts w:ascii="Times New Roman" w:hAnsi="Times New Roman" w:cs="Times New Roman"/>
          <w:bCs/>
          <w:sz w:val="26"/>
          <w:szCs w:val="26"/>
        </w:rPr>
        <w:t>5060,9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4517,0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, прочие субвенции в сумме 32,0 тыс. руб.;</w:t>
      </w:r>
    </w:p>
    <w:p w:rsidR="008B43CC" w:rsidRPr="00FC6D71" w:rsidRDefault="00451383" w:rsidP="008B43C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5157,7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4598,0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, прочие субвенции в сумме 33,0 тыс. руб.;</w:t>
      </w:r>
    </w:p>
    <w:p w:rsidR="008B43CC" w:rsidRPr="00FC6D71" w:rsidRDefault="00451383" w:rsidP="008B43C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4907,8</w:t>
      </w:r>
      <w:r w:rsidR="00C07C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рублей, в том числе дотации бюджету поселения на выравнивание бюджетной обеспеченности 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4333,0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FC6D71">
        <w:rPr>
          <w:rFonts w:ascii="Times New Roman" w:eastAsia="Times New Roman" w:hAnsi="Times New Roman" w:cs="Times New Roman"/>
          <w:bCs/>
          <w:sz w:val="26"/>
          <w:szCs w:val="26"/>
        </w:rPr>
        <w:t>лей</w:t>
      </w:r>
      <w:r w:rsidR="008B43CC">
        <w:rPr>
          <w:rFonts w:ascii="Times New Roman" w:eastAsia="Times New Roman" w:hAnsi="Times New Roman" w:cs="Times New Roman"/>
          <w:bCs/>
          <w:sz w:val="26"/>
          <w:szCs w:val="26"/>
        </w:rPr>
        <w:t>, прочие субвенции в сумме 34,0 тыс. руб..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4020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C756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88791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B43CC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B43CC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8B43CC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</w:t>
      </w:r>
      <w:r w:rsidR="00C07C35">
        <w:rPr>
          <w:rStyle w:val="a3"/>
          <w:rFonts w:ascii="Times New Roman" w:hAnsi="Times New Roman" w:cs="Times New Roman"/>
          <w:i w:val="0"/>
          <w:sz w:val="26"/>
          <w:szCs w:val="26"/>
        </w:rPr>
        <w:t>т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аблице № </w:t>
      </w:r>
      <w:r w:rsidR="0079708B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8B43CC" w:rsidRPr="00FC6D71" w:rsidRDefault="008B43CC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FC6D71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r w:rsidR="003C756F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8B43C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8B43C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8B43CC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32A30" w:rsidRPr="00FC6D71" w:rsidRDefault="00DB22FD" w:rsidP="005D61DD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 №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2"/>
        <w:gridCol w:w="992"/>
        <w:gridCol w:w="1134"/>
        <w:gridCol w:w="961"/>
      </w:tblGrid>
      <w:tr w:rsidR="00A43A81" w:rsidRPr="00FC6D71" w:rsidTr="00786AF7">
        <w:trPr>
          <w:trHeight w:hRule="exact" w:val="9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8B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E9B"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F6D9F"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837"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Pr="008B43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8B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="00CF6D9F"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Pr="008B43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8B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8B43CC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8B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r w:rsidRPr="008B43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4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A43A81" w:rsidRPr="00FC6D71" w:rsidTr="00CF6D9F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DE5222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6957,9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DE5222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7075,7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DE5222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6564,8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FC6D71" w:rsidTr="000370E5">
        <w:trPr>
          <w:cantSplit/>
          <w:trHeight w:hRule="exact" w:val="66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293D7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293D78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293D7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1657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25,2</w:t>
            </w:r>
          </w:p>
        </w:tc>
      </w:tr>
      <w:tr w:rsidR="00A43A81" w:rsidRPr="00FC6D71" w:rsidTr="00CF6D9F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A43A8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FC6D71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FC6D71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FC6D71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1106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866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E0A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52,3</w:t>
            </w:r>
          </w:p>
        </w:tc>
      </w:tr>
      <w:tr w:rsidR="00A43A81" w:rsidRPr="00FC6D71" w:rsidTr="00220EB7">
        <w:trPr>
          <w:cantSplit/>
          <w:trHeight w:hRule="exact" w:val="37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Налог на д</w:t>
            </w:r>
            <w:r w:rsidRPr="00FC6D71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15,1</w:t>
            </w:r>
          </w:p>
        </w:tc>
      </w:tr>
      <w:tr w:rsidR="00A43A81" w:rsidRPr="00FC6D71" w:rsidTr="00220EB7">
        <w:trPr>
          <w:cantSplit/>
          <w:trHeight w:hRule="exact" w:val="3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FC6D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F924A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67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23,1</w:t>
            </w:r>
          </w:p>
        </w:tc>
      </w:tr>
      <w:tr w:rsidR="00A43A81" w:rsidRPr="00FC6D71" w:rsidTr="00220EB7">
        <w:trPr>
          <w:cantSplit/>
          <w:trHeight w:hRule="exact" w:val="33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44,8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C96AC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60,7</w:t>
            </w:r>
          </w:p>
        </w:tc>
      </w:tr>
      <w:tr w:rsidR="00957E32" w:rsidRPr="00FC6D71" w:rsidTr="00957E32">
        <w:trPr>
          <w:cantSplit/>
          <w:trHeight w:hRule="exact" w:val="58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32" w:rsidRPr="00FC6D71" w:rsidRDefault="00957E32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32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32" w:rsidRPr="00FC6D71" w:rsidRDefault="000370E5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32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32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32" w:rsidRPr="00FC6D71" w:rsidRDefault="00E72338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32" w:rsidRPr="00FC6D71" w:rsidRDefault="00825A73" w:rsidP="00825A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1,1</w:t>
            </w:r>
          </w:p>
        </w:tc>
      </w:tr>
      <w:tr w:rsidR="00A43A81" w:rsidRPr="00FC6D71" w:rsidTr="00CF6D9F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47,7</w:t>
            </w:r>
          </w:p>
        </w:tc>
      </w:tr>
      <w:tr w:rsidR="00A43A81" w:rsidRPr="00FC6D71" w:rsidTr="007F0A23">
        <w:trPr>
          <w:cantSplit/>
          <w:trHeight w:hRule="exact" w:val="94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5651AF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94,7</w:t>
            </w:r>
          </w:p>
        </w:tc>
      </w:tr>
      <w:tr w:rsidR="00A43A81" w:rsidRPr="00FC6D71" w:rsidTr="00CF6D9F">
        <w:trPr>
          <w:cantSplit/>
          <w:trHeight w:hRule="exact" w:val="5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5,3</w:t>
            </w:r>
          </w:p>
        </w:tc>
      </w:tr>
      <w:tr w:rsidR="00A43A81" w:rsidRPr="00FC6D71" w:rsidTr="00220EB7">
        <w:trPr>
          <w:cantSplit/>
          <w:trHeight w:hRule="exact" w:val="41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FC6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5060,9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5157,7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4907,8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74,8</w:t>
            </w:r>
          </w:p>
        </w:tc>
      </w:tr>
      <w:tr w:rsidR="00A43A81" w:rsidRPr="00FC6D71" w:rsidTr="005D61DD">
        <w:trPr>
          <w:cantSplit/>
          <w:trHeight w:hRule="exact" w:val="116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4517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67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BE29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4333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825A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A43A81" w:rsidRPr="00FC6D71" w:rsidTr="007F0A23">
        <w:trPr>
          <w:cantSplit/>
          <w:trHeight w:hRule="exact" w:val="15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825A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3,4</w:t>
            </w:r>
          </w:p>
        </w:tc>
      </w:tr>
      <w:tr w:rsidR="00455C2E" w:rsidRPr="00FC6D71" w:rsidTr="00455C2E">
        <w:trPr>
          <w:cantSplit/>
          <w:trHeight w:hRule="exact" w:val="5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C2E" w:rsidRPr="00FC6D71" w:rsidRDefault="00455C2E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C2E" w:rsidRDefault="000370E5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C2E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C2E" w:rsidRDefault="000370E5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C2E" w:rsidRPr="00FC6D71" w:rsidRDefault="000370E5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C2E" w:rsidRDefault="000370E5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C2E" w:rsidRPr="00FC6D71" w:rsidRDefault="00825A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0,7</w:t>
            </w:r>
          </w:p>
        </w:tc>
      </w:tr>
      <w:tr w:rsidR="00A43A81" w:rsidRPr="00FC6D71" w:rsidTr="005D61DD">
        <w:trPr>
          <w:cantSplit/>
          <w:trHeight w:hRule="exact" w:val="112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FC6D71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5B59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0370E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0370E5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FC6D71" w:rsidRDefault="00825A73" w:rsidP="00C96AC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7,6</w:t>
            </w:r>
          </w:p>
        </w:tc>
      </w:tr>
    </w:tbl>
    <w:p w:rsidR="008B43CC" w:rsidRDefault="008B43CC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A73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825A7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825A73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825A73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825A7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825A73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825A73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825A7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25A7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4654BB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825A73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 по б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72,7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72,9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74,8</w:t>
      </w:r>
      <w:r w:rsidR="00775F80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8B43CC" w:rsidRPr="00FC6D71" w:rsidRDefault="008B43CC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EBD" w:rsidRDefault="00A43A81" w:rsidP="005D61DD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BB27B7" w:rsidRPr="00FC6D7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="00BB27B7"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="00BB27B7"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FC6D71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FC6D7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FC6D7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FC6D7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C6D7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1B0EBD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FC6D7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FC6D7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FC6D7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FC6D71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FC6D7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825A73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25A7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FC6D71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FC6D71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87BD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3CC" w:rsidRPr="00FC6D71" w:rsidRDefault="008B43CC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Default="0079708B" w:rsidP="0079708B">
      <w:pPr>
        <w:spacing w:after="0" w:line="240" w:lineRule="auto"/>
        <w:ind w:right="75" w:firstLine="708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r w:rsidR="009D1AFF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="00844A80"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825A73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825A73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825A73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pacing w:val="-1"/>
        </w:rPr>
      </w:pPr>
      <w:r w:rsidRPr="005D61DD">
        <w:rPr>
          <w:rFonts w:ascii="Times New Roman" w:eastAsia="Times New Roman" w:hAnsi="Times New Roman" w:cs="Times New Roman"/>
        </w:rPr>
        <w:t>Т</w:t>
      </w:r>
      <w:r w:rsidRPr="005D61DD">
        <w:rPr>
          <w:rFonts w:ascii="Times New Roman" w:eastAsia="Times New Roman" w:hAnsi="Times New Roman" w:cs="Times New Roman"/>
          <w:spacing w:val="-1"/>
        </w:rPr>
        <w:t>а</w:t>
      </w:r>
      <w:r w:rsidRPr="005D61DD">
        <w:rPr>
          <w:rFonts w:ascii="Times New Roman" w:eastAsia="Times New Roman" w:hAnsi="Times New Roman" w:cs="Times New Roman"/>
        </w:rPr>
        <w:t>бл</w:t>
      </w:r>
      <w:r w:rsidRPr="005D61DD">
        <w:rPr>
          <w:rFonts w:ascii="Times New Roman" w:eastAsia="Times New Roman" w:hAnsi="Times New Roman" w:cs="Times New Roman"/>
          <w:spacing w:val="1"/>
        </w:rPr>
        <w:t>иц</w:t>
      </w:r>
      <w:r w:rsidRPr="005D61DD">
        <w:rPr>
          <w:rFonts w:ascii="Times New Roman" w:eastAsia="Times New Roman" w:hAnsi="Times New Roman" w:cs="Times New Roman"/>
        </w:rPr>
        <w:t>а №</w:t>
      </w:r>
      <w:r w:rsidRPr="005D61DD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5D61DD">
        <w:rPr>
          <w:rFonts w:ascii="Times New Roman" w:eastAsia="Times New Roman" w:hAnsi="Times New Roman" w:cs="Times New Roman"/>
          <w:spacing w:val="-1"/>
        </w:rPr>
        <w:t>5</w:t>
      </w:r>
    </w:p>
    <w:p w:rsidR="008B43CC" w:rsidRDefault="008B43CC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pacing w:val="-1"/>
        </w:rPr>
      </w:pPr>
    </w:p>
    <w:p w:rsidR="008B43CC" w:rsidRDefault="008B43CC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pacing w:val="-1"/>
        </w:rPr>
      </w:pPr>
    </w:p>
    <w:p w:rsidR="008B43CC" w:rsidRPr="00FC6D71" w:rsidRDefault="008B43CC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1134"/>
        <w:gridCol w:w="851"/>
        <w:gridCol w:w="1135"/>
        <w:gridCol w:w="991"/>
        <w:gridCol w:w="993"/>
        <w:gridCol w:w="1122"/>
      </w:tblGrid>
      <w:tr w:rsidR="006505AA" w:rsidRPr="00FC6D71" w:rsidTr="005D61DD">
        <w:trPr>
          <w:cantSplit/>
          <w:trHeight w:hRule="exact" w:val="379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1F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1F477B" w:rsidRDefault="001B0EBD" w:rsidP="00825A73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7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1F47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825A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1F47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1F477B" w:rsidRDefault="001B0EBD" w:rsidP="00825A73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7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1F47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825A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1F47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1F477B" w:rsidRDefault="001B0EBD" w:rsidP="00825A73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7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825A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1F47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505AA" w:rsidRPr="00FC6D71" w:rsidTr="005D61DD">
        <w:trPr>
          <w:cantSplit/>
          <w:trHeight w:hRule="exact" w:val="1562"/>
        </w:trPr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F477B" w:rsidRDefault="001B0EBD" w:rsidP="00AD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5D61DD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х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ыс.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786AF7"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5D61DD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Доля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бщем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еме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х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5D61DD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х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в,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ыс.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5D61DD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Доля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бщем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еме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х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5D61DD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х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в,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ыс.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786AF7"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5D61DD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Доля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бщем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еме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х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5D61D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1DD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6505AA" w:rsidRPr="00FC6D71" w:rsidTr="005D61DD">
        <w:trPr>
          <w:cantSplit/>
          <w:trHeight w:hRule="exact" w:val="578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FC6D7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  <w:p w:rsidR="00B67090" w:rsidRPr="00FC6D71" w:rsidRDefault="00B67090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80" w:rsidRPr="00FC6D71" w:rsidRDefault="00825A73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1748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1484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23,7</w:t>
            </w:r>
          </w:p>
        </w:tc>
      </w:tr>
      <w:tr w:rsidR="006505AA" w:rsidRPr="00FC6D71" w:rsidTr="005D61DD">
        <w:trPr>
          <w:cantSplit/>
          <w:trHeight w:hRule="exact" w:val="372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6505AA" w:rsidRPr="00FC6D71" w:rsidTr="005D61DD">
        <w:trPr>
          <w:cantSplit/>
          <w:trHeight w:hRule="exact" w:val="404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740F47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373,0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373,0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D1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505AA" w:rsidRPr="00FC6D71" w:rsidTr="005D61DD">
        <w:trPr>
          <w:cantSplit/>
          <w:trHeight w:hRule="exact" w:val="57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740F47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FC6D7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FC6D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874,0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85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85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BA5442" w:rsidRPr="00FC6D71" w:rsidTr="005D61DD">
        <w:trPr>
          <w:cantSplit/>
          <w:trHeight w:hRule="exact" w:val="372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FC6D7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3566,0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B6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3853,0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3420,0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576A3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</w:tr>
      <w:tr w:rsidR="006505AA" w:rsidRPr="00FC6D71" w:rsidTr="005D61DD">
        <w:trPr>
          <w:cantSplit/>
          <w:trHeight w:hRule="exact" w:val="35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FC6D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FC6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FC6D71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6957,9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  <w:p w:rsidR="00E81FAE" w:rsidRPr="00FC6D71" w:rsidRDefault="00E81FAE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6912,7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825A73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6264,8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FC6D71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FC6D71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FC6D71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6A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576A3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8576A3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8576A3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8576A3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8576A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8576A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C6D7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FC6D7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FC6D7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8576A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576A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FC6D7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FC6D71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FC6D7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FC6D71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FC6D71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FC6D71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»,</w:t>
      </w:r>
      <w:r w:rsidR="00BA5442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7090">
        <w:rPr>
          <w:rFonts w:ascii="Times New Roman" w:eastAsia="Times New Roman" w:hAnsi="Times New Roman" w:cs="Times New Roman"/>
          <w:bCs/>
          <w:sz w:val="26"/>
          <w:szCs w:val="26"/>
        </w:rPr>
        <w:t>Общий объем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расходов бюджета на 202</w:t>
      </w:r>
      <w:r w:rsidR="008576A3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8576A3">
        <w:rPr>
          <w:rFonts w:ascii="Times New Roman" w:eastAsia="Times New Roman" w:hAnsi="Times New Roman" w:cs="Times New Roman"/>
          <w:bCs/>
          <w:sz w:val="26"/>
          <w:szCs w:val="26"/>
        </w:rPr>
        <w:t>6957,9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9C1C8D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6912,7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163,0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9C1C8D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6264,8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300,0</w:t>
      </w:r>
      <w:r w:rsidR="00B670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6E0E">
        <w:rPr>
          <w:rFonts w:ascii="Times New Roman" w:eastAsia="Times New Roman" w:hAnsi="Times New Roman" w:cs="Times New Roman"/>
          <w:bCs/>
          <w:sz w:val="26"/>
          <w:szCs w:val="26"/>
        </w:rPr>
        <w:t>Расходы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муниципальной программе «Социально-экономическое развитие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4813,0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</w:t>
      </w:r>
      <w:r w:rsidR="00FB5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5011,0</w:t>
      </w:r>
      <w:r w:rsidR="007D3B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FB525D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4613,0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 по следующим подпрограммам</w:t>
      </w:r>
      <w:r w:rsidR="00AE75FB" w:rsidRPr="00FC6D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576A3" w:rsidRPr="00FC6D71" w:rsidRDefault="008576A3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532" w:rsidRPr="00FC6D71" w:rsidRDefault="001F477B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FC6D7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FC6D71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FC6D7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FC6D7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FC6D7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FC6D7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FC6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FC6D71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</w:t>
      </w:r>
      <w:r w:rsidRPr="00D714A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9D1AFF" w:rsidRPr="00D714A3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D714A3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B2E65" w:rsidRPr="00D714A3">
        <w:rPr>
          <w:rFonts w:ascii="Times New Roman" w:hAnsi="Times New Roman" w:cs="Times New Roman"/>
          <w:sz w:val="26"/>
          <w:szCs w:val="26"/>
        </w:rPr>
        <w:t>30</w:t>
      </w:r>
      <w:r w:rsidRPr="00D714A3">
        <w:rPr>
          <w:rFonts w:ascii="Times New Roman" w:hAnsi="Times New Roman" w:cs="Times New Roman"/>
          <w:sz w:val="26"/>
          <w:szCs w:val="26"/>
        </w:rPr>
        <w:t>.</w:t>
      </w:r>
      <w:r w:rsidR="008A4394" w:rsidRPr="00D714A3">
        <w:rPr>
          <w:rFonts w:ascii="Times New Roman" w:hAnsi="Times New Roman" w:cs="Times New Roman"/>
          <w:sz w:val="26"/>
          <w:szCs w:val="26"/>
        </w:rPr>
        <w:t>1</w:t>
      </w:r>
      <w:r w:rsidRPr="00D714A3">
        <w:rPr>
          <w:rFonts w:ascii="Times New Roman" w:hAnsi="Times New Roman" w:cs="Times New Roman"/>
          <w:sz w:val="26"/>
          <w:szCs w:val="26"/>
        </w:rPr>
        <w:t>0.2014г. № 2</w:t>
      </w:r>
      <w:r w:rsidR="008A4394" w:rsidRPr="00D714A3">
        <w:rPr>
          <w:rFonts w:ascii="Times New Roman" w:hAnsi="Times New Roman" w:cs="Times New Roman"/>
          <w:sz w:val="26"/>
          <w:szCs w:val="26"/>
        </w:rPr>
        <w:t>2</w:t>
      </w:r>
      <w:r w:rsidRPr="00D714A3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r w:rsidRPr="00D714A3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D714A3">
        <w:rPr>
          <w:rFonts w:ascii="Times New Roman" w:hAnsi="Times New Roman" w:cs="Times New Roman"/>
          <w:sz w:val="26"/>
          <w:szCs w:val="26"/>
        </w:rPr>
        <w:t xml:space="preserve">а </w:t>
      </w:r>
      <w:r w:rsidR="009D1AFF" w:rsidRPr="00D714A3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D714A3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r w:rsidR="009D1AFF" w:rsidRPr="00D714A3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D714A3">
        <w:rPr>
          <w:rFonts w:ascii="Times New Roman" w:hAnsi="Times New Roman" w:cs="Times New Roman"/>
          <w:sz w:val="26"/>
          <w:szCs w:val="26"/>
        </w:rPr>
        <w:t xml:space="preserve"> сельского поселения » (далее - Программа).</w:t>
      </w:r>
    </w:p>
    <w:p w:rsidR="00462282" w:rsidRPr="00FC6D71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FC6D71">
        <w:rPr>
          <w:rFonts w:ascii="Times New Roman" w:hAnsi="Times New Roman" w:cs="Times New Roman"/>
          <w:sz w:val="26"/>
          <w:szCs w:val="26"/>
        </w:rPr>
        <w:t>.</w:t>
      </w:r>
      <w:r w:rsidRPr="00FC6D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FC6D71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FC6D71">
        <w:rPr>
          <w:rFonts w:ascii="Times New Roman" w:hAnsi="Times New Roman" w:cs="Times New Roman"/>
          <w:sz w:val="26"/>
          <w:szCs w:val="26"/>
        </w:rPr>
        <w:t>ниципальная программа включает 8</w:t>
      </w:r>
      <w:r w:rsidRPr="00FC6D71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FC6D71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462282" w:rsidRPr="00FC6D71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2. Подпрограмма «Обеспечение </w:t>
      </w:r>
      <w:r w:rsidR="00CD55D3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безопасности</w:t>
      </w:r>
      <w:r w:rsidR="00FB525D">
        <w:rPr>
          <w:rFonts w:ascii="Times New Roman" w:hAnsi="Times New Roman" w:cs="Times New Roman"/>
          <w:sz w:val="26"/>
          <w:szCs w:val="26"/>
        </w:rPr>
        <w:t xml:space="preserve"> жизнедеятельности</w:t>
      </w:r>
      <w:r w:rsidRPr="00FC6D71">
        <w:rPr>
          <w:rFonts w:ascii="Times New Roman" w:hAnsi="Times New Roman" w:cs="Times New Roman"/>
          <w:sz w:val="26"/>
          <w:szCs w:val="26"/>
        </w:rPr>
        <w:t xml:space="preserve">  населения сельского поселения».</w:t>
      </w:r>
    </w:p>
    <w:p w:rsidR="00462282" w:rsidRPr="00FC6D71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3. </w:t>
      </w:r>
      <w:r w:rsidR="00462282" w:rsidRPr="00FC6D71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FC6D71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62282" w:rsidRPr="00FC6D71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FC6D71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5. Подпрограмма «Поддержка почвенного плодородия в рамках концепции областного проекта «Зеленая столица».</w:t>
      </w:r>
    </w:p>
    <w:p w:rsidR="00462282" w:rsidRPr="00FC6D71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6</w:t>
      </w:r>
      <w:r w:rsidR="00462282" w:rsidRPr="00FC6D71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FC6D71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7</w:t>
      </w:r>
      <w:r w:rsidR="00462282" w:rsidRPr="00FC6D71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="00CD55D3" w:rsidRPr="00FC6D71">
        <w:rPr>
          <w:rFonts w:ascii="Times New Roman" w:hAnsi="Times New Roman" w:cs="Times New Roman"/>
          <w:sz w:val="26"/>
          <w:szCs w:val="26"/>
        </w:rPr>
        <w:t>8</w:t>
      </w:r>
      <w:r w:rsidRPr="00FC6D71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FC6D71">
        <w:rPr>
          <w:rFonts w:ascii="Times New Roman" w:hAnsi="Times New Roman" w:cs="Times New Roman"/>
          <w:sz w:val="26"/>
          <w:szCs w:val="26"/>
        </w:rPr>
        <w:t>.</w:t>
      </w:r>
    </w:p>
    <w:p w:rsidR="00FB525D" w:rsidRPr="00FC6D71" w:rsidRDefault="00FB525D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4999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предусмотрены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13FE">
        <w:rPr>
          <w:rFonts w:ascii="Times New Roman" w:hAnsi="Times New Roman" w:cs="Times New Roman"/>
          <w:color w:val="000000"/>
          <w:sz w:val="26"/>
          <w:szCs w:val="26"/>
        </w:rPr>
        <w:t>1247,0</w:t>
      </w:r>
      <w:r w:rsidR="001D4999">
        <w:rPr>
          <w:color w:val="000000"/>
          <w:sz w:val="27"/>
          <w:szCs w:val="27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1158,0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1D499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1193,0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- содержание и ремонт автомобильных дорог общего пользования местного значения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сумме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>.,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 xml:space="preserve"> также в сумме 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- межбюджетные трансферты на уличное освещение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722,0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1D499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752,0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1D499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786,0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«Развитие культурно-досуговой деятельности  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FC6D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предусмотрены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3566,0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1D499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3853,0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1D499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3420,0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3228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5513FE" w:rsidRDefault="005513FE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FC6D71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ные расходы предусмотрены в сумме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2144,9</w:t>
      </w:r>
      <w:r w:rsidR="001D4999">
        <w:rPr>
          <w:color w:val="000000"/>
          <w:sz w:val="27"/>
          <w:szCs w:val="27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9458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1901,7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1651,8</w:t>
      </w:r>
      <w:r w:rsidR="00CB0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2006,0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CB004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1748,0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CB004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1484,0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(это обслуживание оргтехники, оплата за лицензию по бухгалтерским программам и по</w:t>
      </w:r>
      <w:r w:rsidR="00CB00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FC6D71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FC6D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9458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5513FE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FC6D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>рублей в год.</w:t>
      </w:r>
      <w:r w:rsidRPr="00FC6D7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Расходы состоят из заработной платы, начислений на оплату труда,  и канцелярских расходов.</w:t>
      </w:r>
    </w:p>
    <w:p w:rsidR="008576A3" w:rsidRPr="00FC6D71" w:rsidRDefault="008576A3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7D51" w:rsidRPr="00FC6D71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FC6D71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FC6D71">
        <w:rPr>
          <w:rFonts w:ascii="Times New Roman" w:hAnsi="Times New Roman" w:cs="Times New Roman"/>
          <w:sz w:val="26"/>
          <w:szCs w:val="26"/>
        </w:rPr>
        <w:t xml:space="preserve">ы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E05CBB" w:rsidRPr="00FC6D71" w:rsidRDefault="00E05CBB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D51" w:rsidRPr="00FC6D71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D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Объем средств предусмотренных для реализации муниципальной </w:t>
      </w:r>
      <w:hyperlink r:id="rId12" w:history="1">
        <w:r w:rsidRPr="00FC6D71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FC6D71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9D1AFF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Pr="00FC6D7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r w:rsidR="009D1AFF" w:rsidRPr="00FC6D71">
        <w:rPr>
          <w:rFonts w:ascii="Times New Roman" w:hAnsi="Times New Roman" w:cs="Times New Roman"/>
          <w:b/>
          <w:bCs/>
          <w:sz w:val="26"/>
          <w:szCs w:val="26"/>
        </w:rPr>
        <w:t>Расховецкого</w:t>
      </w:r>
      <w:r w:rsidRPr="00FC6D7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184E39" w:rsidRPr="00FC6D71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F477B">
        <w:rPr>
          <w:rFonts w:ascii="Times New Roman" w:hAnsi="Times New Roman" w:cs="Times New Roman"/>
        </w:rPr>
        <w:t>Таблица № 6</w:t>
      </w:r>
      <w:r w:rsidR="00CE6341">
        <w:rPr>
          <w:rFonts w:ascii="Times New Roman" w:hAnsi="Times New Roman" w:cs="Times New Roman"/>
        </w:rPr>
        <w:t xml:space="preserve"> (тыс. руб.)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FC6D71" w:rsidTr="00184E39">
        <w:trPr>
          <w:trHeight w:val="427"/>
        </w:trPr>
        <w:tc>
          <w:tcPr>
            <w:tcW w:w="959" w:type="dxa"/>
          </w:tcPr>
          <w:p w:rsidR="004410E8" w:rsidRPr="00945868" w:rsidRDefault="004410E8" w:rsidP="009B2FBC">
            <w:pPr>
              <w:pStyle w:val="Default"/>
              <w:rPr>
                <w:b/>
                <w:color w:val="auto"/>
              </w:rPr>
            </w:pPr>
            <w:r w:rsidRPr="00945868">
              <w:rPr>
                <w:b/>
                <w:color w:val="auto"/>
              </w:rPr>
              <w:t>КЦСР</w:t>
            </w:r>
          </w:p>
        </w:tc>
        <w:tc>
          <w:tcPr>
            <w:tcW w:w="5528" w:type="dxa"/>
          </w:tcPr>
          <w:p w:rsidR="004410E8" w:rsidRPr="00945868" w:rsidRDefault="004410E8" w:rsidP="009B2FBC">
            <w:pPr>
              <w:pStyle w:val="Default"/>
              <w:jc w:val="center"/>
              <w:rPr>
                <w:b/>
                <w:color w:val="auto"/>
              </w:rPr>
            </w:pPr>
            <w:r w:rsidRPr="00945868">
              <w:rPr>
                <w:b/>
                <w:color w:val="auto"/>
              </w:rPr>
              <w:t>Наименование</w:t>
            </w:r>
          </w:p>
        </w:tc>
        <w:tc>
          <w:tcPr>
            <w:tcW w:w="1276" w:type="dxa"/>
          </w:tcPr>
          <w:p w:rsidR="004410E8" w:rsidRPr="00945868" w:rsidRDefault="00DE0A5F" w:rsidP="005513FE">
            <w:pPr>
              <w:pStyle w:val="Default"/>
              <w:ind w:left="-108"/>
              <w:rPr>
                <w:b/>
                <w:color w:val="auto"/>
              </w:rPr>
            </w:pPr>
            <w:r w:rsidRPr="00945868">
              <w:rPr>
                <w:b/>
                <w:color w:val="auto"/>
              </w:rPr>
              <w:t xml:space="preserve"> </w:t>
            </w:r>
            <w:r w:rsidRPr="00CE6341">
              <w:rPr>
                <w:b/>
                <w:color w:val="auto"/>
              </w:rPr>
              <w:t>202</w:t>
            </w:r>
            <w:r w:rsidR="005513FE">
              <w:rPr>
                <w:b/>
                <w:color w:val="auto"/>
              </w:rPr>
              <w:t>4</w:t>
            </w:r>
            <w:r w:rsidR="0030164F" w:rsidRPr="00945868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4410E8" w:rsidRPr="00945868" w:rsidRDefault="0030164F" w:rsidP="005513FE">
            <w:pPr>
              <w:pStyle w:val="Default"/>
              <w:ind w:right="-167"/>
              <w:rPr>
                <w:b/>
                <w:color w:val="auto"/>
              </w:rPr>
            </w:pPr>
            <w:r w:rsidRPr="00945868">
              <w:rPr>
                <w:b/>
                <w:color w:val="auto"/>
              </w:rPr>
              <w:t>20</w:t>
            </w:r>
            <w:r w:rsidR="00DE0A5F" w:rsidRPr="00945868">
              <w:rPr>
                <w:b/>
                <w:color w:val="auto"/>
              </w:rPr>
              <w:t>2</w:t>
            </w:r>
            <w:r w:rsidR="005513FE">
              <w:rPr>
                <w:b/>
                <w:color w:val="auto"/>
              </w:rPr>
              <w:t>5</w:t>
            </w:r>
            <w:r w:rsidRPr="00945868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4410E8" w:rsidRPr="00945868" w:rsidRDefault="0030164F" w:rsidP="005513FE">
            <w:pPr>
              <w:pStyle w:val="Default"/>
              <w:rPr>
                <w:b/>
                <w:color w:val="auto"/>
              </w:rPr>
            </w:pPr>
            <w:r w:rsidRPr="00945868">
              <w:rPr>
                <w:b/>
                <w:color w:val="auto"/>
              </w:rPr>
              <w:t>202</w:t>
            </w:r>
            <w:r w:rsidR="005513FE">
              <w:rPr>
                <w:b/>
                <w:color w:val="auto"/>
              </w:rPr>
              <w:t>6</w:t>
            </w:r>
            <w:r w:rsidRPr="00945868">
              <w:rPr>
                <w:b/>
                <w:color w:val="auto"/>
              </w:rPr>
              <w:t xml:space="preserve"> год</w:t>
            </w:r>
          </w:p>
        </w:tc>
      </w:tr>
      <w:tr w:rsidR="00DE0A5F" w:rsidRPr="00FC6D71" w:rsidTr="00786AF7">
        <w:tc>
          <w:tcPr>
            <w:tcW w:w="959" w:type="dxa"/>
          </w:tcPr>
          <w:p w:rsidR="004410E8" w:rsidRPr="00945868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945868">
              <w:rPr>
                <w:color w:val="auto"/>
              </w:rPr>
              <w:t>1</w:t>
            </w:r>
          </w:p>
        </w:tc>
        <w:tc>
          <w:tcPr>
            <w:tcW w:w="5528" w:type="dxa"/>
          </w:tcPr>
          <w:p w:rsidR="004410E8" w:rsidRPr="00945868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945868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4410E8" w:rsidRPr="00945868" w:rsidRDefault="004410E8" w:rsidP="009B2FBC">
            <w:pPr>
              <w:pStyle w:val="Default"/>
              <w:jc w:val="center"/>
              <w:rPr>
                <w:bCs/>
                <w:color w:val="auto"/>
                <w:lang w:eastAsia="ru-RU"/>
              </w:rPr>
            </w:pPr>
            <w:r w:rsidRPr="00945868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945868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945868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4410E8" w:rsidRPr="00945868" w:rsidRDefault="004410E8" w:rsidP="009B2FBC">
            <w:pPr>
              <w:pStyle w:val="Default"/>
              <w:jc w:val="center"/>
              <w:rPr>
                <w:color w:val="auto"/>
              </w:rPr>
            </w:pPr>
            <w:r w:rsidRPr="00945868">
              <w:rPr>
                <w:color w:val="auto"/>
              </w:rPr>
              <w:t>5</w:t>
            </w:r>
          </w:p>
        </w:tc>
      </w:tr>
      <w:tr w:rsidR="00CE6341" w:rsidRPr="00FC6D71" w:rsidTr="00786AF7">
        <w:trPr>
          <w:trHeight w:val="467"/>
        </w:trPr>
        <w:tc>
          <w:tcPr>
            <w:tcW w:w="959" w:type="dxa"/>
            <w:vAlign w:val="center"/>
          </w:tcPr>
          <w:p w:rsidR="00CE6341" w:rsidRPr="00945868" w:rsidRDefault="00CE6341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CE6341" w:rsidRPr="00945868" w:rsidRDefault="00CE6341" w:rsidP="00AB67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«Социально-экономическое развитие Расховецкого сельского поселения на 2015-2020 годы»</w:t>
            </w:r>
          </w:p>
        </w:tc>
        <w:tc>
          <w:tcPr>
            <w:tcW w:w="1276" w:type="dxa"/>
          </w:tcPr>
          <w:p w:rsidR="00CE6341" w:rsidRPr="00321A7F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4813,0</w:t>
            </w:r>
          </w:p>
        </w:tc>
        <w:tc>
          <w:tcPr>
            <w:tcW w:w="1134" w:type="dxa"/>
          </w:tcPr>
          <w:p w:rsidR="00CE6341" w:rsidRPr="00321A7F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5011,0</w:t>
            </w:r>
          </w:p>
        </w:tc>
        <w:tc>
          <w:tcPr>
            <w:tcW w:w="1134" w:type="dxa"/>
          </w:tcPr>
          <w:p w:rsidR="00CE6341" w:rsidRPr="00321A7F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4613,0</w:t>
            </w:r>
          </w:p>
        </w:tc>
      </w:tr>
      <w:tr w:rsidR="00CE6341" w:rsidRPr="00FC6D71" w:rsidTr="00786AF7">
        <w:trPr>
          <w:trHeight w:val="598"/>
        </w:trPr>
        <w:tc>
          <w:tcPr>
            <w:tcW w:w="959" w:type="dxa"/>
            <w:vAlign w:val="center"/>
          </w:tcPr>
          <w:p w:rsidR="00CE6341" w:rsidRPr="00945868" w:rsidRDefault="00CE6341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528" w:type="dxa"/>
            <w:vAlign w:val="center"/>
          </w:tcPr>
          <w:p w:rsidR="00CE6341" w:rsidRPr="00945868" w:rsidRDefault="00CE6341" w:rsidP="00CD55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945868">
              <w:rPr>
                <w:rFonts w:ascii="Times New Roman" w:hAnsi="Times New Roman" w:cs="Times New Roman"/>
                <w:sz w:val="24"/>
                <w:szCs w:val="24"/>
              </w:rPr>
              <w:t xml:space="preserve"> 6. «Благоустройство </w:t>
            </w: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Расховецкого</w:t>
            </w:r>
            <w:r w:rsidRPr="009458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CE6341" w:rsidRPr="00CE6341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134" w:type="dxa"/>
          </w:tcPr>
          <w:p w:rsidR="00CE6341" w:rsidRPr="00CE6341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134" w:type="dxa"/>
          </w:tcPr>
          <w:p w:rsidR="00CE6341" w:rsidRPr="00CE6341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</w:tr>
      <w:tr w:rsidR="00CD60C8" w:rsidRPr="00FC6D71" w:rsidTr="00CD60C8">
        <w:trPr>
          <w:trHeight w:val="415"/>
        </w:trPr>
        <w:tc>
          <w:tcPr>
            <w:tcW w:w="959" w:type="dxa"/>
            <w:vAlign w:val="center"/>
          </w:tcPr>
          <w:p w:rsidR="00CD60C8" w:rsidRPr="00945868" w:rsidRDefault="00CD60C8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CD60C8" w:rsidRPr="00945868" w:rsidRDefault="00CD60C8" w:rsidP="0094586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945868">
              <w:rPr>
                <w:rFonts w:ascii="Times New Roman" w:hAnsi="Times New Roman" w:cs="Times New Roman"/>
                <w:sz w:val="24"/>
                <w:szCs w:val="24"/>
              </w:rPr>
              <w:t xml:space="preserve"> 7. «Развитие  культурно-досуговой деятельности </w:t>
            </w: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Расховецкого</w:t>
            </w:r>
            <w:r w:rsidRPr="009458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CD60C8" w:rsidRPr="00945868" w:rsidRDefault="00321A7F" w:rsidP="00CD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3566,0</w:t>
            </w:r>
          </w:p>
        </w:tc>
        <w:tc>
          <w:tcPr>
            <w:tcW w:w="1134" w:type="dxa"/>
          </w:tcPr>
          <w:p w:rsidR="00CD60C8" w:rsidRPr="00945868" w:rsidRDefault="00321A7F" w:rsidP="00CD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3853,0</w:t>
            </w:r>
          </w:p>
        </w:tc>
        <w:tc>
          <w:tcPr>
            <w:tcW w:w="1134" w:type="dxa"/>
          </w:tcPr>
          <w:p w:rsidR="00CD60C8" w:rsidRPr="00945868" w:rsidRDefault="00321A7F" w:rsidP="009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3420,0</w:t>
            </w:r>
          </w:p>
        </w:tc>
      </w:tr>
      <w:tr w:rsidR="003B051B" w:rsidRPr="00FC6D71" w:rsidTr="00786AF7">
        <w:trPr>
          <w:trHeight w:val="415"/>
        </w:trPr>
        <w:tc>
          <w:tcPr>
            <w:tcW w:w="959" w:type="dxa"/>
            <w:vAlign w:val="center"/>
          </w:tcPr>
          <w:p w:rsidR="003B051B" w:rsidRPr="00945868" w:rsidRDefault="003B051B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3B051B" w:rsidRPr="00945868" w:rsidRDefault="003B051B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3B051B" w:rsidRPr="00321A7F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2144,9</w:t>
            </w:r>
          </w:p>
        </w:tc>
        <w:tc>
          <w:tcPr>
            <w:tcW w:w="1134" w:type="dxa"/>
          </w:tcPr>
          <w:p w:rsidR="003B051B" w:rsidRPr="00321A7F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1901,7</w:t>
            </w:r>
          </w:p>
        </w:tc>
        <w:tc>
          <w:tcPr>
            <w:tcW w:w="1134" w:type="dxa"/>
          </w:tcPr>
          <w:p w:rsidR="003B051B" w:rsidRPr="00321A7F" w:rsidRDefault="00321A7F" w:rsidP="006A7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1651,8</w:t>
            </w:r>
          </w:p>
        </w:tc>
      </w:tr>
      <w:tr w:rsidR="00DE0A5F" w:rsidRPr="00FC6D71" w:rsidTr="00786AF7">
        <w:trPr>
          <w:trHeight w:val="153"/>
        </w:trPr>
        <w:tc>
          <w:tcPr>
            <w:tcW w:w="959" w:type="dxa"/>
            <w:vAlign w:val="center"/>
          </w:tcPr>
          <w:p w:rsidR="00AB675A" w:rsidRPr="00945868" w:rsidRDefault="00AB675A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B675A" w:rsidRPr="00945868" w:rsidRDefault="00AB675A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B675A" w:rsidRPr="00945868" w:rsidRDefault="00321A7F" w:rsidP="00911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6957,9</w:t>
            </w:r>
          </w:p>
        </w:tc>
        <w:tc>
          <w:tcPr>
            <w:tcW w:w="1134" w:type="dxa"/>
          </w:tcPr>
          <w:p w:rsidR="00AB675A" w:rsidRPr="00945868" w:rsidRDefault="00321A7F" w:rsidP="00AB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6912,7</w:t>
            </w:r>
          </w:p>
        </w:tc>
        <w:tc>
          <w:tcPr>
            <w:tcW w:w="1134" w:type="dxa"/>
          </w:tcPr>
          <w:p w:rsidR="00AB675A" w:rsidRPr="00945868" w:rsidRDefault="00321A7F" w:rsidP="00AB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6264,8</w:t>
            </w:r>
          </w:p>
        </w:tc>
      </w:tr>
    </w:tbl>
    <w:p w:rsidR="004B4020" w:rsidRPr="00FC6D71" w:rsidRDefault="004B4020" w:rsidP="00491F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21A7F">
        <w:rPr>
          <w:rStyle w:val="a3"/>
          <w:rFonts w:ascii="Times New Roman" w:hAnsi="Times New Roman" w:cs="Times New Roman"/>
          <w:i w:val="0"/>
          <w:sz w:val="26"/>
          <w:szCs w:val="26"/>
        </w:rPr>
        <w:t>Доля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расходов на реализацию муниципальных </w:t>
      </w:r>
      <w:r w:rsidR="004D499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21A7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321A7F">
        <w:rPr>
          <w:rStyle w:val="a3"/>
          <w:rFonts w:ascii="Times New Roman" w:hAnsi="Times New Roman" w:cs="Times New Roman"/>
          <w:i w:val="0"/>
          <w:sz w:val="26"/>
          <w:szCs w:val="26"/>
        </w:rPr>
        <w:t>69,2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321A7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21A7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21A7F">
        <w:rPr>
          <w:rStyle w:val="a3"/>
          <w:rFonts w:ascii="Times New Roman" w:hAnsi="Times New Roman" w:cs="Times New Roman"/>
          <w:i w:val="0"/>
          <w:sz w:val="26"/>
          <w:szCs w:val="26"/>
        </w:rPr>
        <w:t>72,5</w:t>
      </w:r>
      <w:r w:rsidR="0030164F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321A7F">
        <w:rPr>
          <w:rStyle w:val="a3"/>
          <w:rFonts w:ascii="Times New Roman" w:hAnsi="Times New Roman" w:cs="Times New Roman"/>
          <w:i w:val="0"/>
          <w:sz w:val="26"/>
          <w:szCs w:val="26"/>
        </w:rPr>
        <w:t>73,6</w:t>
      </w:r>
      <w:r w:rsidR="00AB675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321A7F" w:rsidRDefault="00321A7F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FC6D71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FC6D71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FC6D71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3590,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FC6D71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-</w:t>
      </w:r>
      <w:r w:rsidR="00881882" w:rsidRPr="00FC6D71">
        <w:rPr>
          <w:rFonts w:ascii="Times New Roman" w:hAnsi="Times New Roman" w:cs="Times New Roman"/>
          <w:sz w:val="26"/>
          <w:szCs w:val="26"/>
        </w:rPr>
        <w:t xml:space="preserve"> на </w:t>
      </w:r>
      <w:r w:rsidRPr="00FC6D71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4C10BD">
        <w:rPr>
          <w:rFonts w:ascii="Times New Roman" w:eastAsia="Times New Roman" w:hAnsi="Times New Roman" w:cs="Times New Roman"/>
          <w:spacing w:val="33"/>
          <w:sz w:val="26"/>
          <w:szCs w:val="26"/>
        </w:rPr>
        <w:t>722,0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FC6D71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-</w:t>
      </w:r>
      <w:r w:rsidR="00881882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FC6D71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4C10BD">
        <w:rPr>
          <w:rFonts w:ascii="Times New Roman" w:hAnsi="Times New Roman" w:cs="Times New Roman"/>
          <w:sz w:val="26"/>
          <w:szCs w:val="26"/>
        </w:rPr>
        <w:t>2868,0</w:t>
      </w:r>
      <w:r w:rsidR="00881882" w:rsidRPr="00FC6D7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4020" w:rsidRPr="00FC6D71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3952,0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FC6D7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4C10BD">
        <w:rPr>
          <w:rFonts w:ascii="Times New Roman" w:eastAsia="Times New Roman" w:hAnsi="Times New Roman" w:cs="Times New Roman"/>
          <w:spacing w:val="1"/>
          <w:sz w:val="26"/>
          <w:szCs w:val="26"/>
        </w:rPr>
        <w:t>752,0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руб.</w:t>
      </w:r>
      <w:r w:rsidR="009255F2" w:rsidRPr="00FC6D71">
        <w:rPr>
          <w:rFonts w:ascii="Times New Roman" w:hAnsi="Times New Roman" w:cs="Times New Roman"/>
          <w:sz w:val="26"/>
          <w:szCs w:val="26"/>
        </w:rPr>
        <w:t>;</w:t>
      </w:r>
    </w:p>
    <w:p w:rsidR="00902801" w:rsidRPr="00FC6D7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4C10BD">
        <w:rPr>
          <w:rFonts w:ascii="Times New Roman" w:hAnsi="Times New Roman" w:cs="Times New Roman"/>
          <w:sz w:val="26"/>
          <w:szCs w:val="26"/>
        </w:rPr>
        <w:t>3200,0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FC6D71">
        <w:rPr>
          <w:rFonts w:ascii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FC6D71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FC6D7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FC6D7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4206,0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FC6D7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4C10BD">
        <w:rPr>
          <w:rFonts w:ascii="Times New Roman" w:eastAsia="Times New Roman" w:hAnsi="Times New Roman" w:cs="Times New Roman"/>
          <w:spacing w:val="33"/>
          <w:sz w:val="26"/>
          <w:szCs w:val="26"/>
        </w:rPr>
        <w:t>786,0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FC6D71">
        <w:rPr>
          <w:rFonts w:ascii="Times New Roman" w:hAnsi="Times New Roman" w:cs="Times New Roman"/>
          <w:sz w:val="26"/>
          <w:szCs w:val="26"/>
        </w:rPr>
        <w:t>;</w:t>
      </w:r>
    </w:p>
    <w:p w:rsidR="00491F95" w:rsidRPr="00FC6D71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D71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FC6D71">
        <w:rPr>
          <w:rFonts w:ascii="Times New Roman" w:hAnsi="Times New Roman" w:cs="Times New Roman"/>
          <w:sz w:val="26"/>
          <w:szCs w:val="26"/>
        </w:rPr>
        <w:t>ности учреждений культуры</w:t>
      </w:r>
      <w:r w:rsidR="004C10BD">
        <w:rPr>
          <w:rFonts w:ascii="Times New Roman" w:hAnsi="Times New Roman" w:cs="Times New Roman"/>
          <w:sz w:val="26"/>
          <w:szCs w:val="26"/>
        </w:rPr>
        <w:t>3420,0</w:t>
      </w:r>
      <w:r w:rsidRPr="00FC6D7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D7E89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C6D71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FC6D7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FC6D7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FC6D71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6459BE">
        <w:rPr>
          <w:rFonts w:ascii="Times New Roman" w:eastAsia="Times New Roman" w:hAnsi="Times New Roman" w:cs="Times New Roman"/>
          <w:spacing w:val="42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321A7F" w:rsidRDefault="00321A7F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A7F" w:rsidRDefault="00BB27B7" w:rsidP="00321A7F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FC6D71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FC6D7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FC6D7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FC6D7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FC6D7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FC6D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FC6D71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FC6D71" w:rsidRDefault="00BB27B7" w:rsidP="00321A7F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lastRenderedPageBreak/>
        <w:t>Объем</w:t>
      </w:r>
      <w:r w:rsidRPr="00FC6D7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C6D71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FC6D7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C6D7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FC6D71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FC6D71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FC6D7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FC6D71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FC6D71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FC6D71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4B4020" w:rsidRPr="00FC6D71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FC6D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AC7F32" w:rsidRPr="00FC6D71" w:rsidRDefault="00AC7F32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FC6D71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FC6D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FC6D7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85979" w:rsidRPr="00FC6D71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4C10BD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4C10BD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4C10BD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 нарушением срока, установленного ст.184 БК РФ. </w:t>
      </w:r>
    </w:p>
    <w:p w:rsidR="004B4020" w:rsidRPr="00FC6D71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FC6D71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FC6D71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FC6D71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FC6D7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FC6D7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FC6D71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FC6D7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FC6D71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FC6D71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FC6D7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FC6D71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FC6D7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FC6D7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262B1A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AE75FB" w:rsidRPr="00FC6D7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FC6D7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AE75FB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FC6D7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FC6D7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FC6D7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FC6D71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FC6D71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FC6D71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FC6D7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FC6D7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FC6D7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FC6D71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42269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FC6D7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FC6D7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FC6D7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FC6D7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FC6D7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FC6D7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FC6D7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FC6D7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FC6D7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FC6D7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FC6D71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FC6D7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п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роект б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ю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джета с пр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ложен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 xml:space="preserve">ями </w:t>
      </w:r>
      <w:r w:rsidR="0077378D" w:rsidRPr="00422691">
        <w:rPr>
          <w:rFonts w:ascii="Times New Roman" w:eastAsia="Times New Roman" w:hAnsi="Times New Roman" w:cs="Times New Roman"/>
          <w:i/>
          <w:sz w:val="26"/>
          <w:szCs w:val="26"/>
        </w:rPr>
        <w:t xml:space="preserve">не 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размещ</w:t>
      </w:r>
      <w:r w:rsidR="00BB27B7" w:rsidRPr="0042269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е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 xml:space="preserve">н </w:t>
      </w:r>
      <w:r w:rsidR="0077378D" w:rsidRPr="004226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="00BB27B7" w:rsidRPr="00422691"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BB27B7" w:rsidRPr="0042269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а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йте</w:t>
      </w:r>
      <w:r w:rsidR="00BB27B7" w:rsidRPr="00422691"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адми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ни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страц</w:t>
      </w:r>
      <w:r w:rsidR="00BB27B7" w:rsidRPr="0042269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и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="00BB27B7" w:rsidRPr="00422691">
        <w:rPr>
          <w:rFonts w:ascii="Times New Roman" w:eastAsia="Times New Roman" w:hAnsi="Times New Roman" w:cs="Times New Roman"/>
          <w:i/>
          <w:spacing w:val="34"/>
          <w:sz w:val="26"/>
          <w:szCs w:val="26"/>
        </w:rPr>
        <w:t xml:space="preserve"> </w:t>
      </w:r>
      <w:r w:rsidR="00BB27B7" w:rsidRPr="0042269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се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льско</w:t>
      </w:r>
      <w:r w:rsidR="00377912" w:rsidRPr="00422691">
        <w:rPr>
          <w:rFonts w:ascii="Times New Roman" w:eastAsia="Times New Roman" w:hAnsi="Times New Roman" w:cs="Times New Roman"/>
          <w:i/>
          <w:sz w:val="26"/>
          <w:szCs w:val="26"/>
        </w:rPr>
        <w:t>го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с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елен</w:t>
      </w:r>
      <w:r w:rsidR="00BB27B7" w:rsidRPr="0042269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377912" w:rsidRPr="00422691">
        <w:rPr>
          <w:rFonts w:ascii="Times New Roman" w:eastAsia="Times New Roman" w:hAnsi="Times New Roman" w:cs="Times New Roman"/>
          <w:i/>
          <w:sz w:val="26"/>
          <w:szCs w:val="26"/>
        </w:rPr>
        <w:t>я</w:t>
      </w:r>
      <w:r w:rsidR="00BB27B7" w:rsidRPr="00422691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B4020" w:rsidRPr="00FC6D7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FC6D7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FC6D7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FC6D71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FC6D7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FC6D7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FC6D71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FC6D7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FC6D7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FC6D7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FC6D7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FC6D7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FC6D71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FC6D71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FC6D71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FC6D71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FC6D71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FC6D71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35344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FC6D71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FC6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FC6D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FC6D71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FC6D7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FC6D7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FC6D7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FC6D71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FC6D71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FC6D71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FC6D71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4C10BD">
        <w:rPr>
          <w:rFonts w:ascii="Times New Roman" w:hAnsi="Times New Roman" w:cs="Times New Roman"/>
          <w:sz w:val="26"/>
          <w:szCs w:val="26"/>
        </w:rPr>
        <w:t>4</w:t>
      </w:r>
      <w:r w:rsidR="00DC2843" w:rsidRPr="00FC6D71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4C10BD">
        <w:rPr>
          <w:rFonts w:ascii="Times New Roman" w:hAnsi="Times New Roman" w:cs="Times New Roman"/>
          <w:sz w:val="26"/>
          <w:szCs w:val="26"/>
        </w:rPr>
        <w:t>4</w:t>
      </w:r>
      <w:r w:rsidR="00DC2843" w:rsidRPr="00FC6D7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C10BD">
        <w:rPr>
          <w:rFonts w:ascii="Times New Roman" w:hAnsi="Times New Roman" w:cs="Times New Roman"/>
          <w:sz w:val="26"/>
          <w:szCs w:val="26"/>
        </w:rPr>
        <w:t>5</w:t>
      </w:r>
      <w:r w:rsidR="00DC2843" w:rsidRPr="00FC6D71">
        <w:rPr>
          <w:rFonts w:ascii="Times New Roman" w:hAnsi="Times New Roman" w:cs="Times New Roman"/>
          <w:sz w:val="26"/>
          <w:szCs w:val="26"/>
        </w:rPr>
        <w:t xml:space="preserve"> И 202</w:t>
      </w:r>
      <w:r w:rsidR="004C10BD">
        <w:rPr>
          <w:rFonts w:ascii="Times New Roman" w:hAnsi="Times New Roman" w:cs="Times New Roman"/>
          <w:sz w:val="26"/>
          <w:szCs w:val="26"/>
        </w:rPr>
        <w:t>6</w:t>
      </w:r>
      <w:r w:rsidR="00DC2843" w:rsidRPr="00FC6D71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FC6D7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FC6D71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FC6D7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4C10BD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C10BD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4C10BD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4C10BD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6</w:t>
      </w:r>
      <w:r w:rsidR="004C10BD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C10BD">
        <w:rPr>
          <w:rFonts w:ascii="Times New Roman" w:eastAsia="Times New Roman" w:hAnsi="Times New Roman" w:cs="Times New Roman"/>
          <w:sz w:val="26"/>
          <w:szCs w:val="26"/>
        </w:rPr>
        <w:t>3</w:t>
      </w:r>
      <w:r w:rsidR="004C10BD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4C10BD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4C10BD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C10BD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4C10BD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4C10BD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FC6D71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FC6D7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FC6D71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FC6D7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FC6D71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FC6D71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FC6D7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FC6D71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FC6D71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FC6D7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FC6D7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FC6D7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FC6D7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FC6D7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FC6D7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FC6D71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FC6D7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FC6D71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FC6D71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FC6D71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FC6D7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FC6D7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FC6D71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D71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FC6D7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FC6D71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FC6D71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FC6D7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FC6D71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FC6D71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FC6D7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FC6D7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FC6D7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FC6D71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FC6D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FC6D71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FC6D71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FC6D7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FC6D7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FC6D71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FC6D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FC6D71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786AF7" w:rsidRPr="00FC6D71" w:rsidRDefault="00786AF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FC6D71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«Красненский район»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20</w:t>
      </w:r>
      <w:r w:rsidR="003578B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4C10BD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4C10BD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4C10BD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Красненского района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r w:rsidR="009D1AFF" w:rsidRPr="00FC6D71">
        <w:rPr>
          <w:rFonts w:ascii="Times New Roman" w:hAnsi="Times New Roman" w:cs="Times New Roman"/>
          <w:bCs/>
          <w:sz w:val="26"/>
          <w:szCs w:val="26"/>
        </w:rPr>
        <w:t>Расховецкого</w:t>
      </w:r>
      <w:r w:rsidR="00156538"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C6D7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FC6D71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Pr="00FC6D71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786AF7" w:rsidRPr="00FC6D71" w:rsidRDefault="00786AF7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FC6D71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D71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705B9C" w:rsidRPr="00FC6D71">
        <w:rPr>
          <w:rFonts w:ascii="Times New Roman" w:hAnsi="Times New Roman" w:cs="Times New Roman"/>
          <w:b/>
          <w:sz w:val="26"/>
          <w:szCs w:val="26"/>
        </w:rPr>
        <w:t>К</w:t>
      </w:r>
      <w:r w:rsidRPr="00FC6D71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</w:p>
    <w:p w:rsidR="00F34220" w:rsidRPr="00FC6D71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6D71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      </w:t>
      </w:r>
      <w:r w:rsidR="0042269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C6D71">
        <w:rPr>
          <w:rFonts w:ascii="Times New Roman" w:hAnsi="Times New Roman" w:cs="Times New Roman"/>
          <w:b/>
          <w:sz w:val="26"/>
          <w:szCs w:val="26"/>
        </w:rPr>
        <w:t xml:space="preserve">            О.М. Дешина </w:t>
      </w:r>
    </w:p>
    <w:p w:rsidR="00705B9C" w:rsidRPr="00FC6D71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FC6D71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D71">
        <w:rPr>
          <w:rFonts w:ascii="Times New Roman" w:hAnsi="Times New Roman" w:cs="Times New Roman"/>
          <w:b/>
          <w:sz w:val="26"/>
          <w:szCs w:val="26"/>
        </w:rPr>
        <w:t>Инспектор Контрольно-счетной</w:t>
      </w:r>
    </w:p>
    <w:p w:rsidR="00705B9C" w:rsidRPr="00FC6D71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6D71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</w:t>
      </w:r>
      <w:r w:rsidR="004226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C6D71">
        <w:rPr>
          <w:rFonts w:ascii="Times New Roman" w:hAnsi="Times New Roman" w:cs="Times New Roman"/>
          <w:b/>
          <w:sz w:val="26"/>
          <w:szCs w:val="26"/>
        </w:rPr>
        <w:t xml:space="preserve">                  С.А.</w:t>
      </w:r>
      <w:r w:rsidR="00AE75FB" w:rsidRPr="00FC6D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6D71">
        <w:rPr>
          <w:rFonts w:ascii="Times New Roman" w:hAnsi="Times New Roman" w:cs="Times New Roman"/>
          <w:b/>
          <w:sz w:val="26"/>
          <w:szCs w:val="26"/>
        </w:rPr>
        <w:t>Шорстова</w:t>
      </w:r>
    </w:p>
    <w:p w:rsidR="004B4020" w:rsidRPr="00FC6D71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FC6D71" w:rsidSect="00C81D8D">
      <w:footerReference w:type="default" r:id="rId13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5C" w:rsidRDefault="00F0275C" w:rsidP="001573F1">
      <w:pPr>
        <w:spacing w:after="0" w:line="240" w:lineRule="auto"/>
      </w:pPr>
      <w:r>
        <w:separator/>
      </w:r>
    </w:p>
  </w:endnote>
  <w:endnote w:type="continuationSeparator" w:id="0">
    <w:p w:rsidR="00F0275C" w:rsidRDefault="00F0275C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EndPr/>
    <w:sdtContent>
      <w:p w:rsidR="00777BF4" w:rsidRDefault="00777BF4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B01">
          <w:rPr>
            <w:noProof/>
          </w:rPr>
          <w:t>1</w:t>
        </w:r>
        <w:r>
          <w:fldChar w:fldCharType="end"/>
        </w:r>
      </w:p>
    </w:sdtContent>
  </w:sdt>
  <w:p w:rsidR="00777BF4" w:rsidRDefault="00777BF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5C" w:rsidRDefault="00F0275C" w:rsidP="001573F1">
      <w:pPr>
        <w:spacing w:after="0" w:line="240" w:lineRule="auto"/>
      </w:pPr>
      <w:r>
        <w:separator/>
      </w:r>
    </w:p>
  </w:footnote>
  <w:footnote w:type="continuationSeparator" w:id="0">
    <w:p w:rsidR="00F0275C" w:rsidRDefault="00F0275C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A9E"/>
    <w:rsid w:val="00006372"/>
    <w:rsid w:val="0000644C"/>
    <w:rsid w:val="000153B2"/>
    <w:rsid w:val="00020086"/>
    <w:rsid w:val="00020F3C"/>
    <w:rsid w:val="0002176E"/>
    <w:rsid w:val="00021B01"/>
    <w:rsid w:val="000370E5"/>
    <w:rsid w:val="00042666"/>
    <w:rsid w:val="000459EF"/>
    <w:rsid w:val="0006447D"/>
    <w:rsid w:val="0006724F"/>
    <w:rsid w:val="00076F68"/>
    <w:rsid w:val="0008139E"/>
    <w:rsid w:val="000816E4"/>
    <w:rsid w:val="000836AD"/>
    <w:rsid w:val="00085224"/>
    <w:rsid w:val="00091057"/>
    <w:rsid w:val="000911E5"/>
    <w:rsid w:val="0009668E"/>
    <w:rsid w:val="000A129F"/>
    <w:rsid w:val="000A4728"/>
    <w:rsid w:val="000A7CBB"/>
    <w:rsid w:val="000B2C4D"/>
    <w:rsid w:val="000B2E65"/>
    <w:rsid w:val="000B310B"/>
    <w:rsid w:val="000E1AC1"/>
    <w:rsid w:val="000E6DE8"/>
    <w:rsid w:val="000F0D6E"/>
    <w:rsid w:val="00112460"/>
    <w:rsid w:val="00112731"/>
    <w:rsid w:val="00113732"/>
    <w:rsid w:val="00124090"/>
    <w:rsid w:val="00132A30"/>
    <w:rsid w:val="001451BA"/>
    <w:rsid w:val="00152678"/>
    <w:rsid w:val="001533AE"/>
    <w:rsid w:val="00156538"/>
    <w:rsid w:val="001573F1"/>
    <w:rsid w:val="00157EB1"/>
    <w:rsid w:val="00166189"/>
    <w:rsid w:val="00166D56"/>
    <w:rsid w:val="00174FC0"/>
    <w:rsid w:val="00177BA2"/>
    <w:rsid w:val="001834FE"/>
    <w:rsid w:val="00184E39"/>
    <w:rsid w:val="001A17D2"/>
    <w:rsid w:val="001B0EBD"/>
    <w:rsid w:val="001C60DE"/>
    <w:rsid w:val="001D2D68"/>
    <w:rsid w:val="001D3520"/>
    <w:rsid w:val="001D369B"/>
    <w:rsid w:val="001D4999"/>
    <w:rsid w:val="001F477B"/>
    <w:rsid w:val="0021097F"/>
    <w:rsid w:val="002164F9"/>
    <w:rsid w:val="00220EB7"/>
    <w:rsid w:val="002215D8"/>
    <w:rsid w:val="00224AD6"/>
    <w:rsid w:val="00231312"/>
    <w:rsid w:val="00232E39"/>
    <w:rsid w:val="00244512"/>
    <w:rsid w:val="00246AD3"/>
    <w:rsid w:val="002524F3"/>
    <w:rsid w:val="00260134"/>
    <w:rsid w:val="00262B1A"/>
    <w:rsid w:val="00272AD7"/>
    <w:rsid w:val="00282DB5"/>
    <w:rsid w:val="00286673"/>
    <w:rsid w:val="00287FE6"/>
    <w:rsid w:val="00293D78"/>
    <w:rsid w:val="002A09A9"/>
    <w:rsid w:val="002A7D99"/>
    <w:rsid w:val="002B1E9C"/>
    <w:rsid w:val="002B7445"/>
    <w:rsid w:val="002C03B3"/>
    <w:rsid w:val="002C18F9"/>
    <w:rsid w:val="002E5A84"/>
    <w:rsid w:val="002F57B7"/>
    <w:rsid w:val="0030164F"/>
    <w:rsid w:val="00304796"/>
    <w:rsid w:val="00312F0F"/>
    <w:rsid w:val="00313B58"/>
    <w:rsid w:val="003151FB"/>
    <w:rsid w:val="0032159B"/>
    <w:rsid w:val="00321A7F"/>
    <w:rsid w:val="003228C5"/>
    <w:rsid w:val="00333FE4"/>
    <w:rsid w:val="00347B0B"/>
    <w:rsid w:val="00351032"/>
    <w:rsid w:val="00353447"/>
    <w:rsid w:val="003578B8"/>
    <w:rsid w:val="00367FE8"/>
    <w:rsid w:val="00370041"/>
    <w:rsid w:val="003710E1"/>
    <w:rsid w:val="00374292"/>
    <w:rsid w:val="00377912"/>
    <w:rsid w:val="003832F9"/>
    <w:rsid w:val="00394497"/>
    <w:rsid w:val="003A3058"/>
    <w:rsid w:val="003B0176"/>
    <w:rsid w:val="003B051B"/>
    <w:rsid w:val="003B1690"/>
    <w:rsid w:val="003B49D8"/>
    <w:rsid w:val="003C32D4"/>
    <w:rsid w:val="003C756F"/>
    <w:rsid w:val="003D2DDB"/>
    <w:rsid w:val="003D446B"/>
    <w:rsid w:val="003D4DF4"/>
    <w:rsid w:val="003D562D"/>
    <w:rsid w:val="003D6BB1"/>
    <w:rsid w:val="003E2D37"/>
    <w:rsid w:val="003F50A9"/>
    <w:rsid w:val="003F6161"/>
    <w:rsid w:val="003F6CC8"/>
    <w:rsid w:val="003F7658"/>
    <w:rsid w:val="00402AE2"/>
    <w:rsid w:val="004146FB"/>
    <w:rsid w:val="00415F8D"/>
    <w:rsid w:val="00417AA1"/>
    <w:rsid w:val="00422691"/>
    <w:rsid w:val="00435CE6"/>
    <w:rsid w:val="00440B52"/>
    <w:rsid w:val="004410E8"/>
    <w:rsid w:val="0044440E"/>
    <w:rsid w:val="00451383"/>
    <w:rsid w:val="004520C5"/>
    <w:rsid w:val="00453946"/>
    <w:rsid w:val="00455C2E"/>
    <w:rsid w:val="00460020"/>
    <w:rsid w:val="00462282"/>
    <w:rsid w:val="004654BB"/>
    <w:rsid w:val="0046552E"/>
    <w:rsid w:val="00466584"/>
    <w:rsid w:val="00473B08"/>
    <w:rsid w:val="00473FF4"/>
    <w:rsid w:val="00491F95"/>
    <w:rsid w:val="00494138"/>
    <w:rsid w:val="004B4020"/>
    <w:rsid w:val="004B6C01"/>
    <w:rsid w:val="004C10BD"/>
    <w:rsid w:val="004C2415"/>
    <w:rsid w:val="004C3D19"/>
    <w:rsid w:val="004D4999"/>
    <w:rsid w:val="004E0EE4"/>
    <w:rsid w:val="004E274E"/>
    <w:rsid w:val="004E4271"/>
    <w:rsid w:val="004E7054"/>
    <w:rsid w:val="004E716F"/>
    <w:rsid w:val="004E7479"/>
    <w:rsid w:val="004F4E80"/>
    <w:rsid w:val="00503AA4"/>
    <w:rsid w:val="00505AC5"/>
    <w:rsid w:val="00510614"/>
    <w:rsid w:val="005131C5"/>
    <w:rsid w:val="005132D5"/>
    <w:rsid w:val="00514E37"/>
    <w:rsid w:val="00515466"/>
    <w:rsid w:val="00515B8A"/>
    <w:rsid w:val="005268F5"/>
    <w:rsid w:val="0054776B"/>
    <w:rsid w:val="0055004A"/>
    <w:rsid w:val="005513FE"/>
    <w:rsid w:val="00551E8A"/>
    <w:rsid w:val="00562D80"/>
    <w:rsid w:val="00563AEC"/>
    <w:rsid w:val="005646E5"/>
    <w:rsid w:val="005651AF"/>
    <w:rsid w:val="00571E08"/>
    <w:rsid w:val="00581FAC"/>
    <w:rsid w:val="0059088E"/>
    <w:rsid w:val="00592290"/>
    <w:rsid w:val="00592997"/>
    <w:rsid w:val="005935A5"/>
    <w:rsid w:val="005951E8"/>
    <w:rsid w:val="005B5949"/>
    <w:rsid w:val="005C3CF4"/>
    <w:rsid w:val="005D45F4"/>
    <w:rsid w:val="005D61DD"/>
    <w:rsid w:val="005E0B1B"/>
    <w:rsid w:val="005E68A0"/>
    <w:rsid w:val="005F3A51"/>
    <w:rsid w:val="00603F1B"/>
    <w:rsid w:val="00612709"/>
    <w:rsid w:val="00613810"/>
    <w:rsid w:val="00622C71"/>
    <w:rsid w:val="00634461"/>
    <w:rsid w:val="006437B1"/>
    <w:rsid w:val="006459BE"/>
    <w:rsid w:val="006505AA"/>
    <w:rsid w:val="0065666F"/>
    <w:rsid w:val="006623BE"/>
    <w:rsid w:val="006654D1"/>
    <w:rsid w:val="006847FF"/>
    <w:rsid w:val="00690ADB"/>
    <w:rsid w:val="00697C9C"/>
    <w:rsid w:val="006A7092"/>
    <w:rsid w:val="006A7F9A"/>
    <w:rsid w:val="006B4FBE"/>
    <w:rsid w:val="006C0B63"/>
    <w:rsid w:val="006C2B52"/>
    <w:rsid w:val="006C5AA0"/>
    <w:rsid w:val="006D2689"/>
    <w:rsid w:val="006D2CA8"/>
    <w:rsid w:val="006D3683"/>
    <w:rsid w:val="006E0B58"/>
    <w:rsid w:val="006E27FD"/>
    <w:rsid w:val="006E2855"/>
    <w:rsid w:val="006E39A2"/>
    <w:rsid w:val="006F6153"/>
    <w:rsid w:val="006F7DE1"/>
    <w:rsid w:val="00701205"/>
    <w:rsid w:val="0070327A"/>
    <w:rsid w:val="00705297"/>
    <w:rsid w:val="00705B9C"/>
    <w:rsid w:val="00710F88"/>
    <w:rsid w:val="00712D8C"/>
    <w:rsid w:val="00716D37"/>
    <w:rsid w:val="00717182"/>
    <w:rsid w:val="0072492D"/>
    <w:rsid w:val="00726AF5"/>
    <w:rsid w:val="00731373"/>
    <w:rsid w:val="007342C4"/>
    <w:rsid w:val="0073655A"/>
    <w:rsid w:val="00740F47"/>
    <w:rsid w:val="00766570"/>
    <w:rsid w:val="00773071"/>
    <w:rsid w:val="0077378D"/>
    <w:rsid w:val="00775F80"/>
    <w:rsid w:val="00777BF4"/>
    <w:rsid w:val="007821DF"/>
    <w:rsid w:val="00786598"/>
    <w:rsid w:val="00786AF7"/>
    <w:rsid w:val="0079708B"/>
    <w:rsid w:val="0079721E"/>
    <w:rsid w:val="007A329C"/>
    <w:rsid w:val="007A75B0"/>
    <w:rsid w:val="007A7EAB"/>
    <w:rsid w:val="007C57B2"/>
    <w:rsid w:val="007D3B3E"/>
    <w:rsid w:val="007D3F03"/>
    <w:rsid w:val="007E6F46"/>
    <w:rsid w:val="007F0A23"/>
    <w:rsid w:val="007F53C9"/>
    <w:rsid w:val="007F72CB"/>
    <w:rsid w:val="00806686"/>
    <w:rsid w:val="00810423"/>
    <w:rsid w:val="00825A73"/>
    <w:rsid w:val="00830C32"/>
    <w:rsid w:val="00831C39"/>
    <w:rsid w:val="0084317A"/>
    <w:rsid w:val="00844A80"/>
    <w:rsid w:val="00845745"/>
    <w:rsid w:val="00847B1D"/>
    <w:rsid w:val="00854FC8"/>
    <w:rsid w:val="008576A3"/>
    <w:rsid w:val="008731E3"/>
    <w:rsid w:val="00881882"/>
    <w:rsid w:val="00885979"/>
    <w:rsid w:val="00887916"/>
    <w:rsid w:val="008A4394"/>
    <w:rsid w:val="008B43CC"/>
    <w:rsid w:val="008C44CF"/>
    <w:rsid w:val="008C6F7A"/>
    <w:rsid w:val="008D5484"/>
    <w:rsid w:val="008E3C90"/>
    <w:rsid w:val="008E3E9B"/>
    <w:rsid w:val="008E4651"/>
    <w:rsid w:val="008E6E6B"/>
    <w:rsid w:val="008F0FE7"/>
    <w:rsid w:val="008F1C2B"/>
    <w:rsid w:val="00901247"/>
    <w:rsid w:val="00902801"/>
    <w:rsid w:val="00902D27"/>
    <w:rsid w:val="00903ED4"/>
    <w:rsid w:val="00905DEC"/>
    <w:rsid w:val="00911BD1"/>
    <w:rsid w:val="00915309"/>
    <w:rsid w:val="00916532"/>
    <w:rsid w:val="00917047"/>
    <w:rsid w:val="00920837"/>
    <w:rsid w:val="00924CE3"/>
    <w:rsid w:val="009255F2"/>
    <w:rsid w:val="009376B1"/>
    <w:rsid w:val="00945868"/>
    <w:rsid w:val="009536F8"/>
    <w:rsid w:val="00956D26"/>
    <w:rsid w:val="00957E32"/>
    <w:rsid w:val="00974B59"/>
    <w:rsid w:val="00986EC0"/>
    <w:rsid w:val="009A2975"/>
    <w:rsid w:val="009A3CF5"/>
    <w:rsid w:val="009A673B"/>
    <w:rsid w:val="009A6DC9"/>
    <w:rsid w:val="009B2433"/>
    <w:rsid w:val="009B2FBC"/>
    <w:rsid w:val="009B36BE"/>
    <w:rsid w:val="009C06AA"/>
    <w:rsid w:val="009C1C8D"/>
    <w:rsid w:val="009C1FAE"/>
    <w:rsid w:val="009D13EE"/>
    <w:rsid w:val="009D1AFF"/>
    <w:rsid w:val="009F2BD4"/>
    <w:rsid w:val="009F304D"/>
    <w:rsid w:val="009F4C75"/>
    <w:rsid w:val="00A037CB"/>
    <w:rsid w:val="00A207F4"/>
    <w:rsid w:val="00A22847"/>
    <w:rsid w:val="00A334C3"/>
    <w:rsid w:val="00A43A81"/>
    <w:rsid w:val="00A530E1"/>
    <w:rsid w:val="00A54328"/>
    <w:rsid w:val="00A6293A"/>
    <w:rsid w:val="00A62CB9"/>
    <w:rsid w:val="00A708B4"/>
    <w:rsid w:val="00A83D60"/>
    <w:rsid w:val="00A83E2C"/>
    <w:rsid w:val="00AB1B09"/>
    <w:rsid w:val="00AB30BB"/>
    <w:rsid w:val="00AB675A"/>
    <w:rsid w:val="00AC2347"/>
    <w:rsid w:val="00AC3B59"/>
    <w:rsid w:val="00AC7D99"/>
    <w:rsid w:val="00AC7F32"/>
    <w:rsid w:val="00AD060D"/>
    <w:rsid w:val="00AD0B70"/>
    <w:rsid w:val="00AE75FB"/>
    <w:rsid w:val="00AE7B4D"/>
    <w:rsid w:val="00AE7BEE"/>
    <w:rsid w:val="00B03C9A"/>
    <w:rsid w:val="00B06180"/>
    <w:rsid w:val="00B1548B"/>
    <w:rsid w:val="00B25C40"/>
    <w:rsid w:val="00B67090"/>
    <w:rsid w:val="00B80A0F"/>
    <w:rsid w:val="00B918FD"/>
    <w:rsid w:val="00B94C1D"/>
    <w:rsid w:val="00B97C48"/>
    <w:rsid w:val="00BA0D9A"/>
    <w:rsid w:val="00BA255D"/>
    <w:rsid w:val="00BA5442"/>
    <w:rsid w:val="00BB1784"/>
    <w:rsid w:val="00BB27B7"/>
    <w:rsid w:val="00BC4CEB"/>
    <w:rsid w:val="00BE2929"/>
    <w:rsid w:val="00BE3E56"/>
    <w:rsid w:val="00BE5910"/>
    <w:rsid w:val="00BF0F8B"/>
    <w:rsid w:val="00BF7D17"/>
    <w:rsid w:val="00C02A26"/>
    <w:rsid w:val="00C046FD"/>
    <w:rsid w:val="00C07C35"/>
    <w:rsid w:val="00C125BC"/>
    <w:rsid w:val="00C20DED"/>
    <w:rsid w:val="00C2749D"/>
    <w:rsid w:val="00C42AB4"/>
    <w:rsid w:val="00C458E1"/>
    <w:rsid w:val="00C5017D"/>
    <w:rsid w:val="00C53A20"/>
    <w:rsid w:val="00C543C5"/>
    <w:rsid w:val="00C64DBF"/>
    <w:rsid w:val="00C81D8D"/>
    <w:rsid w:val="00C83ECB"/>
    <w:rsid w:val="00C87BD9"/>
    <w:rsid w:val="00C92702"/>
    <w:rsid w:val="00C957F6"/>
    <w:rsid w:val="00C96AC0"/>
    <w:rsid w:val="00CA4C4B"/>
    <w:rsid w:val="00CB0042"/>
    <w:rsid w:val="00CC1E3B"/>
    <w:rsid w:val="00CC4006"/>
    <w:rsid w:val="00CC45F3"/>
    <w:rsid w:val="00CC645C"/>
    <w:rsid w:val="00CC71DC"/>
    <w:rsid w:val="00CD4683"/>
    <w:rsid w:val="00CD55D3"/>
    <w:rsid w:val="00CD60C8"/>
    <w:rsid w:val="00CE6341"/>
    <w:rsid w:val="00CF1253"/>
    <w:rsid w:val="00CF643E"/>
    <w:rsid w:val="00CF6D9F"/>
    <w:rsid w:val="00D005B2"/>
    <w:rsid w:val="00D03D1A"/>
    <w:rsid w:val="00D04169"/>
    <w:rsid w:val="00D07D90"/>
    <w:rsid w:val="00D15A0A"/>
    <w:rsid w:val="00D16FF2"/>
    <w:rsid w:val="00D2677D"/>
    <w:rsid w:val="00D35FA4"/>
    <w:rsid w:val="00D36E0E"/>
    <w:rsid w:val="00D4062A"/>
    <w:rsid w:val="00D4074C"/>
    <w:rsid w:val="00D424A0"/>
    <w:rsid w:val="00D516C0"/>
    <w:rsid w:val="00D54A14"/>
    <w:rsid w:val="00D54B1B"/>
    <w:rsid w:val="00D56950"/>
    <w:rsid w:val="00D572EF"/>
    <w:rsid w:val="00D67A85"/>
    <w:rsid w:val="00D714A3"/>
    <w:rsid w:val="00D74C9A"/>
    <w:rsid w:val="00D77544"/>
    <w:rsid w:val="00D86688"/>
    <w:rsid w:val="00D87D51"/>
    <w:rsid w:val="00D96A85"/>
    <w:rsid w:val="00DA711A"/>
    <w:rsid w:val="00DB22FD"/>
    <w:rsid w:val="00DB2C1B"/>
    <w:rsid w:val="00DB5D52"/>
    <w:rsid w:val="00DC0B01"/>
    <w:rsid w:val="00DC2843"/>
    <w:rsid w:val="00DD4CF5"/>
    <w:rsid w:val="00DE0A5F"/>
    <w:rsid w:val="00DE0FED"/>
    <w:rsid w:val="00DE456B"/>
    <w:rsid w:val="00DE4C2F"/>
    <w:rsid w:val="00DE5222"/>
    <w:rsid w:val="00DF646B"/>
    <w:rsid w:val="00E02746"/>
    <w:rsid w:val="00E05BCA"/>
    <w:rsid w:val="00E05CBB"/>
    <w:rsid w:val="00E12241"/>
    <w:rsid w:val="00E21BB4"/>
    <w:rsid w:val="00E22AB4"/>
    <w:rsid w:val="00E24BB3"/>
    <w:rsid w:val="00E25242"/>
    <w:rsid w:val="00E25911"/>
    <w:rsid w:val="00E51D78"/>
    <w:rsid w:val="00E54C4C"/>
    <w:rsid w:val="00E573CD"/>
    <w:rsid w:val="00E61EE3"/>
    <w:rsid w:val="00E62D72"/>
    <w:rsid w:val="00E6752A"/>
    <w:rsid w:val="00E72338"/>
    <w:rsid w:val="00E81FAE"/>
    <w:rsid w:val="00E83229"/>
    <w:rsid w:val="00E8356E"/>
    <w:rsid w:val="00E927E1"/>
    <w:rsid w:val="00EB2869"/>
    <w:rsid w:val="00EC1B49"/>
    <w:rsid w:val="00EC7827"/>
    <w:rsid w:val="00ED7E89"/>
    <w:rsid w:val="00EE0E70"/>
    <w:rsid w:val="00EE1AB1"/>
    <w:rsid w:val="00EF5B84"/>
    <w:rsid w:val="00F0275C"/>
    <w:rsid w:val="00F146EA"/>
    <w:rsid w:val="00F147C3"/>
    <w:rsid w:val="00F25047"/>
    <w:rsid w:val="00F261E9"/>
    <w:rsid w:val="00F2709F"/>
    <w:rsid w:val="00F33A0F"/>
    <w:rsid w:val="00F34220"/>
    <w:rsid w:val="00F40ABB"/>
    <w:rsid w:val="00F442EE"/>
    <w:rsid w:val="00F4561C"/>
    <w:rsid w:val="00F4647C"/>
    <w:rsid w:val="00F56349"/>
    <w:rsid w:val="00F57157"/>
    <w:rsid w:val="00F877E8"/>
    <w:rsid w:val="00F924A0"/>
    <w:rsid w:val="00F93FF5"/>
    <w:rsid w:val="00FB0A90"/>
    <w:rsid w:val="00FB370C"/>
    <w:rsid w:val="00FB525D"/>
    <w:rsid w:val="00FB68B7"/>
    <w:rsid w:val="00FB75A3"/>
    <w:rsid w:val="00FC6D71"/>
    <w:rsid w:val="00FD216F"/>
    <w:rsid w:val="00FD51C9"/>
    <w:rsid w:val="00FF1502"/>
    <w:rsid w:val="00FF3BA9"/>
    <w:rsid w:val="00FF41C8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DE90-0A94-451A-B529-34F1564E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1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135</cp:revision>
  <cp:lastPrinted>2024-02-28T13:13:00Z</cp:lastPrinted>
  <dcterms:created xsi:type="dcterms:W3CDTF">2017-12-14T13:46:00Z</dcterms:created>
  <dcterms:modified xsi:type="dcterms:W3CDTF">2024-02-28T13:14:00Z</dcterms:modified>
</cp:coreProperties>
</file>