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>Перечень действующих нормативных правовых актов</w:t>
      </w:r>
    </w:p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Красненского района </w:t>
      </w:r>
    </w:p>
    <w:p w:rsid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 w:rsidR="00162E8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E8B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F61BC0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10C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2E8B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90110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1274"/>
        <w:gridCol w:w="8186"/>
      </w:tblGrid>
      <w:tr w:rsidR="00901102" w:rsidTr="00901102">
        <w:tc>
          <w:tcPr>
            <w:tcW w:w="1274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3D3F4C" w:rsidRPr="00901102" w:rsidRDefault="003D3F4C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F4C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20.12.</w:t>
            </w:r>
            <w:r w:rsidRPr="003D3F4C">
              <w:rPr>
                <w:rFonts w:ascii="Times New Roman" w:eastAsia="Cambria" w:hAnsi="Times New Roman" w:cs="Times New Roman"/>
                <w:sz w:val="24"/>
                <w:szCs w:val="24"/>
              </w:rPr>
              <w:t>2012 года № 92 «Об утверждении административного регламента» (Административный регламент предоставления муниципальной услуги по приватизации гражданами объектов жилищного фонда, находящихся в муниципальной собственности муниципального района «Красненский район»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области)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24179D">
              <w:rPr>
                <w:rFonts w:ascii="Times New Roman" w:hAnsi="Times New Roman" w:cs="Times New Roman"/>
                <w:sz w:val="24"/>
                <w:szCs w:val="24"/>
              </w:rPr>
              <w:t>и Красненского района от 08.05.</w:t>
            </w: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2013 года №30  «Об утверждении административного регламента по предоставлению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</w:tcBorders>
          </w:tcPr>
          <w:p w:rsidR="00901102" w:rsidRPr="00901102" w:rsidRDefault="00901102" w:rsidP="00901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"Красненский район" от 27.10.2014 года №69 «Об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Красне</w:t>
            </w:r>
            <w:r w:rsidR="00501E08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proofErr w:type="spellEnd"/>
            <w:r w:rsidR="00501E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01102" w:rsidRPr="00901102" w:rsidRDefault="00901102" w:rsidP="0024179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 от 4.10.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г. №148 «Об утверждении требований к порядку разработки и принятия правовых актов о нормировании в сфере закупок для обеспечения муниципальных нужд Красненского района, содержанию указанных актов и обеспечению их исполнения»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асненский район»  от 17.10.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г. №151 «Об утверждении правил определения требований к закупаемым органами местного самоуправления,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08.11.2016г №157 «Об утверждении Порядка разработки, корректировки, осуществления мониторинга и контроля реализации прогнозов социально-экономического 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развития Красненского района на среднесрочный и долгосрочный периоды»</w:t>
            </w:r>
            <w:proofErr w:type="gramEnd"/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года № 181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33B16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3D1FAE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2016 года № 183 «Заключение (согласование заключения) соглашения об установлении сервитута в отношении земельного участка, находящегося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33B16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3D1FAE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2016 года № 184 «Предоставление в собственность, аренду, постоянное (бессрочное) пользование, безвозмездное пользование земельного участка, находящего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разграничена, без проведения торгов»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E9728C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года № 185 «Прекращение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которые не разграничена, в случае отказа правообладателя от права на земельный участок»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r w:rsidR="00E9728C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 район» от 10.01.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2017 года № 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или государственная собственность на которые не разграничена»</w:t>
            </w:r>
          </w:p>
        </w:tc>
      </w:tr>
      <w:tr w:rsidR="00035041" w:rsidTr="00901102">
        <w:tc>
          <w:tcPr>
            <w:tcW w:w="1274" w:type="dxa"/>
          </w:tcPr>
          <w:p w:rsidR="00035041" w:rsidRPr="00901102" w:rsidRDefault="00035041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035041" w:rsidRPr="00901102" w:rsidRDefault="00035041" w:rsidP="00035041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r w:rsidR="009C25A0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 район» от 10.01.</w:t>
            </w: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2017 года №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</w:t>
            </w:r>
            <w:proofErr w:type="gramStart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предоставлении земельного участка, находящегося в муниципальной собственности или государственная собственность на которые не разграничена»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район"  от 05.10.2017 года №151« Об утверждении административного регламента предоставления муниципальной услуги « Заключение договора на размещение нестационарного торгового объекта на территории Красненского района»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688B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 от 11.10.2017г №152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Красненского района и выполнение Плана мероприятий по ее реализации»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район» от  06.07.2018 года №66 «Об утверждении регулируемых тарифов на перевозку пассажиров автобусами по муниципальным и межмуниципальным маршрутам регулярных перевозок»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29.11.2018 года №121«Об утверждении порядка межведомственного взаимодействия органов местного самоуправления Красненского района при подготовке и реализации проектов </w:t>
            </w:r>
            <w:proofErr w:type="spell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-частного партнерства»</w:t>
            </w:r>
          </w:p>
        </w:tc>
      </w:tr>
      <w:tr w:rsidR="00597DEA" w:rsidTr="00901102">
        <w:tc>
          <w:tcPr>
            <w:tcW w:w="1274" w:type="dxa"/>
          </w:tcPr>
          <w:p w:rsidR="00597DEA" w:rsidRDefault="00597DEA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</w:tcPr>
          <w:p w:rsidR="00597DEA" w:rsidRPr="00901102" w:rsidRDefault="00597DEA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>17.01.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2019 г.  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Об утверждении правил размещения и эксплуатации рекламы и информации на общественном пассажирском транспорте, выполняющем муниципальный заказ на транспортное обслуживание населения в муниципальном районе «Красненский район» Белгородской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B27044" w:rsidTr="00901102">
        <w:tc>
          <w:tcPr>
            <w:tcW w:w="1274" w:type="dxa"/>
          </w:tcPr>
          <w:p w:rsidR="00B27044" w:rsidRDefault="00933B16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6" w:type="dxa"/>
          </w:tcPr>
          <w:p w:rsidR="00B27044" w:rsidRPr="00901102" w:rsidRDefault="00A32890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>15.03.</w:t>
            </w:r>
            <w:r w:rsidR="00B27044" w:rsidRPr="00B27044">
              <w:rPr>
                <w:rFonts w:ascii="Times New Roman" w:eastAsia="Cambria" w:hAnsi="Times New Roman" w:cs="Times New Roman"/>
                <w:sz w:val="24"/>
                <w:szCs w:val="24"/>
              </w:rPr>
              <w:t>2021г. №21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муниципальной усл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уги 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«Предоставление 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 муниципальной соб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ственности или государственная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собственность на кото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рые не разграничена, гражданам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для индивидуал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ьного жилищного строительства,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ведения личного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одсобного хозяйства в границах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населенного пу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нкта, садоводства, гражданам и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 (фермерским) хозяйствам для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ения крестьянским (фермерским)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хозяйством его деятельности»  </w:t>
            </w:r>
            <w:proofErr w:type="gramEnd"/>
          </w:p>
        </w:tc>
      </w:tr>
      <w:tr w:rsidR="00C50D3A" w:rsidTr="00901102">
        <w:tc>
          <w:tcPr>
            <w:tcW w:w="1274" w:type="dxa"/>
          </w:tcPr>
          <w:p w:rsidR="00C50D3A" w:rsidRDefault="00933B16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6" w:type="dxa"/>
          </w:tcPr>
          <w:p w:rsidR="00C50D3A" w:rsidRPr="00A32890" w:rsidRDefault="00C50D3A" w:rsidP="00C50D3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20.04.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2021г.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иципальной услуги «Установление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публичного сервитута для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спользования земельного участка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(или) земель в отдельных целях»  </w:t>
            </w:r>
          </w:p>
        </w:tc>
      </w:tr>
      <w:tr w:rsidR="00BC2BAD" w:rsidTr="00901102">
        <w:tc>
          <w:tcPr>
            <w:tcW w:w="1274" w:type="dxa"/>
          </w:tcPr>
          <w:p w:rsidR="00BC2BAD" w:rsidRDefault="00BC2BAD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6" w:type="dxa"/>
          </w:tcPr>
          <w:p w:rsidR="00BC2BAD" w:rsidRPr="00A32890" w:rsidRDefault="00BC2BAD" w:rsidP="00BC2BA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 от 31.05.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2021г.  №60 «Об утверждении Порядка предоставления субсидий, в том числе грантов в форме субсидий, юридическим лицам, индивидуальным предпринимателям и физическим лицам - производителям товаров, работ,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услуг из бюджета муниципального 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района «Красненский район»;</w:t>
            </w:r>
          </w:p>
        </w:tc>
      </w:tr>
      <w:tr w:rsidR="00EF3774" w:rsidTr="00901102">
        <w:tc>
          <w:tcPr>
            <w:tcW w:w="1274" w:type="dxa"/>
          </w:tcPr>
          <w:p w:rsidR="00EF3774" w:rsidRDefault="00EF3774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EF3774" w:rsidRDefault="00EF3774" w:rsidP="00EF3774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 от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«01» июля 2022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г.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№63</w:t>
            </w:r>
            <w:r>
              <w:t xml:space="preserve"> «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О мерах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оддержки в сфере имущественных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отношен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ий на территории муниципального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района «Красненский район» Белгородской области</w:t>
            </w:r>
          </w:p>
        </w:tc>
      </w:tr>
      <w:tr w:rsidR="009C25A0" w:rsidTr="00901102">
        <w:tc>
          <w:tcPr>
            <w:tcW w:w="1274" w:type="dxa"/>
          </w:tcPr>
          <w:p w:rsidR="009C25A0" w:rsidRDefault="009C25A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C25A0" w:rsidRDefault="009C25A0" w:rsidP="009C25A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 Белгородской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«12» мая 2023г №61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утверждении 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</w:tc>
      </w:tr>
      <w:tr w:rsidR="00EF3774" w:rsidTr="00901102">
        <w:tc>
          <w:tcPr>
            <w:tcW w:w="1274" w:type="dxa"/>
          </w:tcPr>
          <w:p w:rsidR="00EF3774" w:rsidRDefault="00EF3774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EF3774" w:rsidRDefault="00EF3774" w:rsidP="009C25A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Белгородс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кой области   «29» мая 2023г №67</w:t>
            </w:r>
          </w:p>
        </w:tc>
      </w:tr>
      <w:tr w:rsidR="0024179D" w:rsidTr="00901102">
        <w:tc>
          <w:tcPr>
            <w:tcW w:w="1274" w:type="dxa"/>
          </w:tcPr>
          <w:p w:rsidR="0024179D" w:rsidRDefault="0024179D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24179D" w:rsidRDefault="0024179D" w:rsidP="0024179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остановление Администрации муниципального района «Красненский район» Белгородской области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«29» мая 2023г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№68«Об утверждени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«Заключение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соглашений о перераспределении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земель и (или) 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в государственной ил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муниципальной собственности,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и земельных 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частков, находящихся в частной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собственности»  </w:t>
            </w:r>
          </w:p>
        </w:tc>
      </w:tr>
    </w:tbl>
    <w:p w:rsidR="00901102" w:rsidRP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01102" w:rsidRPr="00901102" w:rsidRDefault="00901102" w:rsidP="00901102">
      <w:pPr>
        <w:spacing w:after="307" w:line="1" w:lineRule="exact"/>
        <w:ind w:firstLine="0"/>
        <w:rPr>
          <w:rFonts w:ascii="Times New Roman" w:eastAsia="Cambria" w:hAnsi="Times New Roman" w:cs="Times New Roman"/>
          <w:sz w:val="26"/>
          <w:szCs w:val="26"/>
        </w:rPr>
      </w:pPr>
    </w:p>
    <w:sectPr w:rsidR="00901102" w:rsidRPr="00901102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C"/>
    <w:rsid w:val="00035041"/>
    <w:rsid w:val="00162E8B"/>
    <w:rsid w:val="00202238"/>
    <w:rsid w:val="0024179D"/>
    <w:rsid w:val="00271C75"/>
    <w:rsid w:val="00346241"/>
    <w:rsid w:val="003D1FAE"/>
    <w:rsid w:val="003D3F4C"/>
    <w:rsid w:val="003E1873"/>
    <w:rsid w:val="0043450C"/>
    <w:rsid w:val="00501E08"/>
    <w:rsid w:val="00597DEA"/>
    <w:rsid w:val="005F0736"/>
    <w:rsid w:val="00710C94"/>
    <w:rsid w:val="00746FEC"/>
    <w:rsid w:val="00901102"/>
    <w:rsid w:val="00933B16"/>
    <w:rsid w:val="009C25A0"/>
    <w:rsid w:val="00A32890"/>
    <w:rsid w:val="00B0491E"/>
    <w:rsid w:val="00B27044"/>
    <w:rsid w:val="00BC2BAD"/>
    <w:rsid w:val="00C27CDF"/>
    <w:rsid w:val="00C50D3A"/>
    <w:rsid w:val="00D715BD"/>
    <w:rsid w:val="00DA688B"/>
    <w:rsid w:val="00E9728C"/>
    <w:rsid w:val="00EF3774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2021-09-13T05:36:00Z</dcterms:created>
  <dcterms:modified xsi:type="dcterms:W3CDTF">2024-06-03T05:00:00Z</dcterms:modified>
</cp:coreProperties>
</file>