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8D" w:rsidRPr="0041248D" w:rsidRDefault="0041248D" w:rsidP="005A69B2">
      <w:pPr>
        <w:pStyle w:val="Default"/>
        <w:ind w:firstLine="567"/>
        <w:jc w:val="both"/>
        <w:rPr>
          <w:sz w:val="28"/>
          <w:szCs w:val="28"/>
        </w:rPr>
      </w:pPr>
    </w:p>
    <w:p w:rsidR="0041248D" w:rsidRPr="0041248D" w:rsidRDefault="0041248D" w:rsidP="00412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1248D">
        <w:rPr>
          <w:rFonts w:ascii="Times New Roman" w:hAnsi="Times New Roman" w:cs="Times New Roman"/>
          <w:b/>
          <w:sz w:val="28"/>
          <w:szCs w:val="28"/>
        </w:rPr>
        <w:t xml:space="preserve">О мониторинге состояния и развития конкурентной среды </w:t>
      </w:r>
    </w:p>
    <w:bookmarkEnd w:id="0"/>
    <w:p w:rsidR="0041248D" w:rsidRPr="0041248D" w:rsidRDefault="0041248D" w:rsidP="004124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>на рынках товаров, работ и услуг региона в 2018 году</w:t>
      </w:r>
    </w:p>
    <w:p w:rsidR="0041248D" w:rsidRPr="0041248D" w:rsidRDefault="0041248D" w:rsidP="007E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134" w:rsidRPr="0041248D" w:rsidRDefault="005A69B2" w:rsidP="007E7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8D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развития конкуренции в субъектах Российской Федерации в рамках проведения мониторинга </w:t>
      </w:r>
      <w:r w:rsidRPr="0041248D">
        <w:rPr>
          <w:rFonts w:ascii="Times New Roman" w:hAnsi="Times New Roman" w:cs="Times New Roman"/>
          <w:bCs/>
          <w:sz w:val="28"/>
          <w:szCs w:val="28"/>
        </w:rPr>
        <w:t>состояния и развития конкурентной среды на рынках товаров, работ, услуг субъекта Российской Федерации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департамент экономического развития Белгородской области </w:t>
      </w:r>
      <w:r w:rsidR="00BD14D8">
        <w:rPr>
          <w:rFonts w:ascii="Times New Roman" w:hAnsi="Times New Roman" w:cs="Times New Roman"/>
          <w:sz w:val="28"/>
          <w:szCs w:val="28"/>
        </w:rPr>
        <w:t>(</w:t>
      </w:r>
      <w:r w:rsidR="0041248D" w:rsidRPr="0041248D">
        <w:rPr>
          <w:rFonts w:ascii="Times New Roman" w:hAnsi="Times New Roman" w:cs="Times New Roman"/>
          <w:sz w:val="28"/>
          <w:szCs w:val="28"/>
        </w:rPr>
        <w:t>у</w:t>
      </w:r>
      <w:r w:rsidR="007E77FE"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полномоченный орган на содействие развитию конкуренции в области</w:t>
      </w:r>
      <w:r w:rsidR="00BD1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E77FE"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48D">
        <w:rPr>
          <w:rFonts w:ascii="Times New Roman" w:hAnsi="Times New Roman" w:cs="Times New Roman"/>
          <w:sz w:val="28"/>
          <w:szCs w:val="28"/>
        </w:rPr>
        <w:t xml:space="preserve">проводит опрос потребителей на предмет удовлетворенности качеством товаров, работ и услуг и ценовой конкуренцией </w:t>
      </w:r>
      <w:r w:rsidR="00374134" w:rsidRPr="0041248D">
        <w:rPr>
          <w:rFonts w:ascii="Times New Roman" w:hAnsi="Times New Roman" w:cs="Times New Roman"/>
          <w:sz w:val="28"/>
          <w:szCs w:val="28"/>
        </w:rPr>
        <w:t>и предпринимателей</w:t>
      </w:r>
      <w:r w:rsidR="00374134" w:rsidRPr="0041248D">
        <w:rPr>
          <w:rFonts w:ascii="Times New Roman" w:hAnsi="Times New Roman" w:cs="Times New Roman"/>
          <w:bCs/>
          <w:sz w:val="28"/>
          <w:szCs w:val="28"/>
        </w:rPr>
        <w:t xml:space="preserve"> на предмет наличия (отсутствия) административных барьеров и оценки состояния конкурентной среды субъектами предпринимательской деятельности</w:t>
      </w:r>
      <w:r w:rsidR="00374134" w:rsidRPr="0041248D">
        <w:rPr>
          <w:rFonts w:ascii="Times New Roman" w:hAnsi="Times New Roman" w:cs="Times New Roman"/>
          <w:sz w:val="28"/>
          <w:szCs w:val="28"/>
        </w:rPr>
        <w:t xml:space="preserve"> на социально значимых и приоритетных рынках Белгородской области.</w:t>
      </w:r>
      <w:r w:rsidR="00F15A30"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данного мониторинга помогут выявить актуальные проблемы, с которыми сталкиваются потребители и производители региона, будут способствовать выработке рекомендаций по развитию конкуренции и формированию благоприятного предпринимательского климата в Белгородской области.</w:t>
      </w:r>
    </w:p>
    <w:p w:rsidR="0001201F" w:rsidRPr="0041248D" w:rsidRDefault="0001201F" w:rsidP="0001201F">
      <w:pPr>
        <w:pStyle w:val="Default"/>
        <w:ind w:firstLine="709"/>
        <w:jc w:val="both"/>
        <w:rPr>
          <w:sz w:val="28"/>
          <w:szCs w:val="28"/>
        </w:rPr>
      </w:pPr>
      <w:r w:rsidRPr="0041248D">
        <w:rPr>
          <w:sz w:val="28"/>
          <w:szCs w:val="28"/>
        </w:rPr>
        <w:t xml:space="preserve">Мы приглашаем принять участие в опросе и выразить свое мнение жителей Белгородской области в возрасте 14 лет и старше </w:t>
      </w:r>
      <w:bookmarkStart w:id="1" w:name="_Hlk532804933"/>
      <w:r w:rsidRPr="0041248D">
        <w:rPr>
          <w:sz w:val="28"/>
          <w:szCs w:val="28"/>
        </w:rPr>
        <w:t>и заполнить</w:t>
      </w:r>
      <w:bookmarkEnd w:id="1"/>
      <w:r w:rsidRPr="0041248D">
        <w:rPr>
          <w:sz w:val="28"/>
          <w:szCs w:val="28"/>
        </w:rPr>
        <w:t xml:space="preserve"> </w:t>
      </w:r>
      <w:hyperlink r:id="rId5" w:history="1">
        <w:r w:rsidR="00106101" w:rsidRPr="00317056">
          <w:rPr>
            <w:rStyle w:val="a3"/>
            <w:sz w:val="28"/>
            <w:szCs w:val="28"/>
          </w:rPr>
          <w:t>«Анкету для потребителей товаров, работ и услуг»</w:t>
        </w:r>
      </w:hyperlink>
      <w:r w:rsidRPr="0041248D">
        <w:rPr>
          <w:sz w:val="28"/>
          <w:szCs w:val="28"/>
        </w:rPr>
        <w:t>, а также руководителей и собственников предприятий, общественных организаций и индивидуальных предпринимателей Белгородской области</w:t>
      </w:r>
      <w:r w:rsidR="00106101" w:rsidRPr="0041248D">
        <w:rPr>
          <w:sz w:val="28"/>
          <w:szCs w:val="28"/>
        </w:rPr>
        <w:t xml:space="preserve"> и заполнить </w:t>
      </w:r>
      <w:hyperlink r:id="rId6" w:history="1">
        <w:r w:rsidR="00106101" w:rsidRPr="00317056">
          <w:rPr>
            <w:rStyle w:val="a3"/>
            <w:sz w:val="28"/>
            <w:szCs w:val="28"/>
          </w:rPr>
          <w:t>«Анкету для предпринимателей»</w:t>
        </w:r>
      </w:hyperlink>
      <w:r w:rsidRPr="0041248D">
        <w:rPr>
          <w:sz w:val="28"/>
          <w:szCs w:val="28"/>
        </w:rPr>
        <w:t xml:space="preserve">. </w:t>
      </w:r>
    </w:p>
    <w:p w:rsidR="00106101" w:rsidRPr="0041248D" w:rsidRDefault="00106101" w:rsidP="001061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опроса гарантируется конфиденциальность мнений и оценок. Обобщенные результаты исследования будут опубликованы на сайте департамента экономического развития Белгородской области в разделе «Развитие конкуренции».</w:t>
      </w:r>
    </w:p>
    <w:p w:rsidR="00F214A1" w:rsidRPr="0041248D" w:rsidRDefault="00106101" w:rsidP="004124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конкуренции в Белгородской области осуществляется в соответствии с планом мероприятий «дорожной картой» по содействию развитию конкуренции на 2017</w:t>
      </w:r>
      <w:r w:rsidR="00F15A30"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-2020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утвержденным распоряжением Губернатора Белгородской области от 9 марта 2016 года №125-р</w:t>
      </w:r>
      <w:r w:rsidR="0041248D"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от 7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201</w:t>
      </w:r>
      <w:r w:rsidR="0041248D"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 1</w:t>
      </w:r>
      <w:r w:rsidR="0041248D"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8-р). </w:t>
      </w:r>
    </w:p>
    <w:sectPr w:rsidR="00F214A1" w:rsidRPr="0041248D" w:rsidSect="004124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B8"/>
    <w:rsid w:val="0001201F"/>
    <w:rsid w:val="00106101"/>
    <w:rsid w:val="00317056"/>
    <w:rsid w:val="00374134"/>
    <w:rsid w:val="0041248D"/>
    <w:rsid w:val="00427ED5"/>
    <w:rsid w:val="00505A6C"/>
    <w:rsid w:val="005A69B2"/>
    <w:rsid w:val="007E77FE"/>
    <w:rsid w:val="00A440E3"/>
    <w:rsid w:val="00BD14D8"/>
    <w:rsid w:val="00D73390"/>
    <w:rsid w:val="00E744E0"/>
    <w:rsid w:val="00E81551"/>
    <w:rsid w:val="00EA496E"/>
    <w:rsid w:val="00F15A30"/>
    <w:rsid w:val="00F214A1"/>
    <w:rsid w:val="00FB660B"/>
    <w:rsid w:val="00FE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60B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17056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1705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60B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17056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1705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1SGGJ_hE4oLCSnvoR4z_yQLSjwQ3u9_tLW0NJs7D5jA/edit" TargetMode="External"/><Relationship Id="rId5" Type="http://schemas.openxmlformats.org/officeDocument/2006/relationships/hyperlink" Target="https://docs.google.com/forms/d/e/1FAIpQLSeWg32VrzPEKK88hoIZ816gnlIF3tDwgVAim8ItqqtYHFwPgw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Лилия Александровна</dc:creator>
  <cp:keywords/>
  <dc:description/>
  <cp:lastModifiedBy>Потапова</cp:lastModifiedBy>
  <cp:revision>3</cp:revision>
  <cp:lastPrinted>2018-12-17T07:50:00Z</cp:lastPrinted>
  <dcterms:created xsi:type="dcterms:W3CDTF">2018-12-27T08:38:00Z</dcterms:created>
  <dcterms:modified xsi:type="dcterms:W3CDTF">2018-12-27T08:40:00Z</dcterms:modified>
</cp:coreProperties>
</file>