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BA" w:rsidRDefault="009C2B33" w:rsidP="0046013C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2" o:spid="_x0000_s1026" style="position:absolute;margin-left:-14.4pt;margin-top:12.7pt;width:487.95pt;height:187.45pt;z-index:-251658752;visibility:visible" wrapcoords="-33 -95 -33 21505 21633 21505 21633 -95 -33 -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NZRgIAAFkEAAAOAAAAZHJzL2Uyb0RvYy54bWysVM1uEzEQviPxDpbvZLOpkrSrbKoqJQip&#10;QKXCAzheb9bCa5uxk005IXGtxCPwEFwQP32GzRsx9qZpCheE2IM1Y4+/+eab8U5ON7UiawFOGp3T&#10;tNenRGhuCqmXOX3zev7kmBLnmS6YMlrk9Fo4ejp9/GjS2EwMTGVUIYAgiHZZY3NaeW+zJHG8EjVz&#10;PWOFxsPSQM08urBMCmANotcqGfT7o6QxUFgwXDiHu+fdIZ1G/LIU3L8qSyc8UTlFbj6uENdFWJPp&#10;hGVLYLaSfEeD/QOLmkmNSfdQ58wzsgL5B1QtORhnSt/jpk5MWUouYg1YTdr/rZqrilkRa0FxnN3L&#10;5P4fLH+5vgQii5wOKNGsxha1n7cftp/aH+3t9mP7pb1tv29v2p/t1/YbGQS9GusyvHZlLyFU7OyF&#10;4W8d0WZWMb0UZwCmqQQrkGUa4pMHF4Lj8CpZNC9MgenYypso3aaEOgCiKGQTO3S975DYeMJxc5Se&#10;jE5GQ0o4ng3S8dGoP4w5WHZ33YLzz4SpSTByCjgCEZ6tL5wPdFh2FxLpGyWLuVQqOrBczBSQNcNx&#10;mcdvh+4Ow5QmTU6P0vEwIj84c38HUUuPc69kndPjfvhCHpYF3Z7qItqeSdXZSFnpnZBBu64HfrPY&#10;YGAQdGGKa5QUTDff+B7RqAy8p6TB2c6pe7diIChRz3Voy2CMCYk/dODQWRw6THOEyqmnpDNnvntA&#10;KwtyWWGmNMqgzRm2spRR5HtWO944v1H73VsLD+TQj1H3f4TpLwAAAP//AwBQSwMEFAAGAAgAAAAh&#10;AIMnqBrhAAAACgEAAA8AAABkcnMvZG93bnJldi54bWxMj8FOwzAQRO9I/IO1SNxaJ0EpaYhToQKH&#10;CnFo6Qe4yTaJGq+t2GlDv57lRE+7qxnNvilWk+nFGQffWVIQzyMQSJWtO2oU7L8/ZhkIHzTVureE&#10;Cn7Qw6q8vyt0XtsLbfG8C43gEPK5VtCG4HIpfdWi0X5uHRJrRzsYHfgcGlkP+sLhppdJFC2k0R3x&#10;h1Y7XLdYnXajUbDBN+djl9I2vY7vn1/XdN+sN0o9PkyvLyACTuHfDH/4jA4lMx3sSLUXvYLZc8xO&#10;numSFzYsFxl3OShIsqcEZFnI2wrlLwAAAP//AwBQSwECLQAUAAYACAAAACEAtoM4kv4AAADhAQAA&#10;EwAAAAAAAAAAAAAAAAAAAAAAW0NvbnRlbnRfVHlwZXNdLnhtbFBLAQItABQABgAIAAAAIQA4/SH/&#10;1gAAAJQBAAALAAAAAAAAAAAAAAAAAC8BAABfcmVscy8ucmVsc1BLAQItABQABgAIAAAAIQAM4rNZ&#10;RgIAAFkEAAAOAAAAAAAAAAAAAAAAAC4CAABkcnMvZTJvRG9jLnhtbFBLAQItABQABgAIAAAAIQCD&#10;J6ga4QAAAAoBAAAPAAAAAAAAAAAAAAAAAKAEAABkcnMvZG93bnJldi54bWxQSwUGAAAAAAQABADz&#10;AAAArgUAAAAA&#10;" strokecolor="white" strokeweight=".25pt">
            <v:textbox inset="1pt,1pt,1pt,1pt">
              <w:txbxContent>
                <w:p w:rsidR="009C2B33" w:rsidRPr="003334ED" w:rsidRDefault="009C2B33" w:rsidP="00CD09BA">
                  <w:pPr>
                    <w:pStyle w:val="1"/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5430" cy="612000"/>
                        <wp:effectExtent l="0" t="0" r="0" b="0"/>
                        <wp:docPr id="3" name="Рисунок 3" descr="Герб На Д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Герб На Д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430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2B33" w:rsidRPr="00797CDB" w:rsidRDefault="009C2B33" w:rsidP="00797CDB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caps/>
                      <w:spacing w:val="60"/>
                      <w:sz w:val="20"/>
                      <w:szCs w:val="20"/>
                    </w:rPr>
                  </w:pPr>
                  <w:r w:rsidRPr="00797CDB">
                    <w:rPr>
                      <w:rFonts w:ascii="Arial" w:hAnsi="Arial" w:cs="Arial"/>
                      <w:b/>
                      <w:caps/>
                      <w:spacing w:val="60"/>
                      <w:sz w:val="20"/>
                      <w:szCs w:val="20"/>
                    </w:rPr>
                    <w:t>Белгородская область</w:t>
                  </w:r>
                </w:p>
                <w:p w:rsidR="009C2B33" w:rsidRPr="00CD09BA" w:rsidRDefault="009C2B33" w:rsidP="00CD09BA">
                  <w:pPr>
                    <w:jc w:val="center"/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</w:pPr>
                  <w:r w:rsidRPr="00CD09BA"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  <w:t>администрация муниципального района</w:t>
                  </w:r>
                </w:p>
                <w:p w:rsidR="009C2B33" w:rsidRPr="00CD09BA" w:rsidRDefault="009C2B33" w:rsidP="00CD09BA">
                  <w:pPr>
                    <w:jc w:val="center"/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</w:pPr>
                  <w:r w:rsidRPr="00CD09BA"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  <w:t>«красненский район»</w:t>
                  </w:r>
                </w:p>
                <w:p w:rsidR="009C2B33" w:rsidRPr="00797CDB" w:rsidRDefault="009C2B33" w:rsidP="00797CDB">
                  <w:pPr>
                    <w:spacing w:before="120"/>
                    <w:jc w:val="center"/>
                    <w:rPr>
                      <w:rFonts w:ascii="Arial" w:hAnsi="Arial" w:cs="Arial"/>
                      <w:caps/>
                      <w:spacing w:val="60"/>
                      <w:sz w:val="32"/>
                      <w:szCs w:val="32"/>
                    </w:rPr>
                  </w:pPr>
                  <w:r w:rsidRPr="00797CDB">
                    <w:rPr>
                      <w:rFonts w:ascii="Arial" w:hAnsi="Arial" w:cs="Arial"/>
                      <w:caps/>
                      <w:spacing w:val="60"/>
                      <w:sz w:val="32"/>
                      <w:szCs w:val="32"/>
                    </w:rPr>
                    <w:t>постановление</w:t>
                  </w:r>
                </w:p>
                <w:p w:rsidR="009C2B33" w:rsidRDefault="009C2B33" w:rsidP="00797CD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с. Красное</w:t>
                  </w:r>
                </w:p>
                <w:p w:rsidR="009C2B33" w:rsidRPr="00797CDB" w:rsidRDefault="009C2B33" w:rsidP="00CD09B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97CDB">
                    <w:rPr>
                      <w:rFonts w:ascii="Arial" w:hAnsi="Arial" w:cs="Arial"/>
                      <w:b/>
                      <w:sz w:val="18"/>
                      <w:szCs w:val="18"/>
                    </w:rPr>
                    <w:t>«_____»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___________________20____г.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            №___________</w:t>
                  </w:r>
                </w:p>
              </w:txbxContent>
            </v:textbox>
            <w10:wrap type="tight"/>
          </v:rect>
        </w:pict>
      </w:r>
    </w:p>
    <w:p w:rsidR="00AD3FBA" w:rsidRDefault="00AD3FBA" w:rsidP="00AD3FBA">
      <w:pPr>
        <w:rPr>
          <w:b/>
          <w:bCs/>
          <w:sz w:val="28"/>
          <w:szCs w:val="28"/>
        </w:rPr>
      </w:pPr>
    </w:p>
    <w:p w:rsidR="00AD3FBA" w:rsidRDefault="00AD3FBA" w:rsidP="00AD3FBA">
      <w:pPr>
        <w:rPr>
          <w:b/>
          <w:bCs/>
          <w:sz w:val="28"/>
          <w:szCs w:val="28"/>
        </w:rPr>
      </w:pPr>
    </w:p>
    <w:p w:rsidR="002D54DD" w:rsidRPr="008101A1" w:rsidRDefault="002D54DD" w:rsidP="002D54DD">
      <w:pPr>
        <w:widowControl w:val="0"/>
        <w:autoSpaceDE w:val="0"/>
        <w:autoSpaceDN w:val="0"/>
        <w:adjustRightInd w:val="0"/>
        <w:rPr>
          <w:rFonts w:eastAsia="MS Gothic"/>
          <w:b/>
          <w:bCs/>
          <w:sz w:val="26"/>
          <w:szCs w:val="26"/>
        </w:rPr>
      </w:pPr>
      <w:r w:rsidRPr="008101A1">
        <w:rPr>
          <w:rFonts w:eastAsia="MS Gothic"/>
          <w:b/>
          <w:bCs/>
          <w:sz w:val="26"/>
          <w:szCs w:val="26"/>
        </w:rPr>
        <w:t xml:space="preserve">О внесении изменений в постановление администрации </w:t>
      </w:r>
    </w:p>
    <w:p w:rsidR="002D54DD" w:rsidRPr="008101A1" w:rsidRDefault="002D54DD" w:rsidP="002D54D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8101A1">
        <w:rPr>
          <w:rFonts w:eastAsia="MS Gothic"/>
          <w:b/>
          <w:bCs/>
          <w:sz w:val="26"/>
          <w:szCs w:val="26"/>
        </w:rPr>
        <w:t>Красненского района от 17 декабря 2014 года №93</w:t>
      </w:r>
    </w:p>
    <w:p w:rsidR="00AD3FBA" w:rsidRPr="008101A1" w:rsidRDefault="00AD3FBA" w:rsidP="00AD3FBA">
      <w:pPr>
        <w:rPr>
          <w:sz w:val="26"/>
          <w:szCs w:val="26"/>
        </w:rPr>
      </w:pPr>
    </w:p>
    <w:p w:rsidR="00AD3FBA" w:rsidRPr="008101A1" w:rsidRDefault="00AD3FBA" w:rsidP="00AD3FBA">
      <w:pPr>
        <w:rPr>
          <w:sz w:val="26"/>
          <w:szCs w:val="26"/>
        </w:rPr>
      </w:pPr>
    </w:p>
    <w:p w:rsidR="00AD3FBA" w:rsidRPr="008101A1" w:rsidRDefault="00AD3FBA" w:rsidP="00AD3FBA">
      <w:pPr>
        <w:rPr>
          <w:sz w:val="26"/>
          <w:szCs w:val="26"/>
        </w:rPr>
      </w:pPr>
    </w:p>
    <w:p w:rsidR="00AD3FBA" w:rsidRPr="00082CA4" w:rsidRDefault="002D54DD" w:rsidP="00E03590">
      <w:pPr>
        <w:pStyle w:val="Style6"/>
        <w:widowControl/>
        <w:spacing w:before="14" w:line="240" w:lineRule="auto"/>
        <w:rPr>
          <w:rStyle w:val="FontStyle51"/>
          <w:b w:val="0"/>
          <w:bCs w:val="0"/>
        </w:rPr>
      </w:pPr>
      <w:r w:rsidRPr="00082CA4">
        <w:rPr>
          <w:rFonts w:ascii="Times New Roman" w:hAnsi="Times New Roman" w:cs="Times New Roman"/>
          <w:bCs/>
          <w:sz w:val="26"/>
          <w:szCs w:val="26"/>
        </w:rPr>
        <w:t xml:space="preserve">В целях актуализации и повышения эффективности реализации муниципальной программы Красненского района </w:t>
      </w:r>
      <w:r w:rsidRPr="00082CA4">
        <w:rPr>
          <w:rFonts w:ascii="Times New Roman" w:eastAsia="MS Gothic" w:hAnsi="Times New Roman" w:cs="Times New Roman"/>
          <w:sz w:val="26"/>
          <w:szCs w:val="26"/>
        </w:rPr>
        <w:t xml:space="preserve">«Обеспечение безопасности жизнедеятельности </w:t>
      </w:r>
      <w:proofErr w:type="gramStart"/>
      <w:r w:rsidRPr="00082CA4">
        <w:rPr>
          <w:rFonts w:ascii="Times New Roman" w:eastAsia="MS Gothic" w:hAnsi="Times New Roman" w:cs="Times New Roman"/>
          <w:sz w:val="26"/>
          <w:szCs w:val="26"/>
        </w:rPr>
        <w:t>населения и территорий Красненского района Белгородской обл</w:t>
      </w:r>
      <w:r w:rsidR="00621D57" w:rsidRPr="00082CA4">
        <w:rPr>
          <w:rFonts w:ascii="Times New Roman" w:eastAsia="MS Gothic" w:hAnsi="Times New Roman" w:cs="Times New Roman"/>
          <w:sz w:val="26"/>
          <w:szCs w:val="26"/>
        </w:rPr>
        <w:t xml:space="preserve">асти» </w:t>
      </w:r>
      <w:r w:rsidRPr="00082CA4">
        <w:rPr>
          <w:rFonts w:ascii="Times New Roman" w:eastAsia="MS Gothic" w:hAnsi="Times New Roman" w:cs="Times New Roman"/>
          <w:sz w:val="26"/>
          <w:szCs w:val="26"/>
        </w:rPr>
        <w:t>утвержденной постановлением админи</w:t>
      </w:r>
      <w:r w:rsidR="00621D57" w:rsidRPr="00082CA4">
        <w:rPr>
          <w:rFonts w:ascii="Times New Roman" w:eastAsia="MS Gothic" w:hAnsi="Times New Roman" w:cs="Times New Roman"/>
          <w:sz w:val="26"/>
          <w:szCs w:val="26"/>
        </w:rPr>
        <w:t xml:space="preserve">страции Красненского района от </w:t>
      </w:r>
      <w:r w:rsidRPr="00082CA4">
        <w:rPr>
          <w:rFonts w:ascii="Times New Roman" w:eastAsia="MS Gothic" w:hAnsi="Times New Roman" w:cs="Times New Roman"/>
          <w:sz w:val="26"/>
          <w:szCs w:val="26"/>
        </w:rPr>
        <w:t xml:space="preserve">17 декабря 2014 года №93 «Об утверждении муниципальной программы Красненского района «Обеспечение безопасности жизнедеятельности населения и территорий </w:t>
      </w:r>
      <w:proofErr w:type="spellStart"/>
      <w:r w:rsidRPr="00082CA4">
        <w:rPr>
          <w:rFonts w:ascii="Times New Roman" w:eastAsia="MS Gothic" w:hAnsi="Times New Roman" w:cs="Times New Roman"/>
          <w:sz w:val="26"/>
          <w:szCs w:val="26"/>
        </w:rPr>
        <w:t>Красненского</w:t>
      </w:r>
      <w:proofErr w:type="spellEnd"/>
      <w:r w:rsidRPr="00082CA4">
        <w:rPr>
          <w:rFonts w:ascii="Times New Roman" w:eastAsia="MS Gothic" w:hAnsi="Times New Roman" w:cs="Times New Roman"/>
          <w:sz w:val="26"/>
          <w:szCs w:val="26"/>
        </w:rPr>
        <w:t xml:space="preserve"> района Белгор</w:t>
      </w:r>
      <w:r w:rsidR="001449D3" w:rsidRPr="00082CA4">
        <w:rPr>
          <w:rFonts w:ascii="Times New Roman" w:eastAsia="MS Gothic" w:hAnsi="Times New Roman" w:cs="Times New Roman"/>
          <w:sz w:val="26"/>
          <w:szCs w:val="26"/>
        </w:rPr>
        <w:t>одской области</w:t>
      </w:r>
      <w:r w:rsidR="00E03590" w:rsidRPr="00082CA4">
        <w:rPr>
          <w:rFonts w:ascii="Times New Roman" w:eastAsia="MS Gothic" w:hAnsi="Times New Roman" w:cs="Times New Roman"/>
          <w:sz w:val="26"/>
          <w:szCs w:val="26"/>
        </w:rPr>
        <w:t xml:space="preserve">», </w:t>
      </w:r>
      <w:r w:rsidRPr="00082CA4">
        <w:rPr>
          <w:rFonts w:ascii="Times New Roman" w:eastAsia="MS Gothic" w:hAnsi="Times New Roman" w:cs="Times New Roman"/>
          <w:sz w:val="26"/>
          <w:szCs w:val="26"/>
        </w:rPr>
        <w:t>в</w:t>
      </w:r>
      <w:r w:rsidRPr="00082CA4">
        <w:rPr>
          <w:rFonts w:ascii="Times New Roman" w:hAnsi="Times New Roman" w:cs="Times New Roman"/>
          <w:bCs/>
          <w:sz w:val="26"/>
          <w:szCs w:val="26"/>
        </w:rPr>
        <w:t xml:space="preserve"> соответствии с реш</w:t>
      </w:r>
      <w:r w:rsidR="00E03590" w:rsidRPr="00082CA4">
        <w:rPr>
          <w:rFonts w:ascii="Times New Roman" w:hAnsi="Times New Roman" w:cs="Times New Roman"/>
          <w:bCs/>
          <w:sz w:val="26"/>
          <w:szCs w:val="26"/>
        </w:rPr>
        <w:t>ением</w:t>
      </w:r>
      <w:r w:rsidR="0054450E" w:rsidRPr="00082C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3590" w:rsidRPr="00082CA4">
        <w:rPr>
          <w:rFonts w:ascii="Times New Roman" w:hAnsi="Times New Roman" w:cs="Times New Roman"/>
          <w:bCs/>
          <w:sz w:val="26"/>
          <w:szCs w:val="26"/>
        </w:rPr>
        <w:t>Муниципального с</w:t>
      </w:r>
      <w:r w:rsidR="00F97BC9" w:rsidRPr="00082CA4">
        <w:rPr>
          <w:rFonts w:ascii="Times New Roman" w:hAnsi="Times New Roman" w:cs="Times New Roman"/>
          <w:bCs/>
          <w:sz w:val="26"/>
          <w:szCs w:val="26"/>
        </w:rPr>
        <w:t xml:space="preserve">овета  </w:t>
      </w:r>
      <w:proofErr w:type="spellStart"/>
      <w:r w:rsidR="00E03590" w:rsidRPr="00082CA4">
        <w:rPr>
          <w:rFonts w:ascii="Times New Roman" w:hAnsi="Times New Roman" w:cs="Times New Roman"/>
          <w:sz w:val="26"/>
          <w:szCs w:val="26"/>
        </w:rPr>
        <w:t>Красненского</w:t>
      </w:r>
      <w:proofErr w:type="spellEnd"/>
      <w:r w:rsidR="00E03590" w:rsidRPr="00082CA4">
        <w:rPr>
          <w:rFonts w:ascii="Times New Roman" w:hAnsi="Times New Roman" w:cs="Times New Roman"/>
          <w:sz w:val="26"/>
          <w:szCs w:val="26"/>
        </w:rPr>
        <w:t xml:space="preserve"> района от 27.12.2023 года № 30 «О бюджете муниципального района «</w:t>
      </w:r>
      <w:proofErr w:type="spellStart"/>
      <w:r w:rsidR="00E03590" w:rsidRPr="00082CA4">
        <w:rPr>
          <w:rFonts w:ascii="Times New Roman" w:hAnsi="Times New Roman" w:cs="Times New Roman"/>
          <w:sz w:val="26"/>
          <w:szCs w:val="26"/>
        </w:rPr>
        <w:t>Красненский</w:t>
      </w:r>
      <w:proofErr w:type="spellEnd"/>
      <w:r w:rsidR="00E03590" w:rsidRPr="00082CA4">
        <w:rPr>
          <w:rFonts w:ascii="Times New Roman" w:hAnsi="Times New Roman" w:cs="Times New Roman"/>
          <w:sz w:val="26"/>
          <w:szCs w:val="26"/>
        </w:rPr>
        <w:t xml:space="preserve"> район» на 2024 год и на плановый период 2025-2026 годов», постановлениями администрации муниципального района «</w:t>
      </w:r>
      <w:proofErr w:type="spellStart"/>
      <w:r w:rsidR="00E03590" w:rsidRPr="00082CA4">
        <w:rPr>
          <w:rFonts w:ascii="Times New Roman" w:hAnsi="Times New Roman" w:cs="Times New Roman"/>
          <w:sz w:val="26"/>
          <w:szCs w:val="26"/>
        </w:rPr>
        <w:t>Красненский</w:t>
      </w:r>
      <w:proofErr w:type="spellEnd"/>
      <w:r w:rsidR="00E03590" w:rsidRPr="00082CA4">
        <w:rPr>
          <w:rFonts w:ascii="Times New Roman" w:hAnsi="Times New Roman" w:cs="Times New Roman"/>
          <w:sz w:val="26"/>
          <w:szCs w:val="26"/>
        </w:rPr>
        <w:t xml:space="preserve"> район» Белгородской области от 19 ноября 2013 года №112 «Об утверждении Порядка разработки, реализации и оценки эффективности муниципальных программ </w:t>
      </w:r>
      <w:proofErr w:type="spellStart"/>
      <w:r w:rsidR="00E03590" w:rsidRPr="00082CA4">
        <w:rPr>
          <w:rFonts w:ascii="Times New Roman" w:hAnsi="Times New Roman" w:cs="Times New Roman"/>
          <w:sz w:val="26"/>
          <w:szCs w:val="26"/>
        </w:rPr>
        <w:t>Красненского</w:t>
      </w:r>
      <w:proofErr w:type="spellEnd"/>
      <w:r w:rsidR="00E03590" w:rsidRPr="00082CA4">
        <w:rPr>
          <w:rFonts w:ascii="Times New Roman" w:hAnsi="Times New Roman" w:cs="Times New Roman"/>
          <w:sz w:val="26"/>
          <w:szCs w:val="26"/>
        </w:rPr>
        <w:t xml:space="preserve"> района», от 14 октября 2015 года № 80 «Об утверждении порядка мониторинга реализации муниципальных программ </w:t>
      </w:r>
      <w:proofErr w:type="spellStart"/>
      <w:r w:rsidR="00E03590" w:rsidRPr="00082CA4">
        <w:rPr>
          <w:rFonts w:ascii="Times New Roman" w:hAnsi="Times New Roman" w:cs="Times New Roman"/>
          <w:sz w:val="26"/>
          <w:szCs w:val="26"/>
        </w:rPr>
        <w:t>Красненского</w:t>
      </w:r>
      <w:proofErr w:type="spellEnd"/>
      <w:r w:rsidR="00E03590" w:rsidRPr="00082CA4">
        <w:rPr>
          <w:rFonts w:ascii="Times New Roman" w:hAnsi="Times New Roman" w:cs="Times New Roman"/>
          <w:sz w:val="26"/>
          <w:szCs w:val="26"/>
        </w:rPr>
        <w:t xml:space="preserve"> района», в целях совершенствования программно-целевого</w:t>
      </w:r>
      <w:proofErr w:type="gramEnd"/>
      <w:r w:rsidR="00E03590" w:rsidRPr="00082CA4">
        <w:rPr>
          <w:rFonts w:ascii="Times New Roman" w:hAnsi="Times New Roman" w:cs="Times New Roman"/>
          <w:sz w:val="26"/>
          <w:szCs w:val="26"/>
        </w:rPr>
        <w:t xml:space="preserve"> планирования в </w:t>
      </w:r>
      <w:proofErr w:type="spellStart"/>
      <w:r w:rsidR="00E03590" w:rsidRPr="00082CA4">
        <w:rPr>
          <w:rFonts w:ascii="Times New Roman" w:hAnsi="Times New Roman" w:cs="Times New Roman"/>
          <w:sz w:val="26"/>
          <w:szCs w:val="26"/>
        </w:rPr>
        <w:t>Красненском</w:t>
      </w:r>
      <w:proofErr w:type="spellEnd"/>
      <w:r w:rsidR="00E03590" w:rsidRPr="00082CA4">
        <w:rPr>
          <w:rFonts w:ascii="Times New Roman" w:hAnsi="Times New Roman" w:cs="Times New Roman"/>
          <w:sz w:val="26"/>
          <w:szCs w:val="26"/>
        </w:rPr>
        <w:t xml:space="preserve"> районе Белгородской области</w:t>
      </w:r>
      <w:r w:rsidR="00E03590" w:rsidRPr="00082CA4">
        <w:rPr>
          <w:sz w:val="26"/>
          <w:szCs w:val="26"/>
        </w:rPr>
        <w:t xml:space="preserve"> </w:t>
      </w:r>
      <w:r w:rsidR="00B305FB" w:rsidRPr="00082CA4">
        <w:rPr>
          <w:rStyle w:val="FontStyle52"/>
        </w:rPr>
        <w:t>а</w:t>
      </w:r>
      <w:r w:rsidR="00AD3FBA" w:rsidRPr="00082CA4">
        <w:rPr>
          <w:rStyle w:val="FontStyle52"/>
        </w:rPr>
        <w:t>дминистрация</w:t>
      </w:r>
      <w:r w:rsidR="00EA2584" w:rsidRPr="00082CA4">
        <w:rPr>
          <w:rStyle w:val="FontStyle52"/>
        </w:rPr>
        <w:t xml:space="preserve"> </w:t>
      </w:r>
      <w:r w:rsidR="00AD3FBA" w:rsidRPr="00082CA4">
        <w:rPr>
          <w:rStyle w:val="FontStyle52"/>
        </w:rPr>
        <w:t xml:space="preserve"> муниципаль</w:t>
      </w:r>
      <w:r w:rsidRPr="00082CA4">
        <w:rPr>
          <w:rStyle w:val="FontStyle52"/>
        </w:rPr>
        <w:t xml:space="preserve">ного </w:t>
      </w:r>
      <w:r w:rsidR="00EA2584" w:rsidRPr="00082CA4">
        <w:rPr>
          <w:rStyle w:val="FontStyle52"/>
        </w:rPr>
        <w:t xml:space="preserve"> </w:t>
      </w:r>
      <w:r w:rsidRPr="00082CA4">
        <w:rPr>
          <w:rStyle w:val="FontStyle52"/>
        </w:rPr>
        <w:t xml:space="preserve">района </w:t>
      </w:r>
      <w:r w:rsidR="00EA2584" w:rsidRPr="00082CA4">
        <w:rPr>
          <w:rStyle w:val="FontStyle52"/>
        </w:rPr>
        <w:t xml:space="preserve"> </w:t>
      </w:r>
      <w:r w:rsidRPr="00082CA4">
        <w:rPr>
          <w:rStyle w:val="FontStyle52"/>
        </w:rPr>
        <w:t>«</w:t>
      </w:r>
      <w:proofErr w:type="spellStart"/>
      <w:r w:rsidRPr="00082CA4">
        <w:rPr>
          <w:rStyle w:val="FontStyle52"/>
        </w:rPr>
        <w:t>Красненский</w:t>
      </w:r>
      <w:proofErr w:type="spellEnd"/>
      <w:r w:rsidRPr="00082CA4">
        <w:rPr>
          <w:rStyle w:val="FontStyle52"/>
        </w:rPr>
        <w:t xml:space="preserve"> район» </w:t>
      </w:r>
      <w:proofErr w:type="gramStart"/>
      <w:r w:rsidR="00AD3FBA" w:rsidRPr="00082CA4">
        <w:rPr>
          <w:rStyle w:val="FontStyle52"/>
          <w:b/>
        </w:rPr>
        <w:t>п</w:t>
      </w:r>
      <w:proofErr w:type="gramEnd"/>
      <w:r w:rsidR="00AD3FBA" w:rsidRPr="00082CA4">
        <w:rPr>
          <w:rStyle w:val="FontStyle52"/>
          <w:b/>
        </w:rPr>
        <w:t xml:space="preserve"> о с т а н о в л я е т:</w:t>
      </w:r>
    </w:p>
    <w:p w:rsidR="002D54DD" w:rsidRPr="00082CA4" w:rsidRDefault="002D54DD" w:rsidP="002D54DD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MS Gothic"/>
          <w:sz w:val="26"/>
          <w:szCs w:val="26"/>
        </w:rPr>
      </w:pPr>
      <w:r w:rsidRPr="00082CA4">
        <w:rPr>
          <w:rFonts w:eastAsia="MS Gothic"/>
          <w:sz w:val="26"/>
          <w:szCs w:val="26"/>
        </w:rPr>
        <w:t>1. Внести в постановление администрации Крас</w:t>
      </w:r>
      <w:r w:rsidR="0058203C" w:rsidRPr="00082CA4">
        <w:rPr>
          <w:rFonts w:eastAsia="MS Gothic"/>
          <w:sz w:val="26"/>
          <w:szCs w:val="26"/>
        </w:rPr>
        <w:t xml:space="preserve">ненского района от </w:t>
      </w:r>
      <w:r w:rsidRPr="00082CA4">
        <w:rPr>
          <w:rFonts w:eastAsia="MS Gothic"/>
          <w:sz w:val="26"/>
          <w:szCs w:val="26"/>
        </w:rPr>
        <w:t>17 декабря 2014 года №93 «Об утверждении муниципальной программы Красненского района «Обеспечение безопасности жизнедеятельности населения и территорий Красненского района Белгоро</w:t>
      </w:r>
      <w:r w:rsidR="0057094E" w:rsidRPr="00082CA4">
        <w:rPr>
          <w:rFonts w:eastAsia="MS Gothic"/>
          <w:sz w:val="26"/>
          <w:szCs w:val="26"/>
        </w:rPr>
        <w:t xml:space="preserve">дской области» (далее – Программа) </w:t>
      </w:r>
      <w:r w:rsidRPr="00082CA4">
        <w:rPr>
          <w:rFonts w:eastAsia="MS Gothic"/>
          <w:sz w:val="26"/>
          <w:szCs w:val="26"/>
        </w:rPr>
        <w:t xml:space="preserve">следующие изменения: </w:t>
      </w:r>
    </w:p>
    <w:p w:rsidR="00B76AA6" w:rsidRPr="00082CA4" w:rsidRDefault="00B76AA6" w:rsidP="00B76AA6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 xml:space="preserve">1.1. В муниципальную </w:t>
      </w:r>
      <w:hyperlink r:id="rId7" w:history="1">
        <w:r w:rsidRPr="00082CA4">
          <w:rPr>
            <w:sz w:val="26"/>
            <w:szCs w:val="26"/>
          </w:rPr>
          <w:t>программу</w:t>
        </w:r>
      </w:hyperlink>
      <w:r w:rsidRPr="00082CA4">
        <w:rPr>
          <w:sz w:val="26"/>
          <w:szCs w:val="26"/>
        </w:rPr>
        <w:t xml:space="preserve"> </w:t>
      </w:r>
      <w:proofErr w:type="spellStart"/>
      <w:r w:rsidRPr="00082CA4">
        <w:rPr>
          <w:sz w:val="26"/>
          <w:szCs w:val="26"/>
        </w:rPr>
        <w:t>Красненского</w:t>
      </w:r>
      <w:proofErr w:type="spellEnd"/>
      <w:r w:rsidRPr="00082CA4">
        <w:rPr>
          <w:sz w:val="26"/>
          <w:szCs w:val="26"/>
        </w:rPr>
        <w:t xml:space="preserve"> района</w:t>
      </w:r>
      <w:r w:rsidR="00241889" w:rsidRPr="00082CA4">
        <w:rPr>
          <w:sz w:val="26"/>
          <w:szCs w:val="26"/>
        </w:rPr>
        <w:t xml:space="preserve"> </w:t>
      </w:r>
      <w:r w:rsidR="00241889" w:rsidRPr="00082CA4">
        <w:rPr>
          <w:rFonts w:eastAsia="MS Gothic"/>
          <w:sz w:val="26"/>
          <w:szCs w:val="26"/>
        </w:rPr>
        <w:t xml:space="preserve">«Обеспечение безопасности жизнедеятельности населения и территорий </w:t>
      </w:r>
      <w:proofErr w:type="spellStart"/>
      <w:r w:rsidR="00241889" w:rsidRPr="00082CA4">
        <w:rPr>
          <w:rFonts w:eastAsia="MS Gothic"/>
          <w:sz w:val="26"/>
          <w:szCs w:val="26"/>
        </w:rPr>
        <w:t>Красненского</w:t>
      </w:r>
      <w:proofErr w:type="spellEnd"/>
      <w:r w:rsidR="00241889" w:rsidRPr="00082CA4">
        <w:rPr>
          <w:rFonts w:eastAsia="MS Gothic"/>
          <w:sz w:val="26"/>
          <w:szCs w:val="26"/>
        </w:rPr>
        <w:t xml:space="preserve"> района Белгородской области»</w:t>
      </w:r>
      <w:r w:rsidRPr="00082CA4">
        <w:rPr>
          <w:sz w:val="26"/>
          <w:szCs w:val="26"/>
        </w:rPr>
        <w:t xml:space="preserve"> (далее - программа), утвержденную в пункте 1 названного постановления:</w:t>
      </w:r>
    </w:p>
    <w:p w:rsidR="002D74B8" w:rsidRPr="00082CA4" w:rsidRDefault="002D74B8" w:rsidP="002D74B8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lastRenderedPageBreak/>
        <w:t>- разделы 7-10 паспорта программы изложить в следующей редакции:</w:t>
      </w:r>
    </w:p>
    <w:p w:rsidR="002D74B8" w:rsidRPr="00082CA4" w:rsidRDefault="002D74B8" w:rsidP="002D74B8">
      <w:pPr>
        <w:spacing w:line="240" w:lineRule="atLeast"/>
        <w:ind w:firstLine="54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08"/>
        <w:gridCol w:w="3382"/>
        <w:gridCol w:w="7"/>
        <w:gridCol w:w="5549"/>
      </w:tblGrid>
      <w:tr w:rsidR="002D74B8" w:rsidRPr="00082CA4" w:rsidTr="002D74B8">
        <w:trPr>
          <w:trHeight w:val="41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74B8" w:rsidRPr="00082CA4" w:rsidRDefault="002D74B8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8" w:rsidRPr="00082CA4" w:rsidRDefault="002D74B8" w:rsidP="00F727F7">
            <w:pPr>
              <w:tabs>
                <w:tab w:val="left" w:pos="3180"/>
              </w:tabs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8" w:rsidRPr="00082CA4" w:rsidRDefault="002D74B8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Реализация муниципальной программы осуществляется в 2 этапа:</w:t>
            </w:r>
          </w:p>
          <w:p w:rsidR="002D74B8" w:rsidRPr="00082CA4" w:rsidRDefault="002D74B8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1 этап – 2015 – 2020 годы; </w:t>
            </w:r>
          </w:p>
          <w:p w:rsidR="002D74B8" w:rsidRPr="00082CA4" w:rsidRDefault="002D74B8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 этап – 2021 -2026 годы.</w:t>
            </w:r>
          </w:p>
        </w:tc>
      </w:tr>
      <w:tr w:rsidR="002D74B8" w:rsidRPr="00082CA4" w:rsidTr="002D74B8">
        <w:trPr>
          <w:trHeight w:val="256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74B8" w:rsidRPr="00082CA4" w:rsidRDefault="002D74B8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8</w:t>
            </w:r>
          </w:p>
          <w:p w:rsidR="002D74B8" w:rsidRPr="00082CA4" w:rsidRDefault="002D74B8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8" w:rsidRPr="00082CA4" w:rsidRDefault="002D74B8" w:rsidP="00F727F7">
            <w:pPr>
              <w:tabs>
                <w:tab w:val="left" w:pos="3180"/>
              </w:tabs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Общий объем бюджетных ассигнований муниципальной программы, в том числе 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8" w:rsidRPr="00082CA4" w:rsidRDefault="002D74B8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Планируемый общий объем финансирования муниципальной  программы на 2015-2026 годах за счет всех ист</w:t>
            </w:r>
            <w:r w:rsidR="009F53AC" w:rsidRPr="00082CA4">
              <w:rPr>
                <w:sz w:val="26"/>
                <w:szCs w:val="26"/>
              </w:rPr>
              <w:t xml:space="preserve">очников финансирования составит </w:t>
            </w:r>
            <w:r w:rsidR="009F53AC" w:rsidRPr="00082CA4">
              <w:rPr>
                <w:b/>
                <w:sz w:val="26"/>
                <w:szCs w:val="26"/>
              </w:rPr>
              <w:t>54096,7</w:t>
            </w:r>
            <w:r w:rsidRPr="00082CA4">
              <w:rPr>
                <w:sz w:val="26"/>
                <w:szCs w:val="26"/>
              </w:rPr>
              <w:t>тыс. рублей.</w:t>
            </w:r>
          </w:p>
          <w:p w:rsidR="002D74B8" w:rsidRPr="00082CA4" w:rsidRDefault="002D74B8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2015 год – 1 802 тыс. рублей;</w:t>
            </w:r>
          </w:p>
          <w:p w:rsidR="002D74B8" w:rsidRPr="00082CA4" w:rsidRDefault="002D74B8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2016 год – 1 862  тыс. рублей;</w:t>
            </w:r>
          </w:p>
          <w:p w:rsidR="002D74B8" w:rsidRPr="00082CA4" w:rsidRDefault="002D74B8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2017 год – 2 088  тыс. рублей;</w:t>
            </w:r>
          </w:p>
          <w:p w:rsidR="002D74B8" w:rsidRPr="00082CA4" w:rsidRDefault="002D74B8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2018 год – 4 899,7 тыс. рублей;</w:t>
            </w:r>
          </w:p>
          <w:p w:rsidR="002D74B8" w:rsidRPr="00082CA4" w:rsidRDefault="002D74B8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2019 год – 3843,6 тыс. рублей;</w:t>
            </w:r>
          </w:p>
          <w:p w:rsidR="002D74B8" w:rsidRPr="00082CA4" w:rsidRDefault="002D74B8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2020 год – 4938,2 тыс. рублей;</w:t>
            </w:r>
          </w:p>
          <w:p w:rsidR="002D74B8" w:rsidRPr="00082CA4" w:rsidRDefault="002D74B8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2021 год – 4315 тыс. рублей</w:t>
            </w:r>
          </w:p>
          <w:p w:rsidR="002D74B8" w:rsidRPr="00082CA4" w:rsidRDefault="002D74B8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2022 год –8691,5 тыс. рублей;</w:t>
            </w:r>
          </w:p>
          <w:p w:rsidR="002D74B8" w:rsidRPr="00082CA4" w:rsidRDefault="00D754F7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2023 год –5953,7</w:t>
            </w:r>
            <w:r w:rsidR="002D74B8" w:rsidRPr="00082CA4">
              <w:rPr>
                <w:sz w:val="26"/>
                <w:szCs w:val="26"/>
              </w:rPr>
              <w:t xml:space="preserve"> тыс. рублей;</w:t>
            </w:r>
          </w:p>
          <w:p w:rsidR="002D74B8" w:rsidRPr="00082CA4" w:rsidRDefault="00D754F7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2024 год –5418</w:t>
            </w:r>
            <w:r w:rsidR="002D74B8" w:rsidRPr="00082CA4">
              <w:rPr>
                <w:sz w:val="26"/>
                <w:szCs w:val="26"/>
              </w:rPr>
              <w:t>тыс. рублей;</w:t>
            </w:r>
          </w:p>
          <w:p w:rsidR="002D74B8" w:rsidRPr="00082CA4" w:rsidRDefault="00D754F7" w:rsidP="00F727F7">
            <w:pPr>
              <w:tabs>
                <w:tab w:val="left" w:pos="3180"/>
              </w:tabs>
              <w:ind w:right="-1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2025 год –5043</w:t>
            </w:r>
            <w:r w:rsidR="002D74B8" w:rsidRPr="00082CA4">
              <w:rPr>
                <w:sz w:val="26"/>
                <w:szCs w:val="26"/>
              </w:rPr>
              <w:t xml:space="preserve"> тыс. рублей.</w:t>
            </w:r>
          </w:p>
          <w:p w:rsidR="002D74B8" w:rsidRPr="00082CA4" w:rsidRDefault="002D74B8" w:rsidP="00F727F7">
            <w:pPr>
              <w:tabs>
                <w:tab w:val="left" w:pos="3180"/>
              </w:tabs>
              <w:ind w:right="-1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2026 год </w:t>
            </w:r>
            <w:r w:rsidR="00D754F7" w:rsidRPr="00082CA4">
              <w:rPr>
                <w:sz w:val="26"/>
                <w:szCs w:val="26"/>
              </w:rPr>
              <w:t>–</w:t>
            </w:r>
            <w:r w:rsidRPr="00082CA4">
              <w:rPr>
                <w:sz w:val="26"/>
                <w:szCs w:val="26"/>
              </w:rPr>
              <w:t xml:space="preserve"> </w:t>
            </w:r>
            <w:r w:rsidR="00D754F7" w:rsidRPr="00082CA4">
              <w:rPr>
                <w:sz w:val="26"/>
                <w:szCs w:val="26"/>
              </w:rPr>
              <w:t>5242</w:t>
            </w:r>
            <w:r w:rsidR="00D754F7" w:rsidRPr="00082CA4">
              <w:rPr>
                <w:b/>
                <w:sz w:val="26"/>
                <w:szCs w:val="26"/>
              </w:rPr>
              <w:t xml:space="preserve"> </w:t>
            </w:r>
            <w:r w:rsidR="00D754F7" w:rsidRPr="00082CA4">
              <w:rPr>
                <w:sz w:val="26"/>
                <w:szCs w:val="26"/>
              </w:rPr>
              <w:t>тыс. рублей</w:t>
            </w:r>
          </w:p>
        </w:tc>
      </w:tr>
      <w:tr w:rsidR="002D74B8" w:rsidRPr="00082CA4" w:rsidTr="002D74B8">
        <w:trPr>
          <w:trHeight w:val="548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74B8" w:rsidRPr="00082CA4" w:rsidRDefault="002D74B8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9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8" w:rsidRPr="00082CA4" w:rsidRDefault="002D74B8" w:rsidP="00F727F7">
            <w:pPr>
              <w:tabs>
                <w:tab w:val="left" w:pos="3180"/>
              </w:tabs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Объем средств, привлекаемых из других источников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8" w:rsidRPr="00082CA4" w:rsidRDefault="002D74B8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Планируемый объем финансирования муниципальной программы в 2015-2026 годах за счет средств местного бюджета составит </w:t>
            </w:r>
            <w:r w:rsidR="00BB3592" w:rsidRPr="00082CA4">
              <w:rPr>
                <w:b/>
                <w:sz w:val="26"/>
                <w:szCs w:val="26"/>
              </w:rPr>
              <w:t>42789,7</w:t>
            </w:r>
            <w:r w:rsidRPr="00082CA4">
              <w:rPr>
                <w:b/>
                <w:sz w:val="26"/>
                <w:szCs w:val="26"/>
              </w:rPr>
              <w:t xml:space="preserve"> </w:t>
            </w:r>
            <w:r w:rsidRPr="00082CA4">
              <w:rPr>
                <w:sz w:val="26"/>
                <w:szCs w:val="26"/>
              </w:rPr>
              <w:t>тыс. рублей, в том числе по годам:</w:t>
            </w:r>
          </w:p>
          <w:p w:rsidR="002D74B8" w:rsidRPr="00082CA4" w:rsidRDefault="002D74B8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2015 год – 1 258 тыс. рублей;</w:t>
            </w:r>
          </w:p>
          <w:p w:rsidR="002D74B8" w:rsidRPr="00082CA4" w:rsidRDefault="002D74B8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2016 год – 1 294  тыс. рублей;</w:t>
            </w:r>
          </w:p>
          <w:p w:rsidR="002D74B8" w:rsidRPr="00082CA4" w:rsidRDefault="002D74B8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2017 год –  1 539  тыс. рублей;</w:t>
            </w:r>
          </w:p>
          <w:p w:rsidR="002D74B8" w:rsidRPr="00082CA4" w:rsidRDefault="002D74B8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2018 год –  3 993,7 тыс. рублей;</w:t>
            </w:r>
          </w:p>
          <w:p w:rsidR="002D74B8" w:rsidRPr="00082CA4" w:rsidRDefault="002D74B8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2019 год – 2930,6 тыс. рублей;</w:t>
            </w:r>
          </w:p>
          <w:p w:rsidR="002D74B8" w:rsidRPr="00082CA4" w:rsidRDefault="002D74B8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2020 год – 3 928,2 тыс. рублей;</w:t>
            </w:r>
          </w:p>
          <w:p w:rsidR="002D74B8" w:rsidRPr="00082CA4" w:rsidRDefault="002D74B8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2021 год – 3129  тыс. рублей;</w:t>
            </w:r>
          </w:p>
          <w:p w:rsidR="002D74B8" w:rsidRPr="00082CA4" w:rsidRDefault="002D74B8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2022 год – 7625,5 тыс. рублей; </w:t>
            </w:r>
          </w:p>
          <w:p w:rsidR="002D74B8" w:rsidRPr="00082CA4" w:rsidRDefault="00BB3592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2023 год –  4882,7</w:t>
            </w:r>
            <w:r w:rsidR="002D74B8" w:rsidRPr="00082CA4">
              <w:rPr>
                <w:sz w:val="26"/>
                <w:szCs w:val="26"/>
              </w:rPr>
              <w:t>тыс. рублей;</w:t>
            </w:r>
          </w:p>
          <w:p w:rsidR="002D74B8" w:rsidRPr="00082CA4" w:rsidRDefault="00BB3592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2024 год –   4297</w:t>
            </w:r>
            <w:r w:rsidR="002D74B8" w:rsidRPr="00082CA4">
              <w:rPr>
                <w:sz w:val="26"/>
                <w:szCs w:val="26"/>
              </w:rPr>
              <w:t>тыс. рублей;</w:t>
            </w:r>
          </w:p>
          <w:p w:rsidR="002D74B8" w:rsidRPr="00082CA4" w:rsidRDefault="00BB3592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2025 год –   3878.0 </w:t>
            </w:r>
            <w:r w:rsidR="002D74B8" w:rsidRPr="00082CA4">
              <w:rPr>
                <w:sz w:val="26"/>
                <w:szCs w:val="26"/>
              </w:rPr>
              <w:t>тыс. рублей;</w:t>
            </w:r>
          </w:p>
          <w:p w:rsidR="00BB3592" w:rsidRPr="00082CA4" w:rsidRDefault="002D74B8" w:rsidP="00BB3592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2026 год - </w:t>
            </w:r>
            <w:r w:rsidR="00BB3592" w:rsidRPr="00082CA4">
              <w:rPr>
                <w:sz w:val="26"/>
                <w:szCs w:val="26"/>
              </w:rPr>
              <w:t>4034 тыс. рублей.</w:t>
            </w:r>
          </w:p>
          <w:p w:rsidR="002D74B8" w:rsidRPr="00082CA4" w:rsidRDefault="002D74B8" w:rsidP="00F727F7">
            <w:pPr>
              <w:tabs>
                <w:tab w:val="left" w:pos="3180"/>
              </w:tabs>
              <w:ind w:right="-1"/>
              <w:jc w:val="both"/>
              <w:rPr>
                <w:rFonts w:eastAsia="MS Gothic"/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Объем финансирования муниципальной программы в 2015-2026 годах за счет  средств об</w:t>
            </w:r>
            <w:r w:rsidR="00266285" w:rsidRPr="00082CA4">
              <w:rPr>
                <w:sz w:val="26"/>
                <w:szCs w:val="26"/>
              </w:rPr>
              <w:t xml:space="preserve">ластного бюджета составит </w:t>
            </w:r>
            <w:r w:rsidR="00266285" w:rsidRPr="00082CA4">
              <w:rPr>
                <w:b/>
                <w:sz w:val="26"/>
                <w:szCs w:val="26"/>
              </w:rPr>
              <w:t>11307</w:t>
            </w:r>
            <w:r w:rsidRPr="00082CA4">
              <w:rPr>
                <w:b/>
                <w:sz w:val="26"/>
                <w:szCs w:val="26"/>
              </w:rPr>
              <w:t xml:space="preserve"> </w:t>
            </w:r>
            <w:r w:rsidRPr="00082CA4">
              <w:rPr>
                <w:sz w:val="26"/>
                <w:szCs w:val="26"/>
              </w:rPr>
              <w:t>тыс. рублей.</w:t>
            </w:r>
          </w:p>
          <w:p w:rsidR="002D74B8" w:rsidRPr="00082CA4" w:rsidRDefault="002D74B8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</w:p>
        </w:tc>
      </w:tr>
      <w:tr w:rsidR="002D74B8" w:rsidRPr="00082CA4" w:rsidTr="002D74B8">
        <w:trPr>
          <w:trHeight w:val="41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74B8" w:rsidRPr="00082CA4" w:rsidRDefault="002D74B8" w:rsidP="00F727F7">
            <w:pPr>
              <w:tabs>
                <w:tab w:val="left" w:pos="3180"/>
              </w:tabs>
              <w:rPr>
                <w:sz w:val="26"/>
                <w:szCs w:val="26"/>
                <w:highlight w:val="green"/>
              </w:rPr>
            </w:pPr>
            <w:r w:rsidRPr="00082CA4">
              <w:rPr>
                <w:sz w:val="26"/>
                <w:szCs w:val="26"/>
              </w:rPr>
              <w:t>10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8" w:rsidRPr="00082CA4" w:rsidRDefault="002D74B8" w:rsidP="00F727F7">
            <w:pPr>
              <w:tabs>
                <w:tab w:val="left" w:pos="3180"/>
              </w:tabs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Показатели конечного результата реализации муниципальной</w:t>
            </w:r>
          </w:p>
          <w:p w:rsidR="002D74B8" w:rsidRPr="00082CA4" w:rsidRDefault="002D74B8" w:rsidP="00F727F7">
            <w:pPr>
              <w:tabs>
                <w:tab w:val="left" w:pos="3180"/>
              </w:tabs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программы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8" w:rsidRPr="00082CA4" w:rsidRDefault="00B86B10" w:rsidP="00F727F7">
            <w:pPr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В 2026</w:t>
            </w:r>
            <w:r w:rsidR="002D74B8" w:rsidRPr="00082CA4">
              <w:rPr>
                <w:sz w:val="26"/>
                <w:szCs w:val="26"/>
              </w:rPr>
              <w:t xml:space="preserve"> году планируется:</w:t>
            </w:r>
          </w:p>
          <w:p w:rsidR="002D74B8" w:rsidRPr="00082CA4" w:rsidRDefault="002D74B8" w:rsidP="00F727F7">
            <w:pPr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1.Сокращение количества несовершеннолетних, совершивших преступления повторно до 1 человека в год.</w:t>
            </w:r>
          </w:p>
          <w:p w:rsidR="002D74B8" w:rsidRPr="00082CA4" w:rsidRDefault="002D74B8" w:rsidP="00F727F7">
            <w:pPr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2.Сокращение количества совершенных  </w:t>
            </w:r>
            <w:r w:rsidRPr="00082CA4">
              <w:rPr>
                <w:sz w:val="26"/>
                <w:szCs w:val="26"/>
              </w:rPr>
              <w:lastRenderedPageBreak/>
              <w:t>админи</w:t>
            </w:r>
            <w:r w:rsidR="00353771" w:rsidRPr="00082CA4">
              <w:rPr>
                <w:sz w:val="26"/>
                <w:szCs w:val="26"/>
              </w:rPr>
              <w:t>стративных правонарушений, до 55</w:t>
            </w:r>
            <w:r w:rsidRPr="00082CA4">
              <w:rPr>
                <w:sz w:val="26"/>
                <w:szCs w:val="26"/>
              </w:rPr>
              <w:t xml:space="preserve"> в год.</w:t>
            </w:r>
          </w:p>
          <w:p w:rsidR="002D74B8" w:rsidRPr="00082CA4" w:rsidRDefault="002D74B8" w:rsidP="00F727F7">
            <w:pPr>
              <w:pStyle w:val="5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CA4">
              <w:rPr>
                <w:rFonts w:ascii="Times New Roman" w:hAnsi="Times New Roman"/>
                <w:sz w:val="26"/>
                <w:szCs w:val="26"/>
              </w:rPr>
              <w:t>3.Увеличение доли подростков и молодежи в возрасте от 14 до 30 лет, вовлеченных в антинаркотические пропагандистские мероприятия, по отношению к общей численнос</w:t>
            </w:r>
            <w:r w:rsidR="00353771" w:rsidRPr="00082CA4">
              <w:rPr>
                <w:rFonts w:ascii="Times New Roman" w:hAnsi="Times New Roman"/>
                <w:sz w:val="26"/>
                <w:szCs w:val="26"/>
              </w:rPr>
              <w:t>ти указанной категории лиц до 78</w:t>
            </w:r>
            <w:r w:rsidRPr="00082CA4">
              <w:rPr>
                <w:rFonts w:ascii="Times New Roman" w:hAnsi="Times New Roman"/>
                <w:sz w:val="26"/>
                <w:szCs w:val="26"/>
              </w:rPr>
              <w:t xml:space="preserve"> процентов.</w:t>
            </w:r>
          </w:p>
          <w:p w:rsidR="002D74B8" w:rsidRPr="00082CA4" w:rsidRDefault="002D74B8" w:rsidP="00F727F7">
            <w:pPr>
              <w:jc w:val="both"/>
              <w:rPr>
                <w:sz w:val="26"/>
                <w:szCs w:val="26"/>
              </w:rPr>
            </w:pPr>
            <w:r w:rsidRPr="00082CA4">
              <w:rPr>
                <w:color w:val="000000"/>
                <w:sz w:val="26"/>
                <w:szCs w:val="26"/>
              </w:rPr>
              <w:t>4. Увеличение доли обучающихся общеобразовательных учреждений района  в возрасте от 12 до 18 лет, вовлеченных в информационно-пропагандистские мероприятия по профилактике проявлений терроризма и экстремизма, по отношению к общей численнос</w:t>
            </w:r>
            <w:r w:rsidR="00353771" w:rsidRPr="00082CA4">
              <w:rPr>
                <w:color w:val="000000"/>
                <w:sz w:val="26"/>
                <w:szCs w:val="26"/>
              </w:rPr>
              <w:t>ти указанной категории лиц до 86</w:t>
            </w:r>
            <w:r w:rsidRPr="00082CA4">
              <w:rPr>
                <w:color w:val="000000"/>
                <w:sz w:val="26"/>
                <w:szCs w:val="26"/>
              </w:rPr>
              <w:t xml:space="preserve"> процентов.</w:t>
            </w:r>
          </w:p>
        </w:tc>
      </w:tr>
    </w:tbl>
    <w:p w:rsidR="002D74B8" w:rsidRPr="00082CA4" w:rsidRDefault="002D74B8" w:rsidP="002D74B8">
      <w:pPr>
        <w:spacing w:line="240" w:lineRule="atLeast"/>
        <w:ind w:firstLine="540"/>
        <w:jc w:val="both"/>
        <w:rPr>
          <w:sz w:val="26"/>
          <w:szCs w:val="26"/>
        </w:rPr>
      </w:pPr>
    </w:p>
    <w:p w:rsidR="00A24292" w:rsidRPr="00082CA4" w:rsidRDefault="00A24292" w:rsidP="009D4543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 xml:space="preserve">- шестнадцатый абзац раздела 2 программы изложить в следующей редакции:        </w:t>
      </w:r>
    </w:p>
    <w:p w:rsidR="009C2B33" w:rsidRPr="00082CA4" w:rsidRDefault="009C2B33" w:rsidP="009C2B3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C2B33">
        <w:rPr>
          <w:b/>
          <w:sz w:val="26"/>
          <w:szCs w:val="26"/>
        </w:rPr>
        <w:t xml:space="preserve"> </w:t>
      </w:r>
      <w:r w:rsidRPr="00082CA4">
        <w:rPr>
          <w:b/>
          <w:sz w:val="26"/>
          <w:szCs w:val="26"/>
        </w:rPr>
        <w:t>«Реализация муниципальной программы осуществляется в два этапа: 1 этап - 2015 по 2020 годы; 2 этап – 2021-2026 годы»;</w:t>
      </w:r>
    </w:p>
    <w:p w:rsidR="0013752F" w:rsidRPr="00082CA4" w:rsidRDefault="0013752F" w:rsidP="0013752F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абзац 6 раздела 4 Программы изложить в следующей редакции:</w:t>
      </w:r>
    </w:p>
    <w:p w:rsidR="0013752F" w:rsidRPr="00082CA4" w:rsidRDefault="0013752F" w:rsidP="001375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«Реализация комплекса мероприятий подпрограммы 1 обеспечит к 2026 году»;</w:t>
      </w:r>
    </w:p>
    <w:p w:rsidR="00521569" w:rsidRPr="00082CA4" w:rsidRDefault="00D25F86" w:rsidP="00521569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абзац 14</w:t>
      </w:r>
      <w:r w:rsidR="0013752F" w:rsidRPr="00082CA4">
        <w:rPr>
          <w:sz w:val="26"/>
          <w:szCs w:val="26"/>
        </w:rPr>
        <w:t xml:space="preserve"> раздела 4 Программы изложить в следующей редакции:</w:t>
      </w:r>
    </w:p>
    <w:p w:rsidR="00521569" w:rsidRPr="00082CA4" w:rsidRDefault="00521569" w:rsidP="00521569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 xml:space="preserve"> «Реализация Подпрограммы 2, по</w:t>
      </w:r>
      <w:r w:rsidR="00FA644B" w:rsidRPr="00082CA4">
        <w:rPr>
          <w:sz w:val="26"/>
          <w:szCs w:val="26"/>
        </w:rPr>
        <w:t xml:space="preserve"> предварительной оценке,  к 2026</w:t>
      </w:r>
      <w:r w:rsidRPr="00082CA4">
        <w:rPr>
          <w:sz w:val="26"/>
          <w:szCs w:val="26"/>
        </w:rPr>
        <w:t xml:space="preserve"> году позволит достичь следующих результатов»</w:t>
      </w:r>
      <w:r w:rsidR="003F56DE" w:rsidRPr="00082CA4">
        <w:rPr>
          <w:sz w:val="26"/>
          <w:szCs w:val="26"/>
        </w:rPr>
        <w:t>;</w:t>
      </w:r>
    </w:p>
    <w:p w:rsidR="00D25F86" w:rsidRPr="00082CA4" w:rsidRDefault="00D25F86" w:rsidP="00D25F86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абзац 22 раздела 4 Программы изложить в следующей редакции:</w:t>
      </w:r>
    </w:p>
    <w:p w:rsidR="00D25F86" w:rsidRPr="00082CA4" w:rsidRDefault="00D25F86" w:rsidP="00D25F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«Реализация комплекса мероприятий</w:t>
      </w:r>
      <w:r w:rsidR="006304C7" w:rsidRPr="00082CA4">
        <w:rPr>
          <w:sz w:val="26"/>
          <w:szCs w:val="26"/>
        </w:rPr>
        <w:t xml:space="preserve"> подпрограммы 3 </w:t>
      </w:r>
      <w:proofErr w:type="gramStart"/>
      <w:r w:rsidR="006304C7" w:rsidRPr="00082CA4">
        <w:rPr>
          <w:sz w:val="26"/>
          <w:szCs w:val="26"/>
        </w:rPr>
        <w:t>обеспечит в 2026</w:t>
      </w:r>
      <w:r w:rsidRPr="00082CA4">
        <w:rPr>
          <w:sz w:val="26"/>
          <w:szCs w:val="26"/>
        </w:rPr>
        <w:t xml:space="preserve"> году позволит</w:t>
      </w:r>
      <w:proofErr w:type="gramEnd"/>
      <w:r w:rsidRPr="00082CA4">
        <w:rPr>
          <w:sz w:val="26"/>
          <w:szCs w:val="26"/>
        </w:rPr>
        <w:t xml:space="preserve"> достичь следующих результатов»</w:t>
      </w:r>
      <w:r w:rsidR="003F56DE" w:rsidRPr="00082CA4">
        <w:rPr>
          <w:sz w:val="26"/>
          <w:szCs w:val="26"/>
        </w:rPr>
        <w:t>;</w:t>
      </w:r>
    </w:p>
    <w:p w:rsidR="00D25F86" w:rsidRPr="00082CA4" w:rsidRDefault="00D25F86" w:rsidP="00D25F86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абзац 39 раздела 4 Программы изложить в следующей редакции:</w:t>
      </w:r>
    </w:p>
    <w:p w:rsidR="00D25F86" w:rsidRPr="00082CA4" w:rsidRDefault="00D25F86" w:rsidP="00D25F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«Сроки реализации подпрограмм совпадают со сроками реализации  муниципальной  программы в целом. Выделяются два этапа реализации подпрограмм: 1 этап – 2015 – 2020 г</w:t>
      </w:r>
      <w:r w:rsidR="00A05296">
        <w:rPr>
          <w:sz w:val="26"/>
          <w:szCs w:val="26"/>
        </w:rPr>
        <w:t>оды; 2 этап – 2021 – 2026 годы»;</w:t>
      </w:r>
    </w:p>
    <w:p w:rsidR="0013752F" w:rsidRPr="00082CA4" w:rsidRDefault="0013752F" w:rsidP="0013752F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 xml:space="preserve">- </w:t>
      </w:r>
      <w:hyperlink r:id="rId8" w:history="1">
        <w:r w:rsidRPr="00082CA4">
          <w:rPr>
            <w:sz w:val="26"/>
            <w:szCs w:val="26"/>
          </w:rPr>
          <w:t>таблицу</w:t>
        </w:r>
      </w:hyperlink>
      <w:r w:rsidRPr="00082CA4">
        <w:rPr>
          <w:sz w:val="26"/>
          <w:szCs w:val="26"/>
        </w:rPr>
        <w:t xml:space="preserve"> 2 раздела 5 программы изложить в следующей редакции:</w:t>
      </w:r>
    </w:p>
    <w:p w:rsidR="00444033" w:rsidRPr="00082CA4" w:rsidRDefault="006304C7" w:rsidP="00444033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082CA4">
        <w:rPr>
          <w:sz w:val="26"/>
          <w:szCs w:val="26"/>
        </w:rPr>
        <w:t>«</w:t>
      </w:r>
      <w:r w:rsidR="00444033" w:rsidRPr="00082CA4">
        <w:rPr>
          <w:sz w:val="26"/>
          <w:szCs w:val="26"/>
        </w:rPr>
        <w:t>Таблица 2</w:t>
      </w:r>
    </w:p>
    <w:p w:rsidR="00444033" w:rsidRPr="00082CA4" w:rsidRDefault="00444033" w:rsidP="0044403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2CA4">
        <w:rPr>
          <w:b/>
          <w:sz w:val="26"/>
          <w:szCs w:val="26"/>
        </w:rPr>
        <w:t>Предполагаемые объемы финансирования</w:t>
      </w:r>
    </w:p>
    <w:p w:rsidR="00444033" w:rsidRPr="00082CA4" w:rsidRDefault="00444033" w:rsidP="0044403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2CA4">
        <w:rPr>
          <w:b/>
          <w:sz w:val="26"/>
          <w:szCs w:val="26"/>
        </w:rPr>
        <w:t>муниципальной   программы</w:t>
      </w:r>
    </w:p>
    <w:p w:rsidR="00444033" w:rsidRPr="00082CA4" w:rsidRDefault="00444033" w:rsidP="0044403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44033" w:rsidRPr="00082CA4" w:rsidRDefault="00444033" w:rsidP="0044403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2CA4">
        <w:rPr>
          <w:b/>
          <w:sz w:val="26"/>
          <w:szCs w:val="26"/>
        </w:rPr>
        <w:tab/>
      </w:r>
      <w:r w:rsidRPr="00082CA4">
        <w:rPr>
          <w:b/>
          <w:sz w:val="26"/>
          <w:szCs w:val="26"/>
        </w:rPr>
        <w:tab/>
      </w:r>
      <w:r w:rsidRPr="00082CA4">
        <w:rPr>
          <w:b/>
          <w:sz w:val="26"/>
          <w:szCs w:val="26"/>
        </w:rPr>
        <w:tab/>
      </w:r>
      <w:r w:rsidRPr="00082CA4">
        <w:rPr>
          <w:b/>
          <w:sz w:val="26"/>
          <w:szCs w:val="26"/>
        </w:rPr>
        <w:tab/>
      </w:r>
      <w:r w:rsidRPr="00082CA4">
        <w:rPr>
          <w:b/>
          <w:sz w:val="26"/>
          <w:szCs w:val="26"/>
        </w:rPr>
        <w:tab/>
      </w:r>
      <w:r w:rsidRPr="00082CA4">
        <w:rPr>
          <w:b/>
          <w:sz w:val="26"/>
          <w:szCs w:val="26"/>
        </w:rPr>
        <w:tab/>
      </w:r>
      <w:r w:rsidRPr="00082CA4">
        <w:rPr>
          <w:b/>
          <w:sz w:val="26"/>
          <w:szCs w:val="26"/>
        </w:rPr>
        <w:tab/>
      </w:r>
      <w:r w:rsidRPr="00082CA4">
        <w:rPr>
          <w:b/>
          <w:sz w:val="26"/>
          <w:szCs w:val="26"/>
        </w:rPr>
        <w:tab/>
      </w:r>
      <w:r w:rsidRPr="00082CA4">
        <w:rPr>
          <w:b/>
          <w:sz w:val="26"/>
          <w:szCs w:val="26"/>
        </w:rPr>
        <w:tab/>
        <w:t xml:space="preserve">                             тыс. руб.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6"/>
        <w:gridCol w:w="1361"/>
        <w:gridCol w:w="1587"/>
        <w:gridCol w:w="1644"/>
        <w:gridCol w:w="1020"/>
        <w:gridCol w:w="1417"/>
        <w:gridCol w:w="1718"/>
      </w:tblGrid>
      <w:tr w:rsidR="00444033" w:rsidRPr="00082CA4" w:rsidTr="00F727F7">
        <w:trPr>
          <w:tblCellSpacing w:w="5" w:type="nil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Годы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Источники финансирования</w:t>
            </w:r>
          </w:p>
        </w:tc>
      </w:tr>
      <w:tr w:rsidR="00444033" w:rsidRPr="00082CA4" w:rsidTr="00F727F7">
        <w:trPr>
          <w:tblCellSpacing w:w="5" w:type="nil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Территориальные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Внебюджетные источники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Всего</w:t>
            </w:r>
          </w:p>
        </w:tc>
      </w:tr>
      <w:tr w:rsidR="00444033" w:rsidRPr="00082CA4" w:rsidTr="00F727F7">
        <w:trPr>
          <w:tblCellSpacing w:w="5" w:type="nil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544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1 258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1 802</w:t>
            </w:r>
          </w:p>
        </w:tc>
      </w:tr>
      <w:tr w:rsidR="00444033" w:rsidRPr="00082CA4" w:rsidTr="00F727F7">
        <w:trPr>
          <w:tblCellSpacing w:w="5" w:type="nil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568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1 294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1 862</w:t>
            </w:r>
          </w:p>
        </w:tc>
      </w:tr>
      <w:tr w:rsidR="00444033" w:rsidRPr="00082CA4" w:rsidTr="00F727F7">
        <w:trPr>
          <w:tblCellSpacing w:w="5" w:type="nil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lastRenderedPageBreak/>
              <w:t>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549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1 539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2 088</w:t>
            </w:r>
          </w:p>
        </w:tc>
      </w:tr>
      <w:tr w:rsidR="00444033" w:rsidRPr="00082CA4" w:rsidTr="00F727F7">
        <w:trPr>
          <w:tblCellSpacing w:w="5" w:type="nil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906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3 993,7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4 899,7</w:t>
            </w:r>
          </w:p>
        </w:tc>
      </w:tr>
      <w:tr w:rsidR="00444033" w:rsidRPr="00082CA4" w:rsidTr="00F727F7">
        <w:trPr>
          <w:tblCellSpacing w:w="5" w:type="nil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913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2930,6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3843,6</w:t>
            </w:r>
          </w:p>
        </w:tc>
      </w:tr>
      <w:tr w:rsidR="00444033" w:rsidRPr="00082CA4" w:rsidTr="00F727F7">
        <w:trPr>
          <w:tblCellSpacing w:w="5" w:type="nil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1010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3928,2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4938,2</w:t>
            </w:r>
          </w:p>
        </w:tc>
      </w:tr>
      <w:tr w:rsidR="00444033" w:rsidRPr="00082CA4" w:rsidTr="00F727F7">
        <w:trPr>
          <w:tblCellSpacing w:w="5" w:type="nil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1186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3129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4315</w:t>
            </w:r>
          </w:p>
        </w:tc>
      </w:tr>
      <w:tr w:rsidR="00444033" w:rsidRPr="00082CA4" w:rsidTr="00F727F7">
        <w:trPr>
          <w:tblCellSpacing w:w="5" w:type="nil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1066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7625,5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8691,5</w:t>
            </w:r>
          </w:p>
        </w:tc>
      </w:tr>
      <w:tr w:rsidR="00444033" w:rsidRPr="00082CA4" w:rsidTr="00F727F7">
        <w:trPr>
          <w:tblCellSpacing w:w="5" w:type="nil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1071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E73C9E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4882,7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E73C9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5953,7</w:t>
            </w:r>
          </w:p>
        </w:tc>
      </w:tr>
      <w:tr w:rsidR="00444033" w:rsidRPr="00082CA4" w:rsidTr="00F727F7">
        <w:trPr>
          <w:tblCellSpacing w:w="5" w:type="nil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0B7B32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1121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0B7B32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4297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0B7B32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5418</w:t>
            </w:r>
          </w:p>
        </w:tc>
      </w:tr>
      <w:tr w:rsidR="00444033" w:rsidRPr="00082CA4" w:rsidTr="00F727F7">
        <w:trPr>
          <w:tblCellSpacing w:w="5" w:type="nil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0B7B32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1165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0B7B32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3878.0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0B7B32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5043</w:t>
            </w:r>
          </w:p>
        </w:tc>
      </w:tr>
      <w:tr w:rsidR="00386CCD" w:rsidRPr="00082CA4" w:rsidTr="00F727F7">
        <w:trPr>
          <w:tblCellSpacing w:w="5" w:type="nil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D" w:rsidRPr="00082CA4" w:rsidRDefault="00386CCD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2026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D" w:rsidRPr="00082CA4" w:rsidRDefault="00386CCD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D" w:rsidRPr="00082CA4" w:rsidRDefault="000B7B32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1208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D" w:rsidRPr="00082CA4" w:rsidRDefault="000B7B32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4034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D" w:rsidRPr="00082CA4" w:rsidRDefault="000B7B32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D" w:rsidRPr="00082CA4" w:rsidRDefault="000B7B32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D" w:rsidRPr="00082CA4" w:rsidRDefault="000B7B32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5242</w:t>
            </w:r>
          </w:p>
        </w:tc>
      </w:tr>
      <w:tr w:rsidR="00444033" w:rsidRPr="00082CA4" w:rsidTr="00F727F7">
        <w:trPr>
          <w:tblCellSpacing w:w="5" w:type="nil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D44154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11307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D44154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42789,7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444033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3" w:rsidRPr="00082CA4" w:rsidRDefault="00D44154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54096,7</w:t>
            </w:r>
            <w:r w:rsidR="000553AC" w:rsidRPr="00082CA4">
              <w:rPr>
                <w:b/>
                <w:sz w:val="26"/>
                <w:szCs w:val="26"/>
              </w:rPr>
              <w:t>»</w:t>
            </w:r>
          </w:p>
        </w:tc>
      </w:tr>
    </w:tbl>
    <w:p w:rsidR="009D0D6F" w:rsidRPr="00082CA4" w:rsidRDefault="009D0D6F" w:rsidP="00C24E78">
      <w:pPr>
        <w:pStyle w:val="Default"/>
        <w:ind w:firstLine="708"/>
        <w:jc w:val="both"/>
        <w:rPr>
          <w:sz w:val="26"/>
          <w:szCs w:val="26"/>
        </w:rPr>
      </w:pPr>
    </w:p>
    <w:p w:rsidR="00C6383B" w:rsidRPr="00082CA4" w:rsidRDefault="00C6383B" w:rsidP="00C6383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082CA4">
        <w:rPr>
          <w:sz w:val="26"/>
          <w:szCs w:val="26"/>
        </w:rPr>
        <w:t>1.2. В подпрограмму 1 ««Снижение рисков и смягчение последствий чрезвычайных ситуаций природного и техногенного характера, пожарная безопасность и защита населения» программы (далее – подпрограмма 1):</w:t>
      </w:r>
    </w:p>
    <w:p w:rsidR="00C6383B" w:rsidRPr="00082CA4" w:rsidRDefault="00C6383B" w:rsidP="00C6383B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разделы 5-7 паспорта подпрограммы 1 изложить в следующей редакции:</w:t>
      </w:r>
    </w:p>
    <w:p w:rsidR="004E21B8" w:rsidRPr="00082CA4" w:rsidRDefault="004E21B8" w:rsidP="00772BC6">
      <w:pPr>
        <w:pStyle w:val="Default"/>
        <w:ind w:firstLine="708"/>
        <w:jc w:val="both"/>
        <w:rPr>
          <w:sz w:val="26"/>
          <w:szCs w:val="26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58"/>
        <w:gridCol w:w="6639"/>
      </w:tblGrid>
      <w:tr w:rsidR="00C6383B" w:rsidRPr="00082CA4" w:rsidTr="00F727F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5.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3B" w:rsidRPr="00082CA4" w:rsidRDefault="00C6383B" w:rsidP="00F727F7">
            <w:pPr>
              <w:tabs>
                <w:tab w:val="left" w:pos="3180"/>
              </w:tabs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Сроки и этапы реализации подпрограммы 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3B" w:rsidRPr="00082CA4" w:rsidRDefault="00C6383B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Реализация подпрограммы  осуществляется в 2 этапа:</w:t>
            </w:r>
          </w:p>
          <w:p w:rsidR="00C6383B" w:rsidRPr="00082CA4" w:rsidRDefault="00C6383B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1 этап – 2015 – 2020 годы; </w:t>
            </w:r>
          </w:p>
          <w:p w:rsidR="00C6383B" w:rsidRPr="00082CA4" w:rsidRDefault="00C6383B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 этап – 2021 -2026 годы.</w:t>
            </w:r>
          </w:p>
          <w:p w:rsidR="00C6383B" w:rsidRPr="00082CA4" w:rsidRDefault="00C6383B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</w:p>
        </w:tc>
      </w:tr>
      <w:tr w:rsidR="00C6383B" w:rsidRPr="00082CA4" w:rsidTr="00F727F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6.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Общий объем бюджетных ассигнований подпрограммы  1, в том числе за счет средств местного бюджета (с расшифровкой плановых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Планируемый общий объем бюджетных ассигнований на реализацию  подпрограммы в 2015 – 2026 </w:t>
            </w:r>
            <w:proofErr w:type="spellStart"/>
            <w:r w:rsidRPr="00082CA4">
              <w:rPr>
                <w:sz w:val="26"/>
                <w:szCs w:val="26"/>
              </w:rPr>
              <w:t>г.г</w:t>
            </w:r>
            <w:proofErr w:type="spellEnd"/>
            <w:r w:rsidRPr="00082CA4">
              <w:rPr>
                <w:sz w:val="26"/>
                <w:szCs w:val="26"/>
              </w:rPr>
              <w:t>. за счет всех источ</w:t>
            </w:r>
            <w:r w:rsidR="00386BED" w:rsidRPr="00082CA4">
              <w:rPr>
                <w:sz w:val="26"/>
                <w:szCs w:val="26"/>
              </w:rPr>
              <w:t xml:space="preserve">ников финансирования составляет </w:t>
            </w:r>
            <w:r w:rsidR="00386BED" w:rsidRPr="00082CA4">
              <w:rPr>
                <w:b/>
                <w:sz w:val="26"/>
                <w:szCs w:val="26"/>
              </w:rPr>
              <w:t>42902,7</w:t>
            </w:r>
            <w:r w:rsidRPr="00082CA4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2015 год – 1258 тыс. рублей;</w:t>
            </w:r>
          </w:p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2016 год – 1294 тыс. рублей;</w:t>
            </w:r>
          </w:p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2017 год – 1 539 тыс. рублей;</w:t>
            </w:r>
          </w:p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2018 год – 3993,7 тыс. рублей;</w:t>
            </w:r>
          </w:p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2019 год – 2930,6 рублей;</w:t>
            </w:r>
          </w:p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2020 год –3928,2 тыс. рублей;</w:t>
            </w:r>
          </w:p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2021 год </w:t>
            </w:r>
            <w:r w:rsidRPr="00082CA4">
              <w:rPr>
                <w:b/>
                <w:sz w:val="26"/>
                <w:szCs w:val="26"/>
              </w:rPr>
              <w:t xml:space="preserve">– </w:t>
            </w:r>
            <w:r w:rsidRPr="00082CA4">
              <w:rPr>
                <w:sz w:val="26"/>
                <w:szCs w:val="26"/>
              </w:rPr>
              <w:t>3282 тыс. рублей;</w:t>
            </w:r>
          </w:p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2022 год – 7615,5 тыс. рублей;</w:t>
            </w:r>
          </w:p>
          <w:p w:rsidR="00C6383B" w:rsidRPr="00082CA4" w:rsidRDefault="00DA5F1C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2023 год – 4872,7</w:t>
            </w:r>
            <w:r w:rsidR="00C6383B" w:rsidRPr="00082CA4">
              <w:rPr>
                <w:sz w:val="26"/>
                <w:szCs w:val="26"/>
              </w:rPr>
              <w:t xml:space="preserve"> тыс. рублей;</w:t>
            </w:r>
          </w:p>
          <w:p w:rsidR="00C6383B" w:rsidRPr="00082CA4" w:rsidRDefault="00DA5F1C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2024 год – 4277</w:t>
            </w:r>
            <w:r w:rsidR="00C6383B" w:rsidRPr="00082CA4">
              <w:rPr>
                <w:sz w:val="26"/>
                <w:szCs w:val="26"/>
              </w:rPr>
              <w:t xml:space="preserve"> тыс. рублей;</w:t>
            </w:r>
          </w:p>
          <w:p w:rsidR="00C6383B" w:rsidRPr="00082CA4" w:rsidRDefault="00DA5F1C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2025 год – 3878</w:t>
            </w:r>
            <w:r w:rsidR="00C6383B" w:rsidRPr="00082CA4">
              <w:rPr>
                <w:sz w:val="26"/>
                <w:szCs w:val="26"/>
              </w:rPr>
              <w:t xml:space="preserve"> тыс. рублей;</w:t>
            </w:r>
          </w:p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2026 год - </w:t>
            </w:r>
            <w:r w:rsidR="00DA5F1C" w:rsidRPr="00082CA4">
              <w:rPr>
                <w:sz w:val="26"/>
                <w:szCs w:val="26"/>
              </w:rPr>
              <w:t>4034 тыс. рублей</w:t>
            </w:r>
            <w:r w:rsidR="00386BED" w:rsidRPr="00082CA4">
              <w:rPr>
                <w:sz w:val="26"/>
                <w:szCs w:val="26"/>
              </w:rPr>
              <w:t>.</w:t>
            </w:r>
          </w:p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Общий объем финансирования подпрограммы в 2015 – 2026 </w:t>
            </w:r>
            <w:proofErr w:type="spellStart"/>
            <w:r w:rsidRPr="00082CA4">
              <w:rPr>
                <w:sz w:val="26"/>
                <w:szCs w:val="26"/>
              </w:rPr>
              <w:t>г.г</w:t>
            </w:r>
            <w:proofErr w:type="spellEnd"/>
            <w:r w:rsidRPr="00082CA4">
              <w:rPr>
                <w:sz w:val="26"/>
                <w:szCs w:val="26"/>
              </w:rPr>
              <w:t xml:space="preserve">. за счет средств местного бюджета составляет </w:t>
            </w:r>
            <w:r w:rsidR="00142AFA" w:rsidRPr="00082CA4">
              <w:rPr>
                <w:b/>
                <w:sz w:val="26"/>
                <w:szCs w:val="26"/>
              </w:rPr>
              <w:t>42739,7</w:t>
            </w:r>
            <w:r w:rsidRPr="00082CA4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2015 год – 1258 тыс. рублей;</w:t>
            </w:r>
          </w:p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2016 год – 1294 тыс. рублей;</w:t>
            </w:r>
          </w:p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2017 год – 1 539 тыс. рублей;</w:t>
            </w:r>
          </w:p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2018 год – 3993,7 тыс. рублей;</w:t>
            </w:r>
          </w:p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2019 год – 2930,6  тыс. рублей;</w:t>
            </w:r>
          </w:p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2020 год –  3928,2 тыс. рублей;</w:t>
            </w:r>
          </w:p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2021 год – 3119 тыс. рублей;</w:t>
            </w:r>
          </w:p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2022 год –   7615,5 тыс. рублей;</w:t>
            </w:r>
          </w:p>
          <w:p w:rsidR="00C6383B" w:rsidRPr="00082CA4" w:rsidRDefault="004B1F60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lastRenderedPageBreak/>
              <w:t xml:space="preserve">2023 год –  4872,7 </w:t>
            </w:r>
            <w:r w:rsidR="00C6383B" w:rsidRPr="00082CA4">
              <w:rPr>
                <w:sz w:val="26"/>
                <w:szCs w:val="26"/>
              </w:rPr>
              <w:t xml:space="preserve"> тыс. рублей;</w:t>
            </w:r>
          </w:p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2024 год –</w:t>
            </w:r>
            <w:r w:rsidR="004B1F60" w:rsidRPr="00082CA4">
              <w:rPr>
                <w:sz w:val="26"/>
                <w:szCs w:val="26"/>
              </w:rPr>
              <w:t xml:space="preserve"> 4277 </w:t>
            </w:r>
            <w:r w:rsidRPr="00082CA4">
              <w:rPr>
                <w:sz w:val="26"/>
                <w:szCs w:val="26"/>
              </w:rPr>
              <w:t>тыс. рублей;</w:t>
            </w:r>
          </w:p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2025 год –</w:t>
            </w:r>
            <w:r w:rsidR="004B1F60" w:rsidRPr="00082CA4">
              <w:rPr>
                <w:sz w:val="26"/>
                <w:szCs w:val="26"/>
              </w:rPr>
              <w:t xml:space="preserve"> 3878 </w:t>
            </w:r>
            <w:r w:rsidRPr="00082CA4">
              <w:rPr>
                <w:sz w:val="26"/>
                <w:szCs w:val="26"/>
              </w:rPr>
              <w:t>тыс. рублей;</w:t>
            </w:r>
          </w:p>
          <w:p w:rsidR="004B1F60" w:rsidRPr="00082CA4" w:rsidRDefault="00C6383B" w:rsidP="004B1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2026 год - </w:t>
            </w:r>
            <w:r w:rsidR="004B1F60" w:rsidRPr="00082CA4">
              <w:rPr>
                <w:sz w:val="26"/>
                <w:szCs w:val="26"/>
              </w:rPr>
              <w:t>4034 тыс. рублей.</w:t>
            </w:r>
          </w:p>
          <w:p w:rsidR="00C6383B" w:rsidRPr="00082CA4" w:rsidRDefault="00C6383B" w:rsidP="00F727F7">
            <w:pPr>
              <w:tabs>
                <w:tab w:val="left" w:pos="3180"/>
              </w:tabs>
              <w:ind w:right="-1"/>
              <w:jc w:val="both"/>
              <w:rPr>
                <w:rFonts w:eastAsia="MS Gothic"/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Объем финансирования муниципальной программы в 2015-2026 годах за счет  средств областного бюджета составит 163 тыс. рублей.</w:t>
            </w:r>
          </w:p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6383B" w:rsidRPr="00082CA4" w:rsidTr="00F727F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Показатели конечных результатов</w:t>
            </w:r>
          </w:p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подпрограммы  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К 2026 году планируется: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564"/>
            </w:tblGrid>
            <w:tr w:rsidR="00C6383B" w:rsidRPr="00082CA4" w:rsidTr="00F727F7">
              <w:trPr>
                <w:trHeight w:val="416"/>
              </w:trPr>
              <w:tc>
                <w:tcPr>
                  <w:tcW w:w="6564" w:type="dxa"/>
                </w:tcPr>
                <w:tbl>
                  <w:tblPr>
                    <w:tblpPr w:leftFromText="180" w:rightFromText="180" w:vertAnchor="text" w:horzAnchor="margin" w:tblpY="-101"/>
                    <w:tblOverlap w:val="never"/>
                    <w:tblW w:w="656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564"/>
                  </w:tblGrid>
                  <w:tr w:rsidR="00C6383B" w:rsidRPr="00082CA4" w:rsidTr="00F727F7">
                    <w:trPr>
                      <w:trHeight w:val="416"/>
                    </w:trPr>
                    <w:tc>
                      <w:tcPr>
                        <w:tcW w:w="6564" w:type="dxa"/>
                      </w:tcPr>
                      <w:p w:rsidR="00C6383B" w:rsidRPr="00082CA4" w:rsidRDefault="00C6383B" w:rsidP="00F727F7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082CA4">
                          <w:rPr>
                            <w:sz w:val="26"/>
                            <w:szCs w:val="26"/>
                          </w:rPr>
                          <w:t xml:space="preserve">1.Снижение количества пожаров до </w:t>
                        </w:r>
                        <w:r w:rsidRPr="00082CA4">
                          <w:rPr>
                            <w:rFonts w:eastAsiaTheme="minorEastAsia"/>
                            <w:sz w:val="26"/>
                            <w:szCs w:val="26"/>
                          </w:rPr>
                          <w:t>65</w:t>
                        </w:r>
                        <w:r w:rsidRPr="00082CA4">
                          <w:rPr>
                            <w:sz w:val="26"/>
                            <w:szCs w:val="26"/>
                          </w:rPr>
                          <w:t xml:space="preserve"> единиц.</w:t>
                        </w:r>
                      </w:p>
                      <w:p w:rsidR="00C6383B" w:rsidRPr="00082CA4" w:rsidRDefault="00C6383B" w:rsidP="00F727F7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082CA4">
                          <w:rPr>
                            <w:sz w:val="26"/>
                            <w:szCs w:val="26"/>
                          </w:rPr>
                          <w:t xml:space="preserve">2. Снижение экономического ущерба от пожаров до 9500,0 </w:t>
                        </w:r>
                        <w:proofErr w:type="spellStart"/>
                        <w:r w:rsidRPr="00082CA4">
                          <w:rPr>
                            <w:sz w:val="26"/>
                            <w:szCs w:val="26"/>
                          </w:rPr>
                          <w:t>тыс</w:t>
                        </w:r>
                        <w:proofErr w:type="gramStart"/>
                        <w:r w:rsidRPr="00082CA4">
                          <w:rPr>
                            <w:sz w:val="26"/>
                            <w:szCs w:val="26"/>
                          </w:rPr>
                          <w:t>.р</w:t>
                        </w:r>
                        <w:proofErr w:type="gramEnd"/>
                        <w:r w:rsidRPr="00082CA4">
                          <w:rPr>
                            <w:sz w:val="26"/>
                            <w:szCs w:val="26"/>
                          </w:rPr>
                          <w:t>ублей</w:t>
                        </w:r>
                        <w:proofErr w:type="spellEnd"/>
                        <w:r w:rsidRPr="00082CA4">
                          <w:rPr>
                            <w:sz w:val="26"/>
                            <w:szCs w:val="26"/>
                          </w:rPr>
                          <w:t>.</w:t>
                        </w:r>
                      </w:p>
                    </w:tc>
                  </w:tr>
                </w:tbl>
                <w:p w:rsidR="00C6383B" w:rsidRPr="00082CA4" w:rsidRDefault="00C6383B" w:rsidP="00F727F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6383B" w:rsidRPr="00082CA4" w:rsidRDefault="00C6383B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EC36D0" w:rsidRPr="00082CA4" w:rsidRDefault="00EC36D0" w:rsidP="00EC36D0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четвертый абзац раздела 2 подпрограммы 1 изложить в следующей редакции: «Выделяются два этапа реализации подпрограмм: 1 этап – 2015 – 2020 годы; 2 этап – 2021 – 2026 годы;</w:t>
      </w:r>
    </w:p>
    <w:p w:rsidR="009F3399" w:rsidRPr="00082CA4" w:rsidRDefault="009F3399" w:rsidP="009F3399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абзац 1-3 раздела 4 подпрограммы 1 изложить в следующей редакции:</w:t>
      </w:r>
    </w:p>
    <w:p w:rsidR="009F3399" w:rsidRPr="00082CA4" w:rsidRDefault="009F3399" w:rsidP="009F33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 xml:space="preserve">«Эффективность реализации подпрограммы 1 оценивается с учетом целевых показателей, характеризующих снижение ущерба от чрезвычайных ситуаций к 2026 году, в том числе: </w:t>
      </w:r>
    </w:p>
    <w:p w:rsidR="009F3399" w:rsidRPr="00082CA4" w:rsidRDefault="009F3399" w:rsidP="009F33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снижение количества пожаров до 65 единиц.</w:t>
      </w:r>
    </w:p>
    <w:p w:rsidR="009F3399" w:rsidRPr="00082CA4" w:rsidRDefault="009F3399" w:rsidP="009F33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 xml:space="preserve">- снижение экономического ущерба от пожаров, 9500,0 </w:t>
      </w:r>
      <w:proofErr w:type="spellStart"/>
      <w:r w:rsidRPr="00082CA4">
        <w:rPr>
          <w:sz w:val="26"/>
          <w:szCs w:val="26"/>
        </w:rPr>
        <w:t>тыс</w:t>
      </w:r>
      <w:proofErr w:type="gramStart"/>
      <w:r w:rsidRPr="00082CA4">
        <w:rPr>
          <w:sz w:val="26"/>
          <w:szCs w:val="26"/>
        </w:rPr>
        <w:t>.р</w:t>
      </w:r>
      <w:proofErr w:type="gramEnd"/>
      <w:r w:rsidRPr="00082CA4">
        <w:rPr>
          <w:sz w:val="26"/>
          <w:szCs w:val="26"/>
        </w:rPr>
        <w:t>ублей</w:t>
      </w:r>
      <w:proofErr w:type="spellEnd"/>
      <w:r w:rsidRPr="00082CA4">
        <w:rPr>
          <w:sz w:val="26"/>
          <w:szCs w:val="26"/>
        </w:rPr>
        <w:t>»;</w:t>
      </w:r>
    </w:p>
    <w:p w:rsidR="009F3399" w:rsidRPr="00082CA4" w:rsidRDefault="009F3399" w:rsidP="009F3399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абзац 1 раздела 5 подпрограммы 1 изложить в следующей редакции:</w:t>
      </w:r>
    </w:p>
    <w:p w:rsidR="009F3399" w:rsidRPr="00082CA4" w:rsidRDefault="009F3399" w:rsidP="009F33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 xml:space="preserve">«Планируемый объем финансирования подпрограммы 1 за счет средств местного </w:t>
      </w:r>
      <w:r w:rsidR="00F771B4" w:rsidRPr="00082CA4">
        <w:rPr>
          <w:sz w:val="26"/>
          <w:szCs w:val="26"/>
        </w:rPr>
        <w:t xml:space="preserve">бюджета составляет </w:t>
      </w:r>
      <w:r w:rsidR="00F771B4" w:rsidRPr="00082CA4">
        <w:rPr>
          <w:b/>
          <w:sz w:val="26"/>
          <w:szCs w:val="26"/>
        </w:rPr>
        <w:t>42739,7</w:t>
      </w:r>
      <w:r w:rsidR="00F771B4" w:rsidRPr="00082CA4">
        <w:rPr>
          <w:sz w:val="26"/>
          <w:szCs w:val="26"/>
        </w:rPr>
        <w:t xml:space="preserve"> </w:t>
      </w:r>
      <w:r w:rsidRPr="00082CA4">
        <w:rPr>
          <w:sz w:val="26"/>
          <w:szCs w:val="26"/>
        </w:rPr>
        <w:t xml:space="preserve"> -  тыс. рублей, в том числе по годам:</w:t>
      </w:r>
    </w:p>
    <w:p w:rsidR="009F3399" w:rsidRPr="00082CA4" w:rsidRDefault="009F3399" w:rsidP="009F33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2015 год – 1258 тыс. рублей;</w:t>
      </w:r>
    </w:p>
    <w:p w:rsidR="009F3399" w:rsidRPr="00082CA4" w:rsidRDefault="009F3399" w:rsidP="009F33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2016 год – 1294 тыс. рублей;</w:t>
      </w:r>
    </w:p>
    <w:p w:rsidR="009F3399" w:rsidRPr="00082CA4" w:rsidRDefault="009F3399" w:rsidP="009F33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2017 год – 1 539 тыс. рублей;</w:t>
      </w:r>
    </w:p>
    <w:p w:rsidR="009F3399" w:rsidRPr="00082CA4" w:rsidRDefault="009F3399" w:rsidP="009F33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2018 год – 3993,7 тыс. рублей;</w:t>
      </w:r>
    </w:p>
    <w:p w:rsidR="009F3399" w:rsidRPr="00082CA4" w:rsidRDefault="009F3399" w:rsidP="009F33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2019 год – 2930,6  тыс. рублей;</w:t>
      </w:r>
    </w:p>
    <w:p w:rsidR="009F3399" w:rsidRPr="00082CA4" w:rsidRDefault="009F3399" w:rsidP="009F33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2020 год –3928,2 тыс. рублей;</w:t>
      </w:r>
    </w:p>
    <w:p w:rsidR="009F3399" w:rsidRPr="00082CA4" w:rsidRDefault="009F3399" w:rsidP="009F33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2021 год –3119 тыс. рублей;</w:t>
      </w:r>
    </w:p>
    <w:p w:rsidR="009F3399" w:rsidRPr="00082CA4" w:rsidRDefault="009F3399" w:rsidP="009F33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2022 год – 7615,5 тыс. рублей</w:t>
      </w:r>
      <w:proofErr w:type="gramStart"/>
      <w:r w:rsidRPr="00082CA4">
        <w:rPr>
          <w:sz w:val="26"/>
          <w:szCs w:val="26"/>
        </w:rPr>
        <w:t>;</w:t>
      </w:r>
      <w:r w:rsidR="00941044" w:rsidRPr="00082CA4">
        <w:rPr>
          <w:sz w:val="26"/>
          <w:szCs w:val="26"/>
        </w:rPr>
        <w:t>.</w:t>
      </w:r>
      <w:proofErr w:type="gramEnd"/>
    </w:p>
    <w:p w:rsidR="009F3399" w:rsidRPr="00082CA4" w:rsidRDefault="009F3399" w:rsidP="009F33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 xml:space="preserve">2023 год – </w:t>
      </w:r>
      <w:r w:rsidR="00941044" w:rsidRPr="00082CA4">
        <w:rPr>
          <w:sz w:val="26"/>
          <w:szCs w:val="26"/>
        </w:rPr>
        <w:t xml:space="preserve">4872,7  </w:t>
      </w:r>
      <w:r w:rsidRPr="00082CA4">
        <w:rPr>
          <w:sz w:val="26"/>
          <w:szCs w:val="26"/>
        </w:rPr>
        <w:t xml:space="preserve"> тыс. рублей;</w:t>
      </w:r>
    </w:p>
    <w:p w:rsidR="009F3399" w:rsidRPr="00082CA4" w:rsidRDefault="009F3399" w:rsidP="009F33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2024 год –</w:t>
      </w:r>
      <w:r w:rsidR="00941044" w:rsidRPr="00082CA4">
        <w:rPr>
          <w:sz w:val="26"/>
          <w:szCs w:val="26"/>
        </w:rPr>
        <w:t xml:space="preserve"> 4277 </w:t>
      </w:r>
      <w:r w:rsidRPr="00082CA4">
        <w:rPr>
          <w:sz w:val="26"/>
          <w:szCs w:val="26"/>
        </w:rPr>
        <w:t>тыс. рублей;</w:t>
      </w:r>
    </w:p>
    <w:p w:rsidR="009F3399" w:rsidRPr="00082CA4" w:rsidRDefault="009F3399" w:rsidP="009F33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2025 год –</w:t>
      </w:r>
      <w:r w:rsidR="00941044" w:rsidRPr="00082CA4">
        <w:rPr>
          <w:sz w:val="26"/>
          <w:szCs w:val="26"/>
        </w:rPr>
        <w:t xml:space="preserve">3878 </w:t>
      </w:r>
      <w:r w:rsidRPr="00082CA4">
        <w:rPr>
          <w:sz w:val="26"/>
          <w:szCs w:val="26"/>
        </w:rPr>
        <w:t>тыс. рублей;</w:t>
      </w:r>
    </w:p>
    <w:p w:rsidR="009F3399" w:rsidRPr="00082CA4" w:rsidRDefault="009F3399" w:rsidP="009F33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 xml:space="preserve">2026 год </w:t>
      </w:r>
      <w:r w:rsidR="00941044" w:rsidRPr="00082CA4">
        <w:rPr>
          <w:sz w:val="26"/>
          <w:szCs w:val="26"/>
        </w:rPr>
        <w:t>–</w:t>
      </w:r>
      <w:r w:rsidRPr="00082CA4">
        <w:rPr>
          <w:sz w:val="26"/>
          <w:szCs w:val="26"/>
        </w:rPr>
        <w:t xml:space="preserve"> </w:t>
      </w:r>
      <w:r w:rsidR="00941044" w:rsidRPr="00082CA4">
        <w:rPr>
          <w:sz w:val="26"/>
          <w:szCs w:val="26"/>
        </w:rPr>
        <w:t>4034</w:t>
      </w:r>
      <w:r w:rsidR="00941044" w:rsidRPr="00082CA4">
        <w:rPr>
          <w:b/>
          <w:sz w:val="26"/>
          <w:szCs w:val="26"/>
        </w:rPr>
        <w:t xml:space="preserve"> </w:t>
      </w:r>
      <w:r w:rsidR="00941044" w:rsidRPr="00082CA4">
        <w:rPr>
          <w:sz w:val="26"/>
          <w:szCs w:val="26"/>
        </w:rPr>
        <w:t>тыс. рублей</w:t>
      </w:r>
    </w:p>
    <w:p w:rsidR="009F3399" w:rsidRPr="00082CA4" w:rsidRDefault="009F3399" w:rsidP="009F3399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 xml:space="preserve">- </w:t>
      </w:r>
      <w:hyperlink r:id="rId9" w:history="1">
        <w:r w:rsidRPr="00082CA4">
          <w:rPr>
            <w:sz w:val="26"/>
            <w:szCs w:val="26"/>
          </w:rPr>
          <w:t>таблицу</w:t>
        </w:r>
      </w:hyperlink>
      <w:r w:rsidRPr="00082CA4">
        <w:rPr>
          <w:sz w:val="26"/>
          <w:szCs w:val="26"/>
        </w:rPr>
        <w:t xml:space="preserve"> 3 раздела 5 подпрограммы 1 изложить в следующей редакции:</w:t>
      </w:r>
    </w:p>
    <w:p w:rsidR="009F3399" w:rsidRPr="00082CA4" w:rsidRDefault="009F3399" w:rsidP="009F33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82CA4">
        <w:rPr>
          <w:b/>
          <w:sz w:val="26"/>
          <w:szCs w:val="26"/>
        </w:rPr>
        <w:t>Предполагаемые объемы финансирования Подпрограммы 1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559"/>
        <w:gridCol w:w="1843"/>
        <w:gridCol w:w="1559"/>
        <w:gridCol w:w="1276"/>
        <w:gridCol w:w="1417"/>
      </w:tblGrid>
      <w:tr w:rsidR="009F3399" w:rsidRPr="00082CA4" w:rsidTr="00F727F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ab/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Источники финансирования</w:t>
            </w:r>
          </w:p>
        </w:tc>
      </w:tr>
      <w:tr w:rsidR="009F3399" w:rsidRPr="00082CA4" w:rsidTr="00F727F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Всего</w:t>
            </w:r>
          </w:p>
        </w:tc>
      </w:tr>
      <w:tr w:rsidR="009F3399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1 258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1 258</w:t>
            </w:r>
          </w:p>
        </w:tc>
      </w:tr>
      <w:tr w:rsidR="009F3399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1 294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1 294</w:t>
            </w:r>
          </w:p>
        </w:tc>
      </w:tr>
      <w:tr w:rsidR="009F3399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1 539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1 539 </w:t>
            </w:r>
          </w:p>
        </w:tc>
      </w:tr>
      <w:tr w:rsidR="009F3399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  3 993,7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  3 993,7</w:t>
            </w:r>
          </w:p>
        </w:tc>
      </w:tr>
      <w:tr w:rsidR="009F3399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2930,6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2930,6</w:t>
            </w:r>
          </w:p>
        </w:tc>
      </w:tr>
      <w:tr w:rsidR="009F3399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3928,2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3928,2</w:t>
            </w:r>
          </w:p>
        </w:tc>
      </w:tr>
      <w:tr w:rsidR="009F3399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3119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3282</w:t>
            </w:r>
          </w:p>
        </w:tc>
      </w:tr>
      <w:tr w:rsidR="009F3399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7615,5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7615,5</w:t>
            </w:r>
          </w:p>
        </w:tc>
      </w:tr>
      <w:tr w:rsidR="009F3399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00086C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4872,7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00086C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4872,7  </w:t>
            </w:r>
          </w:p>
        </w:tc>
      </w:tr>
      <w:tr w:rsidR="009F3399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00086C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4277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00086C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4277</w:t>
            </w:r>
          </w:p>
        </w:tc>
      </w:tr>
      <w:tr w:rsidR="009F3399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00086C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3878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00086C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3878</w:t>
            </w:r>
          </w:p>
        </w:tc>
      </w:tr>
      <w:tr w:rsidR="00D92127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7" w:rsidRPr="00082CA4" w:rsidRDefault="00D92127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7" w:rsidRPr="00082CA4" w:rsidRDefault="00D9212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7" w:rsidRPr="00082CA4" w:rsidRDefault="00D9212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7" w:rsidRPr="00082CA4" w:rsidRDefault="0000086C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4034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7" w:rsidRPr="00082CA4" w:rsidRDefault="00D9212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7" w:rsidRPr="00082CA4" w:rsidRDefault="00D9212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7" w:rsidRPr="00082CA4" w:rsidRDefault="0000086C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4034</w:t>
            </w:r>
          </w:p>
        </w:tc>
      </w:tr>
      <w:tr w:rsidR="009F3399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00086C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42739,7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9F339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9" w:rsidRPr="00082CA4" w:rsidRDefault="0000086C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42902,7</w:t>
            </w:r>
          </w:p>
        </w:tc>
      </w:tr>
    </w:tbl>
    <w:p w:rsidR="00A05296" w:rsidRDefault="00A05296" w:rsidP="00DD0453">
      <w:pPr>
        <w:jc w:val="both"/>
        <w:rPr>
          <w:sz w:val="26"/>
          <w:szCs w:val="26"/>
        </w:rPr>
      </w:pPr>
    </w:p>
    <w:p w:rsidR="007E5FB3" w:rsidRPr="00082CA4" w:rsidRDefault="007E5FB3" w:rsidP="00DD0453">
      <w:pPr>
        <w:jc w:val="both"/>
        <w:rPr>
          <w:sz w:val="26"/>
          <w:szCs w:val="26"/>
        </w:rPr>
      </w:pPr>
      <w:r w:rsidRPr="00082CA4">
        <w:rPr>
          <w:sz w:val="26"/>
          <w:szCs w:val="26"/>
        </w:rPr>
        <w:t>1.3. В подпрограмму 2 «</w:t>
      </w:r>
      <w:r w:rsidR="00DD0453" w:rsidRPr="00082CA4">
        <w:rPr>
          <w:spacing w:val="-1"/>
          <w:sz w:val="26"/>
          <w:szCs w:val="26"/>
        </w:rPr>
        <w:t>«Профилактика безнадзорности</w:t>
      </w:r>
      <w:r w:rsidR="00DD0453" w:rsidRPr="00082CA4">
        <w:rPr>
          <w:sz w:val="26"/>
          <w:szCs w:val="26"/>
        </w:rPr>
        <w:t xml:space="preserve"> </w:t>
      </w:r>
      <w:r w:rsidR="00DD0453" w:rsidRPr="00082CA4">
        <w:rPr>
          <w:spacing w:val="-2"/>
          <w:sz w:val="26"/>
          <w:szCs w:val="26"/>
        </w:rPr>
        <w:t xml:space="preserve">и правонарушений несовершеннолетних в </w:t>
      </w:r>
      <w:proofErr w:type="spellStart"/>
      <w:r w:rsidR="00DD0453" w:rsidRPr="00082CA4">
        <w:rPr>
          <w:spacing w:val="-2"/>
          <w:sz w:val="26"/>
          <w:szCs w:val="26"/>
        </w:rPr>
        <w:t>Красненском</w:t>
      </w:r>
      <w:proofErr w:type="spellEnd"/>
      <w:r w:rsidR="00DD0453" w:rsidRPr="00082CA4">
        <w:rPr>
          <w:spacing w:val="-2"/>
          <w:sz w:val="26"/>
          <w:szCs w:val="26"/>
        </w:rPr>
        <w:t xml:space="preserve"> районе</w:t>
      </w:r>
      <w:r w:rsidR="00DD0453" w:rsidRPr="00082CA4">
        <w:rPr>
          <w:spacing w:val="-13"/>
          <w:sz w:val="26"/>
          <w:szCs w:val="26"/>
        </w:rPr>
        <w:t>»</w:t>
      </w:r>
      <w:r w:rsidR="00DD0453" w:rsidRPr="00082CA4">
        <w:rPr>
          <w:sz w:val="26"/>
          <w:szCs w:val="26"/>
        </w:rPr>
        <w:t xml:space="preserve"> </w:t>
      </w:r>
      <w:r w:rsidRPr="00082CA4">
        <w:rPr>
          <w:sz w:val="26"/>
          <w:szCs w:val="26"/>
        </w:rPr>
        <w:t>программы (далее – подпрограмма 2):</w:t>
      </w:r>
    </w:p>
    <w:p w:rsidR="007E5FB3" w:rsidRPr="00082CA4" w:rsidRDefault="007E5FB3" w:rsidP="007E5FB3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разделы 5-7 паспорта подпрограммы 2 изложить в следующей редакции:</w:t>
      </w:r>
    </w:p>
    <w:tbl>
      <w:tblPr>
        <w:tblW w:w="9783" w:type="dxa"/>
        <w:tblInd w:w="-36" w:type="dxa"/>
        <w:tblLook w:val="01E0" w:firstRow="1" w:lastRow="1" w:firstColumn="1" w:lastColumn="1" w:noHBand="0" w:noVBand="0"/>
      </w:tblPr>
      <w:tblGrid>
        <w:gridCol w:w="1278"/>
        <w:gridCol w:w="3510"/>
        <w:gridCol w:w="4995"/>
      </w:tblGrid>
      <w:tr w:rsidR="005A11AE" w:rsidRPr="00082CA4" w:rsidTr="005A11AE">
        <w:trPr>
          <w:trHeight w:val="126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1AE" w:rsidRPr="00082CA4" w:rsidRDefault="005A11AE" w:rsidP="00F727F7">
            <w:pPr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AE" w:rsidRPr="00082CA4" w:rsidRDefault="005A11AE" w:rsidP="00F727F7">
            <w:pPr>
              <w:tabs>
                <w:tab w:val="left" w:pos="3180"/>
              </w:tabs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Сроки и этапы реализации подпрограммы 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AE" w:rsidRPr="00082CA4" w:rsidRDefault="005A11AE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Реализация подпрограммы осуществляется в 2 этапа:</w:t>
            </w:r>
          </w:p>
          <w:p w:rsidR="005A11AE" w:rsidRPr="00082CA4" w:rsidRDefault="005A11AE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1 этап – 2015 – 2020 годы; </w:t>
            </w:r>
          </w:p>
          <w:p w:rsidR="005A11AE" w:rsidRPr="00082CA4" w:rsidRDefault="007F3F91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2 этап – 2021 -2026 </w:t>
            </w:r>
            <w:r w:rsidR="005A11AE" w:rsidRPr="00082CA4">
              <w:rPr>
                <w:sz w:val="26"/>
                <w:szCs w:val="26"/>
              </w:rPr>
              <w:t>годы.</w:t>
            </w:r>
          </w:p>
          <w:p w:rsidR="005A11AE" w:rsidRPr="00082CA4" w:rsidRDefault="005A11AE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</w:p>
        </w:tc>
      </w:tr>
      <w:tr w:rsidR="005A11AE" w:rsidRPr="00082CA4" w:rsidTr="005A11AE">
        <w:trPr>
          <w:gridBefore w:val="1"/>
          <w:wBefore w:w="1278" w:type="dxa"/>
          <w:trHeight w:val="27"/>
        </w:trPr>
        <w:tc>
          <w:tcPr>
            <w:tcW w:w="3510" w:type="dxa"/>
            <w:tcBorders>
              <w:top w:val="single" w:sz="4" w:space="0" w:color="auto"/>
            </w:tcBorders>
            <w:hideMark/>
          </w:tcPr>
          <w:p w:rsidR="005A11AE" w:rsidRPr="00082CA4" w:rsidRDefault="005A11AE" w:rsidP="00F727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95" w:type="dxa"/>
            <w:tcBorders>
              <w:top w:val="single" w:sz="4" w:space="0" w:color="auto"/>
            </w:tcBorders>
            <w:hideMark/>
          </w:tcPr>
          <w:p w:rsidR="005A11AE" w:rsidRPr="00082CA4" w:rsidRDefault="005A11AE" w:rsidP="00F727F7">
            <w:pPr>
              <w:jc w:val="both"/>
              <w:rPr>
                <w:sz w:val="26"/>
                <w:szCs w:val="26"/>
              </w:rPr>
            </w:pPr>
          </w:p>
        </w:tc>
      </w:tr>
      <w:tr w:rsidR="005A11AE" w:rsidRPr="00082CA4" w:rsidTr="005A11AE">
        <w:trPr>
          <w:trHeight w:val="676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1AE" w:rsidRPr="00082CA4" w:rsidRDefault="005A11AE" w:rsidP="00F727F7">
            <w:pPr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AE" w:rsidRPr="00082CA4" w:rsidRDefault="005A11AE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Объем бюджетных ассигнований Подпрограммы за счет средств районного бюджета (с расшифровкой плановых бюджетных ассигнований по годам её реализации)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E" w:rsidRPr="00082CA4" w:rsidRDefault="005A11AE" w:rsidP="00F727F7">
            <w:pPr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Планируемый общий объем финанси</w:t>
            </w:r>
            <w:r w:rsidR="007F3F91" w:rsidRPr="00082CA4">
              <w:rPr>
                <w:sz w:val="26"/>
                <w:szCs w:val="26"/>
              </w:rPr>
              <w:t>рования Подпрограммы в 2015-2026</w:t>
            </w:r>
            <w:r w:rsidRPr="00082CA4">
              <w:rPr>
                <w:sz w:val="26"/>
                <w:szCs w:val="26"/>
              </w:rPr>
              <w:t xml:space="preserve"> годах за счет всех источни</w:t>
            </w:r>
            <w:r w:rsidR="00B32392" w:rsidRPr="00082CA4">
              <w:rPr>
                <w:sz w:val="26"/>
                <w:szCs w:val="26"/>
              </w:rPr>
              <w:t xml:space="preserve">ков финансирования составит </w:t>
            </w:r>
            <w:r w:rsidR="00B32392" w:rsidRPr="00082CA4">
              <w:rPr>
                <w:b/>
                <w:sz w:val="26"/>
                <w:szCs w:val="26"/>
              </w:rPr>
              <w:t>5453</w:t>
            </w:r>
            <w:r w:rsidRPr="00082CA4">
              <w:rPr>
                <w:b/>
                <w:sz w:val="26"/>
                <w:szCs w:val="26"/>
              </w:rPr>
              <w:t xml:space="preserve"> </w:t>
            </w:r>
            <w:r w:rsidRPr="00082CA4">
              <w:rPr>
                <w:sz w:val="26"/>
                <w:szCs w:val="26"/>
              </w:rPr>
              <w:t>тыс. рублей.</w:t>
            </w:r>
          </w:p>
          <w:p w:rsidR="005A11AE" w:rsidRPr="00082CA4" w:rsidRDefault="005A11AE" w:rsidP="00F727F7">
            <w:pPr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Объем бюджетных ассигнований на реализацию Подпрограммы за счет областного бюджета составляет –</w:t>
            </w:r>
            <w:r w:rsidR="00B32392" w:rsidRPr="00082CA4">
              <w:rPr>
                <w:b/>
                <w:sz w:val="26"/>
                <w:szCs w:val="26"/>
              </w:rPr>
              <w:t xml:space="preserve">5453 </w:t>
            </w:r>
            <w:r w:rsidRPr="00082CA4">
              <w:rPr>
                <w:sz w:val="26"/>
                <w:szCs w:val="26"/>
              </w:rPr>
              <w:t>тыс. рублей, в том числе по годам:</w:t>
            </w:r>
          </w:p>
          <w:p w:rsidR="005A11AE" w:rsidRPr="00082CA4" w:rsidRDefault="005A11AE" w:rsidP="00F727F7">
            <w:pPr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2015 год – 358 тыс. рублей;</w:t>
            </w:r>
          </w:p>
          <w:p w:rsidR="005A11AE" w:rsidRPr="00082CA4" w:rsidRDefault="005A11AE" w:rsidP="00F727F7">
            <w:pPr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2016 год – 376 тыс. рублей;</w:t>
            </w:r>
          </w:p>
          <w:p w:rsidR="005A11AE" w:rsidRPr="00082CA4" w:rsidRDefault="005A11AE" w:rsidP="00F727F7">
            <w:pPr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2017 год  – 357  тыс. рублей;</w:t>
            </w:r>
          </w:p>
          <w:p w:rsidR="005A11AE" w:rsidRPr="00082CA4" w:rsidRDefault="005A11AE" w:rsidP="00F727F7">
            <w:pPr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2018 год – 420 тыс. рублей;</w:t>
            </w:r>
          </w:p>
          <w:p w:rsidR="005A11AE" w:rsidRPr="00082CA4" w:rsidRDefault="005A11AE" w:rsidP="00F727F7">
            <w:pPr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2019 год – 419 тыс. рублей;</w:t>
            </w:r>
          </w:p>
          <w:p w:rsidR="005A11AE" w:rsidRPr="00082CA4" w:rsidRDefault="005A11AE" w:rsidP="00F727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CA4">
              <w:rPr>
                <w:rFonts w:ascii="Times New Roman" w:hAnsi="Times New Roman" w:cs="Times New Roman"/>
                <w:sz w:val="26"/>
                <w:szCs w:val="26"/>
              </w:rPr>
              <w:t>2020 год  – 459 тыс. рублей;</w:t>
            </w:r>
          </w:p>
          <w:p w:rsidR="005A11AE" w:rsidRPr="00082CA4" w:rsidRDefault="005A11AE" w:rsidP="00F727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2CA4">
              <w:rPr>
                <w:rFonts w:ascii="Times New Roman" w:hAnsi="Times New Roman" w:cs="Times New Roman"/>
                <w:sz w:val="26"/>
                <w:szCs w:val="26"/>
              </w:rPr>
              <w:t xml:space="preserve">2021 год  - 472 </w:t>
            </w:r>
            <w:proofErr w:type="spellStart"/>
            <w:r w:rsidR="00BB4228" w:rsidRPr="00082CA4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BB4228" w:rsidRPr="00082C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82CA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82CA4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  <w:r w:rsidRPr="00082CA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A11AE" w:rsidRPr="00082CA4" w:rsidRDefault="005A11AE" w:rsidP="00F727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CA4">
              <w:rPr>
                <w:rFonts w:ascii="Times New Roman" w:hAnsi="Times New Roman" w:cs="Times New Roman"/>
                <w:sz w:val="26"/>
                <w:szCs w:val="26"/>
              </w:rPr>
              <w:t>2022 год  - 495</w:t>
            </w:r>
            <w:r w:rsidR="00BB4228" w:rsidRPr="00082CA4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082CA4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5A11AE" w:rsidRPr="00082CA4" w:rsidRDefault="005A11AE" w:rsidP="00F727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CA4">
              <w:rPr>
                <w:rFonts w:ascii="Times New Roman" w:hAnsi="Times New Roman" w:cs="Times New Roman"/>
                <w:sz w:val="26"/>
                <w:szCs w:val="26"/>
              </w:rPr>
              <w:t>2023 год – 493</w:t>
            </w:r>
            <w:r w:rsidR="00BB4228" w:rsidRPr="00082CA4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082CA4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5A11AE" w:rsidRPr="00082CA4" w:rsidRDefault="005A11AE" w:rsidP="00F727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CA4">
              <w:rPr>
                <w:rFonts w:ascii="Times New Roman" w:hAnsi="Times New Roman" w:cs="Times New Roman"/>
                <w:sz w:val="26"/>
                <w:szCs w:val="26"/>
              </w:rPr>
              <w:t xml:space="preserve">2024 год – 515 </w:t>
            </w:r>
            <w:proofErr w:type="spellStart"/>
            <w:r w:rsidR="00BB4228" w:rsidRPr="00082CA4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BB4228" w:rsidRPr="00082C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82CA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82CA4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  <w:r w:rsidRPr="00082CA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A11AE" w:rsidRPr="00082CA4" w:rsidRDefault="005A11AE" w:rsidP="00F727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CA4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BB4228" w:rsidRPr="00082CA4">
              <w:rPr>
                <w:rFonts w:ascii="Times New Roman" w:hAnsi="Times New Roman"/>
                <w:sz w:val="26"/>
                <w:szCs w:val="26"/>
              </w:rPr>
              <w:t>535</w:t>
            </w:r>
            <w:r w:rsidRPr="00082C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B4228" w:rsidRPr="00082CA4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="00BB4228" w:rsidRPr="00082CA4">
              <w:rPr>
                <w:rFonts w:ascii="Times New Roman" w:hAnsi="Times New Roman"/>
                <w:sz w:val="26"/>
                <w:szCs w:val="26"/>
              </w:rPr>
              <w:t>.</w:t>
            </w:r>
            <w:r w:rsidR="007F3F91" w:rsidRPr="00082CA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7F3F91" w:rsidRPr="00082CA4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  <w:r w:rsidR="007F3F91" w:rsidRPr="00082CA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B4228" w:rsidRPr="00082CA4" w:rsidRDefault="007F3F91" w:rsidP="00BB422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CA4">
              <w:rPr>
                <w:rFonts w:ascii="Times New Roman" w:hAnsi="Times New Roman" w:cs="Times New Roman"/>
                <w:sz w:val="26"/>
                <w:szCs w:val="26"/>
              </w:rPr>
              <w:t xml:space="preserve">2026 год - </w:t>
            </w:r>
            <w:r w:rsidR="00BB4228" w:rsidRPr="00082CA4">
              <w:rPr>
                <w:rFonts w:ascii="Times New Roman" w:hAnsi="Times New Roman" w:cs="Times New Roman"/>
                <w:sz w:val="26"/>
                <w:szCs w:val="26"/>
              </w:rPr>
              <w:t>554</w:t>
            </w:r>
            <w:r w:rsidR="00BB4228" w:rsidRPr="00082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B4228" w:rsidRPr="00082CA4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="00BB4228" w:rsidRPr="00082CA4">
              <w:rPr>
                <w:rFonts w:ascii="Times New Roman" w:hAnsi="Times New Roman"/>
                <w:sz w:val="26"/>
                <w:szCs w:val="26"/>
              </w:rPr>
              <w:t>.</w:t>
            </w:r>
            <w:r w:rsidR="00BB4228" w:rsidRPr="00082CA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BB4228" w:rsidRPr="00082CA4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  <w:r w:rsidR="00BB4228" w:rsidRPr="00082C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F3F91" w:rsidRPr="00082CA4" w:rsidRDefault="007F3F91" w:rsidP="00F727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A11AE" w:rsidRPr="00082CA4" w:rsidRDefault="005A11AE" w:rsidP="00F727F7">
            <w:pPr>
              <w:jc w:val="both"/>
              <w:rPr>
                <w:sz w:val="26"/>
                <w:szCs w:val="26"/>
              </w:rPr>
            </w:pPr>
          </w:p>
        </w:tc>
      </w:tr>
      <w:tr w:rsidR="005A11AE" w:rsidRPr="00082CA4" w:rsidTr="005A11AE">
        <w:trPr>
          <w:trHeight w:val="90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1AE" w:rsidRPr="00082CA4" w:rsidRDefault="005A11AE" w:rsidP="00F727F7">
            <w:pPr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AE" w:rsidRPr="00082CA4" w:rsidRDefault="005A11AE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AE" w:rsidRPr="00082CA4" w:rsidRDefault="005A11AE" w:rsidP="00F727F7">
            <w:pPr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К </w:t>
            </w:r>
            <w:r w:rsidR="007F3F91" w:rsidRPr="00082CA4">
              <w:rPr>
                <w:sz w:val="26"/>
                <w:szCs w:val="26"/>
              </w:rPr>
              <w:t xml:space="preserve"> 2026</w:t>
            </w:r>
            <w:r w:rsidRPr="00082CA4">
              <w:rPr>
                <w:sz w:val="26"/>
                <w:szCs w:val="26"/>
              </w:rPr>
              <w:t xml:space="preserve"> году планируется:</w:t>
            </w:r>
          </w:p>
          <w:p w:rsidR="005A11AE" w:rsidRPr="00082CA4" w:rsidRDefault="005A11AE" w:rsidP="00F727F7">
            <w:pPr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1.Сокращение количества несовершеннолетних, совершивших преступления повторно, до 1 человека в год.</w:t>
            </w:r>
          </w:p>
          <w:p w:rsidR="005A11AE" w:rsidRPr="00082CA4" w:rsidRDefault="005A11AE" w:rsidP="00F727F7">
            <w:pPr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2.Сокращение удельного веса </w:t>
            </w:r>
            <w:r w:rsidRPr="00082CA4">
              <w:rPr>
                <w:sz w:val="26"/>
                <w:szCs w:val="26"/>
              </w:rPr>
              <w:lastRenderedPageBreak/>
              <w:t xml:space="preserve">несовершеннолетних, совершивших преступления или принявших в них участие, в общей численности несовершеннолетних в возрасте 14-17 лет, проживающих на территории района до </w:t>
            </w:r>
            <w:r w:rsidRPr="00082CA4">
              <w:rPr>
                <w:rFonts w:eastAsiaTheme="minorEastAsia"/>
                <w:sz w:val="26"/>
                <w:szCs w:val="26"/>
              </w:rPr>
              <w:t>0,4%.</w:t>
            </w:r>
          </w:p>
          <w:p w:rsidR="005A11AE" w:rsidRPr="00082CA4" w:rsidRDefault="005A11AE" w:rsidP="00F727F7">
            <w:pPr>
              <w:jc w:val="both"/>
              <w:rPr>
                <w:sz w:val="26"/>
                <w:szCs w:val="26"/>
              </w:rPr>
            </w:pPr>
          </w:p>
        </w:tc>
      </w:tr>
    </w:tbl>
    <w:p w:rsidR="007E5FB3" w:rsidRPr="00082CA4" w:rsidRDefault="007E5FB3" w:rsidP="007E5FB3">
      <w:pPr>
        <w:spacing w:line="240" w:lineRule="atLeast"/>
        <w:ind w:firstLine="540"/>
        <w:jc w:val="both"/>
        <w:rPr>
          <w:sz w:val="26"/>
          <w:szCs w:val="26"/>
        </w:rPr>
      </w:pPr>
    </w:p>
    <w:p w:rsidR="00EB167B" w:rsidRPr="00082CA4" w:rsidRDefault="00BB3A71" w:rsidP="00EB167B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 xml:space="preserve">- шестой </w:t>
      </w:r>
      <w:r w:rsidR="00EB167B" w:rsidRPr="00082CA4">
        <w:rPr>
          <w:sz w:val="26"/>
          <w:szCs w:val="26"/>
        </w:rPr>
        <w:t>абзац раздела 2 подпрограммы 2 изложить в следующей редакции:</w:t>
      </w:r>
    </w:p>
    <w:p w:rsidR="00BB3A71" w:rsidRPr="00082CA4" w:rsidRDefault="00BB3A71" w:rsidP="00BB3A71">
      <w:pPr>
        <w:jc w:val="both"/>
        <w:rPr>
          <w:sz w:val="26"/>
          <w:szCs w:val="26"/>
        </w:rPr>
      </w:pPr>
      <w:r w:rsidRPr="00082CA4">
        <w:rPr>
          <w:sz w:val="26"/>
          <w:szCs w:val="26"/>
        </w:rPr>
        <w:t xml:space="preserve">«Выделяются два этапа реализации подпрограммы: 1 этап – 2015 – 2020 </w:t>
      </w:r>
      <w:r w:rsidR="0027054E" w:rsidRPr="00082CA4">
        <w:rPr>
          <w:sz w:val="26"/>
          <w:szCs w:val="26"/>
        </w:rPr>
        <w:t>годы; 2 этап – 2021 – 2026</w:t>
      </w:r>
      <w:r w:rsidRPr="00082CA4">
        <w:rPr>
          <w:sz w:val="26"/>
          <w:szCs w:val="26"/>
        </w:rPr>
        <w:t xml:space="preserve"> годы</w:t>
      </w:r>
      <w:proofErr w:type="gramStart"/>
      <w:r w:rsidRPr="00082CA4">
        <w:rPr>
          <w:sz w:val="26"/>
          <w:szCs w:val="26"/>
        </w:rPr>
        <w:t>.»;</w:t>
      </w:r>
      <w:proofErr w:type="gramEnd"/>
    </w:p>
    <w:p w:rsidR="00BB3A71" w:rsidRPr="00082CA4" w:rsidRDefault="00BB3A71" w:rsidP="00BB3A71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абзац 1 -4  раздела 4 подпрограммы 2 изложить в следующей редакции:</w:t>
      </w:r>
    </w:p>
    <w:p w:rsidR="00BB3A71" w:rsidRPr="00082CA4" w:rsidRDefault="00BB3A71" w:rsidP="00BB3A71">
      <w:pPr>
        <w:pStyle w:val="22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6"/>
          <w:szCs w:val="26"/>
        </w:rPr>
      </w:pPr>
      <w:r w:rsidRPr="00082CA4">
        <w:rPr>
          <w:rFonts w:ascii="Times New Roman" w:hAnsi="Times New Roman"/>
          <w:bCs/>
          <w:sz w:val="26"/>
          <w:szCs w:val="26"/>
        </w:rPr>
        <w:t>- «Механизм реализация Подпрограммы основан на скоординированных действиях исполнителей подпрограммных мероприятий по достижению намеченных целей, при условии  её полного финансирования и ответственного отношении исполнителей к реализации запланированных мероприятий, по предварительной оценке, к 2026 году позволит достичь следующих результатов:</w:t>
      </w:r>
    </w:p>
    <w:p w:rsidR="00BB3A71" w:rsidRPr="00082CA4" w:rsidRDefault="00BB3A71" w:rsidP="00BB3A71">
      <w:pPr>
        <w:ind w:firstLine="709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увеличение удельного веса подростков, снятых с профилактического учета по положительным основаниям до 65 %;</w:t>
      </w:r>
    </w:p>
    <w:p w:rsidR="00BB3A71" w:rsidRPr="00082CA4" w:rsidRDefault="00BB3A71" w:rsidP="00BB3A71">
      <w:pPr>
        <w:ind w:firstLine="709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снижение количества преступлений, совершенных несовершеннолетними или при их участии, до 3;</w:t>
      </w:r>
    </w:p>
    <w:p w:rsidR="00BB3A71" w:rsidRPr="00082CA4" w:rsidRDefault="00BB3A71" w:rsidP="00BB3A71">
      <w:pPr>
        <w:ind w:firstLine="709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сокращение количества несовершеннолетних, совершивших преступления повторно, до 1 человека»;</w:t>
      </w:r>
    </w:p>
    <w:p w:rsidR="009473E0" w:rsidRPr="00082CA4" w:rsidRDefault="000502FE" w:rsidP="009473E0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 раздел</w:t>
      </w:r>
      <w:r w:rsidR="009473E0" w:rsidRPr="00082CA4">
        <w:rPr>
          <w:sz w:val="26"/>
          <w:szCs w:val="26"/>
        </w:rPr>
        <w:t xml:space="preserve"> 5 подпрограммы 2 изложить в следующей редакции:</w:t>
      </w:r>
    </w:p>
    <w:p w:rsidR="009473E0" w:rsidRPr="00082CA4" w:rsidRDefault="009473E0" w:rsidP="009473E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82CA4">
        <w:rPr>
          <w:sz w:val="26"/>
          <w:szCs w:val="26"/>
        </w:rPr>
        <w:t>«Планируемый объем финансирования предлагаемых к реализации мероприятий  Подпрограммы в 2015-2026 год</w:t>
      </w:r>
      <w:r w:rsidR="00C541D5" w:rsidRPr="00082CA4">
        <w:rPr>
          <w:sz w:val="26"/>
          <w:szCs w:val="26"/>
        </w:rPr>
        <w:t xml:space="preserve">ах составит </w:t>
      </w:r>
      <w:r w:rsidR="00C541D5" w:rsidRPr="00082CA4">
        <w:rPr>
          <w:b/>
          <w:sz w:val="26"/>
          <w:szCs w:val="26"/>
        </w:rPr>
        <w:t xml:space="preserve">5453 </w:t>
      </w:r>
      <w:r w:rsidRPr="00082CA4">
        <w:rPr>
          <w:sz w:val="26"/>
          <w:szCs w:val="26"/>
        </w:rPr>
        <w:t>тыс. рублей, в том числе:</w:t>
      </w:r>
    </w:p>
    <w:p w:rsidR="009473E0" w:rsidRPr="00082CA4" w:rsidRDefault="009473E0" w:rsidP="009473E0">
      <w:pPr>
        <w:ind w:firstLine="708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Из сре</w:t>
      </w:r>
      <w:r w:rsidR="00C541D5" w:rsidRPr="00082CA4">
        <w:rPr>
          <w:sz w:val="26"/>
          <w:szCs w:val="26"/>
        </w:rPr>
        <w:t>дств областного бюджета –</w:t>
      </w:r>
      <w:r w:rsidRPr="00082CA4">
        <w:rPr>
          <w:sz w:val="26"/>
          <w:szCs w:val="26"/>
        </w:rPr>
        <w:t xml:space="preserve"> </w:t>
      </w:r>
      <w:r w:rsidR="00C541D5" w:rsidRPr="00082CA4">
        <w:rPr>
          <w:b/>
          <w:sz w:val="26"/>
          <w:szCs w:val="26"/>
        </w:rPr>
        <w:t>5453</w:t>
      </w:r>
      <w:r w:rsidRPr="00082CA4">
        <w:rPr>
          <w:sz w:val="26"/>
          <w:szCs w:val="26"/>
        </w:rPr>
        <w:t xml:space="preserve"> тыс. рублей, в том числе по годам:</w:t>
      </w:r>
    </w:p>
    <w:p w:rsidR="009473E0" w:rsidRPr="00082CA4" w:rsidRDefault="009473E0" w:rsidP="009473E0">
      <w:pPr>
        <w:ind w:firstLine="708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- 2015 год – 358 тыс. рублей;</w:t>
      </w:r>
    </w:p>
    <w:p w:rsidR="009473E0" w:rsidRPr="00082CA4" w:rsidRDefault="009473E0" w:rsidP="009473E0">
      <w:pPr>
        <w:ind w:firstLine="708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- 2016 год – 376 тыс. рублей;</w:t>
      </w:r>
    </w:p>
    <w:p w:rsidR="009473E0" w:rsidRPr="00082CA4" w:rsidRDefault="009473E0" w:rsidP="009473E0">
      <w:pPr>
        <w:ind w:firstLine="708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- 2017 год  – 357  тыс. рублей;</w:t>
      </w:r>
    </w:p>
    <w:p w:rsidR="009473E0" w:rsidRPr="00082CA4" w:rsidRDefault="009473E0" w:rsidP="009473E0">
      <w:pPr>
        <w:ind w:firstLine="708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- 2018 год – 420 тыс. рублей;</w:t>
      </w:r>
    </w:p>
    <w:p w:rsidR="009473E0" w:rsidRPr="00082CA4" w:rsidRDefault="009473E0" w:rsidP="009473E0">
      <w:pPr>
        <w:ind w:firstLine="708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- 2019 год – 419 тыс. рублей;</w:t>
      </w:r>
    </w:p>
    <w:p w:rsidR="009473E0" w:rsidRPr="00082CA4" w:rsidRDefault="009473E0" w:rsidP="009473E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CA4">
        <w:rPr>
          <w:rFonts w:ascii="Times New Roman" w:hAnsi="Times New Roman" w:cs="Times New Roman"/>
          <w:sz w:val="26"/>
          <w:szCs w:val="26"/>
        </w:rPr>
        <w:t>- 2020 год  –459 тыс. рублей;</w:t>
      </w:r>
    </w:p>
    <w:p w:rsidR="009473E0" w:rsidRPr="00082CA4" w:rsidRDefault="009473E0" w:rsidP="009473E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2CA4">
        <w:rPr>
          <w:rFonts w:ascii="Times New Roman" w:hAnsi="Times New Roman" w:cs="Times New Roman"/>
          <w:sz w:val="26"/>
          <w:szCs w:val="26"/>
        </w:rPr>
        <w:t xml:space="preserve">- 2021 год  -  472 </w:t>
      </w:r>
      <w:proofErr w:type="spellStart"/>
      <w:r w:rsidR="000751F8" w:rsidRPr="00082CA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0751F8" w:rsidRPr="00082CA4">
        <w:rPr>
          <w:rFonts w:ascii="Times New Roman" w:hAnsi="Times New Roman" w:cs="Times New Roman"/>
          <w:sz w:val="26"/>
          <w:szCs w:val="26"/>
        </w:rPr>
        <w:t>.</w:t>
      </w:r>
      <w:r w:rsidRPr="00082CA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82CA4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082CA4">
        <w:rPr>
          <w:rFonts w:ascii="Times New Roman" w:hAnsi="Times New Roman" w:cs="Times New Roman"/>
          <w:sz w:val="26"/>
          <w:szCs w:val="26"/>
        </w:rPr>
        <w:t>;</w:t>
      </w:r>
    </w:p>
    <w:p w:rsidR="009473E0" w:rsidRPr="00082CA4" w:rsidRDefault="009473E0" w:rsidP="009473E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2CA4">
        <w:rPr>
          <w:rFonts w:ascii="Times New Roman" w:hAnsi="Times New Roman" w:cs="Times New Roman"/>
          <w:sz w:val="26"/>
          <w:szCs w:val="26"/>
        </w:rPr>
        <w:t xml:space="preserve">- 2022 год -  495 </w:t>
      </w:r>
      <w:proofErr w:type="spellStart"/>
      <w:r w:rsidR="000751F8" w:rsidRPr="00082CA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0751F8" w:rsidRPr="00082CA4">
        <w:rPr>
          <w:rFonts w:ascii="Times New Roman" w:hAnsi="Times New Roman" w:cs="Times New Roman"/>
          <w:sz w:val="26"/>
          <w:szCs w:val="26"/>
        </w:rPr>
        <w:t>.</w:t>
      </w:r>
      <w:r w:rsidRPr="00082CA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82CA4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082CA4">
        <w:rPr>
          <w:rFonts w:ascii="Times New Roman" w:hAnsi="Times New Roman" w:cs="Times New Roman"/>
          <w:sz w:val="26"/>
          <w:szCs w:val="26"/>
        </w:rPr>
        <w:t>;</w:t>
      </w:r>
    </w:p>
    <w:p w:rsidR="009473E0" w:rsidRPr="00082CA4" w:rsidRDefault="009473E0" w:rsidP="009473E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2CA4">
        <w:rPr>
          <w:rFonts w:ascii="Times New Roman" w:hAnsi="Times New Roman" w:cs="Times New Roman"/>
          <w:sz w:val="26"/>
          <w:szCs w:val="26"/>
        </w:rPr>
        <w:t xml:space="preserve">- 2023 год -   493 </w:t>
      </w:r>
      <w:proofErr w:type="spellStart"/>
      <w:r w:rsidR="000751F8" w:rsidRPr="00082CA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0751F8" w:rsidRPr="00082CA4">
        <w:rPr>
          <w:rFonts w:ascii="Times New Roman" w:hAnsi="Times New Roman" w:cs="Times New Roman"/>
          <w:sz w:val="26"/>
          <w:szCs w:val="26"/>
        </w:rPr>
        <w:t>.</w:t>
      </w:r>
      <w:r w:rsidRPr="00082CA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82CA4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082CA4">
        <w:rPr>
          <w:rFonts w:ascii="Times New Roman" w:hAnsi="Times New Roman" w:cs="Times New Roman"/>
          <w:sz w:val="26"/>
          <w:szCs w:val="26"/>
        </w:rPr>
        <w:t>;</w:t>
      </w:r>
    </w:p>
    <w:p w:rsidR="009473E0" w:rsidRPr="00082CA4" w:rsidRDefault="009473E0" w:rsidP="009473E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2CA4">
        <w:rPr>
          <w:rFonts w:ascii="Times New Roman" w:hAnsi="Times New Roman" w:cs="Times New Roman"/>
          <w:sz w:val="26"/>
          <w:szCs w:val="26"/>
        </w:rPr>
        <w:t xml:space="preserve">- 2024 год -  515 </w:t>
      </w:r>
      <w:proofErr w:type="spellStart"/>
      <w:r w:rsidR="000751F8" w:rsidRPr="00082CA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0751F8" w:rsidRPr="00082CA4">
        <w:rPr>
          <w:rFonts w:ascii="Times New Roman" w:hAnsi="Times New Roman" w:cs="Times New Roman"/>
          <w:sz w:val="26"/>
          <w:szCs w:val="26"/>
        </w:rPr>
        <w:t>.</w:t>
      </w:r>
      <w:r w:rsidRPr="00082CA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82CA4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082CA4">
        <w:rPr>
          <w:rFonts w:ascii="Times New Roman" w:hAnsi="Times New Roman" w:cs="Times New Roman"/>
          <w:sz w:val="26"/>
          <w:szCs w:val="26"/>
        </w:rPr>
        <w:t>;</w:t>
      </w:r>
    </w:p>
    <w:p w:rsidR="009473E0" w:rsidRPr="00082CA4" w:rsidRDefault="009473E0" w:rsidP="009473E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CA4">
        <w:rPr>
          <w:rFonts w:ascii="Times New Roman" w:hAnsi="Times New Roman" w:cs="Times New Roman"/>
          <w:sz w:val="26"/>
          <w:szCs w:val="26"/>
        </w:rPr>
        <w:t xml:space="preserve">- 2025 год -  </w:t>
      </w:r>
      <w:r w:rsidR="000751F8" w:rsidRPr="00082CA4">
        <w:rPr>
          <w:rFonts w:ascii="Times New Roman" w:hAnsi="Times New Roman"/>
          <w:sz w:val="26"/>
          <w:szCs w:val="26"/>
        </w:rPr>
        <w:t>535</w:t>
      </w:r>
      <w:r w:rsidRPr="00082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51F8" w:rsidRPr="00082CA4">
        <w:rPr>
          <w:rFonts w:ascii="Times New Roman" w:hAnsi="Times New Roman"/>
          <w:sz w:val="26"/>
          <w:szCs w:val="26"/>
        </w:rPr>
        <w:t>тыс</w:t>
      </w:r>
      <w:proofErr w:type="gramStart"/>
      <w:r w:rsidR="000751F8" w:rsidRPr="00082CA4">
        <w:rPr>
          <w:rFonts w:ascii="Times New Roman" w:hAnsi="Times New Roman"/>
          <w:sz w:val="26"/>
          <w:szCs w:val="26"/>
        </w:rPr>
        <w:t>.</w:t>
      </w:r>
      <w:r w:rsidRPr="00082CA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82CA4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082CA4">
        <w:rPr>
          <w:rFonts w:ascii="Times New Roman" w:hAnsi="Times New Roman" w:cs="Times New Roman"/>
          <w:sz w:val="26"/>
          <w:szCs w:val="26"/>
        </w:rPr>
        <w:t>;</w:t>
      </w:r>
    </w:p>
    <w:p w:rsidR="000751F8" w:rsidRPr="00082CA4" w:rsidRDefault="009473E0" w:rsidP="000751F8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CA4">
        <w:rPr>
          <w:rFonts w:ascii="Times New Roman" w:hAnsi="Times New Roman" w:cs="Times New Roman"/>
          <w:sz w:val="26"/>
          <w:szCs w:val="26"/>
        </w:rPr>
        <w:t>- 2026 год</w:t>
      </w:r>
      <w:r w:rsidR="000751F8" w:rsidRPr="00082CA4">
        <w:rPr>
          <w:rFonts w:ascii="Times New Roman" w:hAnsi="Times New Roman" w:cs="Times New Roman"/>
          <w:sz w:val="26"/>
          <w:szCs w:val="26"/>
        </w:rPr>
        <w:t xml:space="preserve"> -</w:t>
      </w:r>
      <w:r w:rsidRPr="00082CA4">
        <w:rPr>
          <w:rFonts w:ascii="Times New Roman" w:hAnsi="Times New Roman" w:cs="Times New Roman"/>
          <w:sz w:val="26"/>
          <w:szCs w:val="26"/>
        </w:rPr>
        <w:t xml:space="preserve"> </w:t>
      </w:r>
      <w:r w:rsidR="000751F8" w:rsidRPr="00082CA4">
        <w:rPr>
          <w:rFonts w:ascii="Times New Roman" w:hAnsi="Times New Roman" w:cs="Times New Roman"/>
          <w:sz w:val="26"/>
          <w:szCs w:val="26"/>
        </w:rPr>
        <w:t>554</w:t>
      </w:r>
      <w:r w:rsidR="000751F8" w:rsidRPr="00082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51F8" w:rsidRPr="00082CA4">
        <w:rPr>
          <w:rFonts w:ascii="Times New Roman" w:hAnsi="Times New Roman"/>
          <w:sz w:val="26"/>
          <w:szCs w:val="26"/>
        </w:rPr>
        <w:t>тыс</w:t>
      </w:r>
      <w:proofErr w:type="gramStart"/>
      <w:r w:rsidR="000751F8" w:rsidRPr="00082CA4">
        <w:rPr>
          <w:rFonts w:ascii="Times New Roman" w:hAnsi="Times New Roman"/>
          <w:sz w:val="26"/>
          <w:szCs w:val="26"/>
        </w:rPr>
        <w:t>.</w:t>
      </w:r>
      <w:r w:rsidR="000751F8" w:rsidRPr="00082CA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0751F8" w:rsidRPr="00082CA4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0751F8" w:rsidRPr="00082CA4">
        <w:rPr>
          <w:rFonts w:ascii="Times New Roman" w:hAnsi="Times New Roman" w:cs="Times New Roman"/>
          <w:sz w:val="26"/>
          <w:szCs w:val="26"/>
        </w:rPr>
        <w:t>.</w:t>
      </w:r>
    </w:p>
    <w:p w:rsidR="009473E0" w:rsidRPr="00082CA4" w:rsidRDefault="009473E0" w:rsidP="009473E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82CA4">
        <w:rPr>
          <w:b/>
          <w:sz w:val="26"/>
          <w:szCs w:val="26"/>
        </w:rPr>
        <w:t>Предполагаемые объемы финансирования Подпрограммы 2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559"/>
        <w:gridCol w:w="1843"/>
        <w:gridCol w:w="1559"/>
        <w:gridCol w:w="1276"/>
        <w:gridCol w:w="1417"/>
      </w:tblGrid>
      <w:tr w:rsidR="009473E0" w:rsidRPr="00082CA4" w:rsidTr="00F727F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ab/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Источники финансирования</w:t>
            </w:r>
          </w:p>
        </w:tc>
      </w:tr>
      <w:tr w:rsidR="009473E0" w:rsidRPr="00082CA4" w:rsidTr="00F727F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Всего</w:t>
            </w:r>
          </w:p>
        </w:tc>
      </w:tr>
      <w:tr w:rsidR="009473E0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358</w:t>
            </w:r>
          </w:p>
        </w:tc>
      </w:tr>
      <w:tr w:rsidR="009473E0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lastRenderedPageBreak/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376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376</w:t>
            </w:r>
          </w:p>
        </w:tc>
      </w:tr>
      <w:tr w:rsidR="009473E0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357</w:t>
            </w:r>
          </w:p>
        </w:tc>
      </w:tr>
      <w:tr w:rsidR="009473E0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420</w:t>
            </w:r>
          </w:p>
        </w:tc>
      </w:tr>
      <w:tr w:rsidR="009473E0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jc w:val="center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419</w:t>
            </w:r>
          </w:p>
        </w:tc>
      </w:tr>
      <w:tr w:rsidR="009473E0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459</w:t>
            </w:r>
          </w:p>
        </w:tc>
      </w:tr>
      <w:tr w:rsidR="009473E0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472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472</w:t>
            </w:r>
          </w:p>
        </w:tc>
      </w:tr>
      <w:tr w:rsidR="009473E0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495</w:t>
            </w:r>
          </w:p>
        </w:tc>
      </w:tr>
      <w:tr w:rsidR="009473E0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493</w:t>
            </w:r>
          </w:p>
        </w:tc>
      </w:tr>
      <w:tr w:rsidR="009473E0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515</w:t>
            </w:r>
          </w:p>
        </w:tc>
      </w:tr>
      <w:tr w:rsidR="009473E0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5815D1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535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5815D1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535</w:t>
            </w:r>
          </w:p>
        </w:tc>
      </w:tr>
      <w:tr w:rsidR="009473E0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5815D1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554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5815D1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554</w:t>
            </w:r>
          </w:p>
        </w:tc>
      </w:tr>
      <w:tr w:rsidR="009473E0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5815D1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5453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9473E0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0" w:rsidRPr="00082CA4" w:rsidRDefault="005815D1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5453</w:t>
            </w:r>
          </w:p>
        </w:tc>
      </w:tr>
    </w:tbl>
    <w:p w:rsidR="000502FE" w:rsidRPr="00082CA4" w:rsidRDefault="000502FE" w:rsidP="000502FE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2CA4">
        <w:rPr>
          <w:rFonts w:ascii="Times New Roman" w:hAnsi="Times New Roman" w:cs="Times New Roman"/>
          <w:bCs/>
          <w:sz w:val="26"/>
          <w:szCs w:val="26"/>
        </w:rPr>
        <w:t xml:space="preserve">В ходе реализации подпрограммы отдельные мероприятия могут уточняться, а объем финансирования подлежит корректировке при формировании бюджета на очередной финансовый год. </w:t>
      </w:r>
    </w:p>
    <w:p w:rsidR="000502FE" w:rsidRPr="00082CA4" w:rsidRDefault="000502FE" w:rsidP="000502FE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2CA4">
        <w:rPr>
          <w:rFonts w:ascii="Times New Roman" w:hAnsi="Times New Roman" w:cs="Times New Roman"/>
          <w:bCs/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Подпрограммы за счет средств областного </w:t>
      </w:r>
      <w:r w:rsidRPr="00082CA4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082CA4">
        <w:rPr>
          <w:rFonts w:ascii="Times New Roman" w:hAnsi="Times New Roman" w:cs="Times New Roman"/>
          <w:bCs/>
          <w:sz w:val="26"/>
          <w:szCs w:val="26"/>
        </w:rPr>
        <w:t>представлены соответственно в приложении № 2»</w:t>
      </w:r>
      <w:r w:rsidR="00A05296">
        <w:rPr>
          <w:rFonts w:ascii="Times New Roman" w:hAnsi="Times New Roman" w:cs="Times New Roman"/>
          <w:bCs/>
          <w:sz w:val="26"/>
          <w:szCs w:val="26"/>
        </w:rPr>
        <w:t>;</w:t>
      </w:r>
    </w:p>
    <w:p w:rsidR="009473E0" w:rsidRPr="00082CA4" w:rsidRDefault="009473E0" w:rsidP="009473E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46D" w:rsidRPr="00082CA4" w:rsidRDefault="00DD546D" w:rsidP="00DD546D">
      <w:pPr>
        <w:spacing w:line="240" w:lineRule="atLeast"/>
        <w:ind w:firstLine="540"/>
        <w:jc w:val="both"/>
        <w:rPr>
          <w:sz w:val="26"/>
          <w:szCs w:val="26"/>
          <w:highlight w:val="yellow"/>
        </w:rPr>
      </w:pPr>
      <w:r w:rsidRPr="00082CA4">
        <w:rPr>
          <w:sz w:val="26"/>
          <w:szCs w:val="26"/>
        </w:rPr>
        <w:t xml:space="preserve">1.4. В подпрограмму 3 «Осуществление отдельных государственных полномочий по рассмотрению дел об административных правонарушениях в </w:t>
      </w:r>
      <w:proofErr w:type="spellStart"/>
      <w:r w:rsidRPr="00082CA4">
        <w:rPr>
          <w:sz w:val="26"/>
          <w:szCs w:val="26"/>
        </w:rPr>
        <w:t>Красненском</w:t>
      </w:r>
      <w:proofErr w:type="spellEnd"/>
      <w:r w:rsidRPr="00082CA4">
        <w:rPr>
          <w:sz w:val="26"/>
          <w:szCs w:val="26"/>
        </w:rPr>
        <w:t xml:space="preserve"> районе</w:t>
      </w:r>
      <w:r w:rsidRPr="00082CA4">
        <w:rPr>
          <w:spacing w:val="-13"/>
          <w:sz w:val="26"/>
          <w:szCs w:val="26"/>
        </w:rPr>
        <w:t xml:space="preserve">» </w:t>
      </w:r>
      <w:r w:rsidRPr="00082CA4">
        <w:rPr>
          <w:sz w:val="26"/>
          <w:szCs w:val="26"/>
        </w:rPr>
        <w:t>программы (далее – подпрограмма 3):</w:t>
      </w:r>
    </w:p>
    <w:p w:rsidR="00DD546D" w:rsidRPr="00082CA4" w:rsidRDefault="00DD546D" w:rsidP="00DD546D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разделы 5-7 паспорта подпрограммы 3 изложить в следующей редакции: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819"/>
        <w:gridCol w:w="2347"/>
        <w:gridCol w:w="5722"/>
      </w:tblGrid>
      <w:tr w:rsidR="00DD546D" w:rsidRPr="00082CA4" w:rsidTr="00DD546D">
        <w:trPr>
          <w:trHeight w:val="129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46D" w:rsidRPr="00082CA4" w:rsidRDefault="00DD546D" w:rsidP="00F727F7">
            <w:pPr>
              <w:ind w:right="234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D" w:rsidRPr="00082CA4" w:rsidRDefault="00DD546D" w:rsidP="00F727F7">
            <w:pPr>
              <w:tabs>
                <w:tab w:val="left" w:pos="3180"/>
              </w:tabs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Сроки и этапы реализации подпрограммы 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D" w:rsidRPr="00082CA4" w:rsidRDefault="00DD546D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Реализация подпрограммы осуществляется в 2 этапа:</w:t>
            </w:r>
          </w:p>
          <w:p w:rsidR="00DD546D" w:rsidRPr="00082CA4" w:rsidRDefault="00DD546D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1 этап – 2015 – 2020 годы; </w:t>
            </w:r>
          </w:p>
          <w:p w:rsidR="00DD546D" w:rsidRPr="00082CA4" w:rsidRDefault="00DD546D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 этап – 2021 -2026 годы.</w:t>
            </w:r>
          </w:p>
          <w:p w:rsidR="00DD546D" w:rsidRPr="00082CA4" w:rsidRDefault="00DD546D" w:rsidP="00F727F7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</w:p>
        </w:tc>
      </w:tr>
      <w:tr w:rsidR="00DD546D" w:rsidRPr="00082CA4" w:rsidTr="00DD546D">
        <w:trPr>
          <w:trHeight w:val="27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46D" w:rsidRPr="00082CA4" w:rsidRDefault="00DD546D" w:rsidP="00F727F7">
            <w:pPr>
              <w:ind w:right="234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6D" w:rsidRPr="00082CA4" w:rsidRDefault="00DD546D" w:rsidP="00F727F7">
            <w:pPr>
              <w:ind w:right="234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Объем бюджетных ассигнований Подпрограммы за счет средств районного бюджета (с расшифровкой плановых бюджетных ассигнований по годам её реализации)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D" w:rsidRPr="00082CA4" w:rsidRDefault="00DD546D" w:rsidP="00F727F7">
            <w:pPr>
              <w:ind w:left="9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Планируемый общий объем финансирования Подпрограммы в 2015-2026 годах за счет всех источни</w:t>
            </w:r>
            <w:r w:rsidR="00757EE1" w:rsidRPr="00082CA4">
              <w:rPr>
                <w:sz w:val="26"/>
                <w:szCs w:val="26"/>
              </w:rPr>
              <w:t xml:space="preserve">ков финансирования составит </w:t>
            </w:r>
            <w:r w:rsidR="00757EE1" w:rsidRPr="00082CA4">
              <w:rPr>
                <w:b/>
                <w:sz w:val="26"/>
                <w:szCs w:val="26"/>
              </w:rPr>
              <w:t>5691</w:t>
            </w:r>
            <w:r w:rsidRPr="00082CA4">
              <w:rPr>
                <w:sz w:val="26"/>
                <w:szCs w:val="26"/>
              </w:rPr>
              <w:t xml:space="preserve"> тыс. рублей.</w:t>
            </w:r>
          </w:p>
          <w:p w:rsidR="00DD546D" w:rsidRPr="00082CA4" w:rsidRDefault="00DD546D" w:rsidP="00F727F7">
            <w:pPr>
              <w:ind w:left="9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Объем бюджетных ассигнований на реализацию Подпрограммы за счет областного бюджета составляет </w:t>
            </w:r>
            <w:r w:rsidR="00757EE1" w:rsidRPr="00082CA4">
              <w:rPr>
                <w:b/>
                <w:sz w:val="26"/>
                <w:szCs w:val="26"/>
              </w:rPr>
              <w:t>5691</w:t>
            </w:r>
            <w:r w:rsidRPr="00082CA4">
              <w:rPr>
                <w:sz w:val="26"/>
                <w:szCs w:val="26"/>
              </w:rPr>
              <w:t xml:space="preserve"> –  тыс. рублей, в том числе по годам:</w:t>
            </w:r>
          </w:p>
          <w:p w:rsidR="00DD546D" w:rsidRPr="00082CA4" w:rsidRDefault="00DD546D" w:rsidP="00F727F7">
            <w:pPr>
              <w:ind w:left="90" w:firstLine="4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2015 год – 186 тыс. рублей;</w:t>
            </w:r>
          </w:p>
          <w:p w:rsidR="00DD546D" w:rsidRPr="00082CA4" w:rsidRDefault="00DD546D" w:rsidP="00F727F7">
            <w:pPr>
              <w:ind w:left="90" w:firstLine="4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2016 год –  192 тыс. рублей;</w:t>
            </w:r>
          </w:p>
          <w:p w:rsidR="00DD546D" w:rsidRPr="00082CA4" w:rsidRDefault="00DD546D" w:rsidP="00F727F7">
            <w:pPr>
              <w:ind w:left="90" w:firstLine="4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2017 год – 192 тыс. рублей;</w:t>
            </w:r>
          </w:p>
          <w:p w:rsidR="00DD546D" w:rsidRPr="00082CA4" w:rsidRDefault="00DD546D" w:rsidP="00F727F7">
            <w:pPr>
              <w:ind w:left="90" w:firstLine="4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2018 год – 486 тыс. рублей;</w:t>
            </w:r>
          </w:p>
          <w:p w:rsidR="00DD546D" w:rsidRPr="00082CA4" w:rsidRDefault="00DD546D" w:rsidP="00F727F7">
            <w:pPr>
              <w:ind w:left="90" w:firstLine="4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2019 год – 494 тыс. рублей;</w:t>
            </w:r>
          </w:p>
          <w:p w:rsidR="00DD546D" w:rsidRPr="00082CA4" w:rsidRDefault="00DD546D" w:rsidP="00F727F7">
            <w:pPr>
              <w:pStyle w:val="ConsPlusNormal"/>
              <w:widowControl/>
              <w:ind w:left="90" w:firstLine="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2CA4">
              <w:rPr>
                <w:rFonts w:ascii="Times New Roman" w:hAnsi="Times New Roman" w:cs="Times New Roman"/>
                <w:sz w:val="26"/>
                <w:szCs w:val="26"/>
              </w:rPr>
              <w:t>2020 год – 551 тыс. рублей;</w:t>
            </w:r>
          </w:p>
          <w:p w:rsidR="00DD546D" w:rsidRPr="00082CA4" w:rsidRDefault="00DD546D" w:rsidP="00F727F7">
            <w:pPr>
              <w:pStyle w:val="ConsPlusNormal"/>
              <w:widowControl/>
              <w:ind w:left="90" w:firstLine="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2CA4">
              <w:rPr>
                <w:rFonts w:ascii="Times New Roman" w:hAnsi="Times New Roman" w:cs="Times New Roman"/>
                <w:sz w:val="26"/>
                <w:szCs w:val="26"/>
              </w:rPr>
              <w:t>2021 год – 551 тыс. рублей;</w:t>
            </w:r>
          </w:p>
          <w:p w:rsidR="00DD546D" w:rsidRPr="00082CA4" w:rsidRDefault="00DD546D" w:rsidP="00F727F7">
            <w:pPr>
              <w:pStyle w:val="ConsPlusNormal"/>
              <w:widowControl/>
              <w:ind w:left="90" w:firstLine="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2CA4">
              <w:rPr>
                <w:rFonts w:ascii="Times New Roman" w:hAnsi="Times New Roman" w:cs="Times New Roman"/>
                <w:sz w:val="26"/>
                <w:szCs w:val="26"/>
              </w:rPr>
              <w:t>2022 год  – 571 тыс. рублей;</w:t>
            </w:r>
          </w:p>
          <w:p w:rsidR="00DD546D" w:rsidRPr="00082CA4" w:rsidRDefault="00DD546D" w:rsidP="00F727F7">
            <w:pPr>
              <w:rPr>
                <w:bCs/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 2023 год – 578 тыс. рублей;</w:t>
            </w:r>
          </w:p>
          <w:p w:rsidR="00DD546D" w:rsidRPr="00082CA4" w:rsidRDefault="00206545" w:rsidP="00F727F7">
            <w:pPr>
              <w:pStyle w:val="ConsPlusNormal"/>
              <w:widowControl/>
              <w:ind w:left="90" w:firstLine="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CA4">
              <w:rPr>
                <w:rFonts w:ascii="Times New Roman" w:hAnsi="Times New Roman" w:cs="Times New Roman"/>
                <w:sz w:val="26"/>
                <w:szCs w:val="26"/>
              </w:rPr>
              <w:t>2024 год  – 606</w:t>
            </w:r>
            <w:r w:rsidR="00DD546D" w:rsidRPr="00082CA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D546D" w:rsidRPr="00082CA4" w:rsidRDefault="00DD546D" w:rsidP="00F727F7">
            <w:pPr>
              <w:pStyle w:val="ConsPlusNormal"/>
              <w:widowControl/>
              <w:ind w:left="90" w:firstLine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CA4">
              <w:rPr>
                <w:rFonts w:ascii="Times New Roman" w:hAnsi="Times New Roman" w:cs="Times New Roman"/>
                <w:sz w:val="26"/>
                <w:szCs w:val="26"/>
              </w:rPr>
              <w:t xml:space="preserve">2025 год –  </w:t>
            </w:r>
            <w:r w:rsidR="00206545" w:rsidRPr="00082CA4">
              <w:rPr>
                <w:rFonts w:ascii="Times New Roman" w:hAnsi="Times New Roman"/>
                <w:sz w:val="26"/>
                <w:szCs w:val="26"/>
              </w:rPr>
              <w:t>630</w:t>
            </w:r>
            <w:r w:rsidRPr="00082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82CA4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DD546D" w:rsidRPr="00082CA4" w:rsidRDefault="00DD546D" w:rsidP="00DD546D">
            <w:pPr>
              <w:pStyle w:val="ConsPlusNormal"/>
              <w:widowControl/>
              <w:ind w:left="90" w:firstLine="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2CA4">
              <w:rPr>
                <w:rFonts w:ascii="Times New Roman" w:hAnsi="Times New Roman" w:cs="Times New Roman"/>
                <w:sz w:val="26"/>
                <w:szCs w:val="26"/>
              </w:rPr>
              <w:t xml:space="preserve">2026 год </w:t>
            </w:r>
            <w:r w:rsidR="00206545" w:rsidRPr="00082CA4">
              <w:rPr>
                <w:rFonts w:ascii="Times New Roman" w:hAnsi="Times New Roman" w:cs="Times New Roman"/>
                <w:sz w:val="26"/>
                <w:szCs w:val="26"/>
              </w:rPr>
              <w:t xml:space="preserve">– 654 </w:t>
            </w:r>
            <w:proofErr w:type="spellStart"/>
            <w:r w:rsidR="00206545" w:rsidRPr="00082CA4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206545" w:rsidRPr="00082CA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206545" w:rsidRPr="00082CA4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  <w:r w:rsidR="00206545" w:rsidRPr="00082C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D546D" w:rsidRPr="00082CA4" w:rsidTr="00DD546D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46D" w:rsidRPr="00082CA4" w:rsidRDefault="00DD546D" w:rsidP="00F727F7">
            <w:pPr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D" w:rsidRPr="00082CA4" w:rsidRDefault="00DD546D" w:rsidP="00F727F7">
            <w:pPr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D" w:rsidRPr="00082CA4" w:rsidRDefault="00DD546D" w:rsidP="00F727F7">
            <w:pPr>
              <w:ind w:left="9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 К 2026 году планируется:</w:t>
            </w:r>
          </w:p>
          <w:p w:rsidR="00DD546D" w:rsidRPr="00082CA4" w:rsidRDefault="00DD546D" w:rsidP="00F727F7">
            <w:pPr>
              <w:ind w:left="9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1. Сокращение количества совершенных админ</w:t>
            </w:r>
            <w:r w:rsidR="00C56F8C" w:rsidRPr="00082CA4">
              <w:rPr>
                <w:sz w:val="26"/>
                <w:szCs w:val="26"/>
              </w:rPr>
              <w:t>истративных правонарушений до 55</w:t>
            </w:r>
            <w:r w:rsidRPr="00082CA4">
              <w:rPr>
                <w:sz w:val="26"/>
                <w:szCs w:val="26"/>
              </w:rPr>
              <w:t xml:space="preserve"> в год</w:t>
            </w:r>
          </w:p>
        </w:tc>
      </w:tr>
    </w:tbl>
    <w:p w:rsidR="009C231E" w:rsidRPr="00082CA4" w:rsidRDefault="009120B3" w:rsidP="009C231E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пятый абзац раздела 2</w:t>
      </w:r>
      <w:r w:rsidR="009C231E" w:rsidRPr="00082CA4">
        <w:rPr>
          <w:sz w:val="26"/>
          <w:szCs w:val="26"/>
        </w:rPr>
        <w:t xml:space="preserve"> подпрограммы 3 изложить в следующей редакции:</w:t>
      </w:r>
    </w:p>
    <w:p w:rsidR="009120B3" w:rsidRPr="00082CA4" w:rsidRDefault="009120B3" w:rsidP="009120B3">
      <w:pPr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«Выделяются два этапа реализации подпрограммы: 1 этап – 2015 –</w:t>
      </w:r>
      <w:r w:rsidR="00A73044" w:rsidRPr="00082CA4">
        <w:rPr>
          <w:sz w:val="26"/>
          <w:szCs w:val="26"/>
        </w:rPr>
        <w:t xml:space="preserve"> 2020 годы; 2 этап – 2021 – 2026</w:t>
      </w:r>
      <w:r w:rsidR="00A05296">
        <w:rPr>
          <w:sz w:val="26"/>
          <w:szCs w:val="26"/>
        </w:rPr>
        <w:t xml:space="preserve"> годы</w:t>
      </w:r>
      <w:r w:rsidRPr="00082CA4">
        <w:rPr>
          <w:sz w:val="26"/>
          <w:szCs w:val="26"/>
        </w:rPr>
        <w:t>»;</w:t>
      </w:r>
    </w:p>
    <w:p w:rsidR="009120B3" w:rsidRPr="00082CA4" w:rsidRDefault="009120B3" w:rsidP="009120B3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в абзац</w:t>
      </w:r>
      <w:r w:rsidR="00D7273A" w:rsidRPr="00082CA4">
        <w:rPr>
          <w:sz w:val="26"/>
          <w:szCs w:val="26"/>
        </w:rPr>
        <w:t>е 1 раздела 4</w:t>
      </w:r>
      <w:r w:rsidRPr="00082CA4">
        <w:rPr>
          <w:sz w:val="26"/>
          <w:szCs w:val="26"/>
        </w:rPr>
        <w:t xml:space="preserve"> подпрограммы 3 цифры «2025» </w:t>
      </w:r>
      <w:proofErr w:type="gramStart"/>
      <w:r w:rsidRPr="00082CA4">
        <w:rPr>
          <w:sz w:val="26"/>
          <w:szCs w:val="26"/>
        </w:rPr>
        <w:t>заменить на цифры</w:t>
      </w:r>
      <w:proofErr w:type="gramEnd"/>
      <w:r w:rsidRPr="00082CA4">
        <w:rPr>
          <w:sz w:val="26"/>
          <w:szCs w:val="26"/>
        </w:rPr>
        <w:t xml:space="preserve"> «2026»;</w:t>
      </w:r>
    </w:p>
    <w:p w:rsidR="00D7273A" w:rsidRPr="00082CA4" w:rsidRDefault="00C56F8C" w:rsidP="00D7273A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раздел</w:t>
      </w:r>
      <w:r w:rsidR="00D7273A" w:rsidRPr="00082CA4">
        <w:rPr>
          <w:sz w:val="26"/>
          <w:szCs w:val="26"/>
        </w:rPr>
        <w:t xml:space="preserve"> 5 подпрограммы 3 изложить в следующей редакции:</w:t>
      </w:r>
    </w:p>
    <w:p w:rsidR="00D7273A" w:rsidRPr="00082CA4" w:rsidRDefault="00C56F8C" w:rsidP="00D7273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082CA4">
        <w:rPr>
          <w:sz w:val="26"/>
          <w:szCs w:val="26"/>
        </w:rPr>
        <w:t>«</w:t>
      </w:r>
      <w:r w:rsidR="00D7273A" w:rsidRPr="00082CA4">
        <w:rPr>
          <w:sz w:val="26"/>
          <w:szCs w:val="26"/>
        </w:rPr>
        <w:t>Планируемый объем финансирования предлагаемых к реализации мероприятий  Подпрограммы в 2015-2026 годах составит</w:t>
      </w:r>
      <w:r w:rsidR="00A73044" w:rsidRPr="00082CA4">
        <w:rPr>
          <w:sz w:val="26"/>
          <w:szCs w:val="26"/>
        </w:rPr>
        <w:t xml:space="preserve"> </w:t>
      </w:r>
      <w:r w:rsidR="00A73044" w:rsidRPr="00082CA4">
        <w:rPr>
          <w:b/>
          <w:sz w:val="26"/>
          <w:szCs w:val="26"/>
        </w:rPr>
        <w:t>5691</w:t>
      </w:r>
      <w:r w:rsidR="00D7273A" w:rsidRPr="00082CA4">
        <w:rPr>
          <w:sz w:val="26"/>
          <w:szCs w:val="26"/>
        </w:rPr>
        <w:t xml:space="preserve">  тыс. рублей, в том числе:</w:t>
      </w:r>
    </w:p>
    <w:p w:rsidR="00D7273A" w:rsidRPr="00082CA4" w:rsidRDefault="00D7273A" w:rsidP="00D7273A">
      <w:pPr>
        <w:ind w:firstLine="708"/>
        <w:jc w:val="both"/>
        <w:rPr>
          <w:sz w:val="26"/>
          <w:szCs w:val="26"/>
        </w:rPr>
      </w:pPr>
      <w:r w:rsidRPr="00082CA4">
        <w:rPr>
          <w:sz w:val="26"/>
          <w:szCs w:val="26"/>
        </w:rPr>
        <w:t xml:space="preserve">Из средств областного бюджета –  </w:t>
      </w:r>
      <w:r w:rsidR="00A73044" w:rsidRPr="00082CA4">
        <w:rPr>
          <w:b/>
          <w:sz w:val="26"/>
          <w:szCs w:val="26"/>
        </w:rPr>
        <w:t>5691</w:t>
      </w:r>
      <w:r w:rsidRPr="00082CA4">
        <w:rPr>
          <w:b/>
          <w:sz w:val="26"/>
          <w:szCs w:val="26"/>
        </w:rPr>
        <w:t xml:space="preserve"> </w:t>
      </w:r>
      <w:r w:rsidRPr="00082CA4">
        <w:rPr>
          <w:sz w:val="26"/>
          <w:szCs w:val="26"/>
        </w:rPr>
        <w:t xml:space="preserve"> тыс. рублей, в том числе по годам:</w:t>
      </w:r>
    </w:p>
    <w:p w:rsidR="00D7273A" w:rsidRPr="00082CA4" w:rsidRDefault="00D7273A" w:rsidP="00D7273A">
      <w:pPr>
        <w:ind w:left="90" w:firstLine="618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- 2015 год – 186 тыс. рублей;</w:t>
      </w:r>
    </w:p>
    <w:p w:rsidR="00D7273A" w:rsidRPr="00082CA4" w:rsidRDefault="00D7273A" w:rsidP="00D7273A">
      <w:pPr>
        <w:ind w:left="90" w:firstLine="618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- 2016 год –  192 тыс. рублей;</w:t>
      </w:r>
    </w:p>
    <w:p w:rsidR="00D7273A" w:rsidRPr="00082CA4" w:rsidRDefault="00D7273A" w:rsidP="00D7273A">
      <w:pPr>
        <w:ind w:left="90" w:firstLine="618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- 2017 год – 192 тыс. рублей;</w:t>
      </w:r>
    </w:p>
    <w:p w:rsidR="00D7273A" w:rsidRPr="00082CA4" w:rsidRDefault="00D7273A" w:rsidP="00D7273A">
      <w:pPr>
        <w:ind w:left="90" w:firstLine="618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- 2018 год – 486 тыс. рублей;</w:t>
      </w:r>
    </w:p>
    <w:p w:rsidR="00D7273A" w:rsidRPr="00082CA4" w:rsidRDefault="00D7273A" w:rsidP="00D7273A">
      <w:pPr>
        <w:ind w:left="90" w:firstLine="618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- 2019 год – 494 тыс. рублей;</w:t>
      </w:r>
    </w:p>
    <w:p w:rsidR="00D7273A" w:rsidRPr="00082CA4" w:rsidRDefault="00D7273A" w:rsidP="00D7273A">
      <w:pPr>
        <w:pStyle w:val="ConsPlusNormal"/>
        <w:widowControl/>
        <w:ind w:left="90" w:firstLine="61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2CA4">
        <w:rPr>
          <w:rFonts w:ascii="Times New Roman" w:hAnsi="Times New Roman" w:cs="Times New Roman"/>
          <w:sz w:val="26"/>
          <w:szCs w:val="26"/>
        </w:rPr>
        <w:t>- 2020 год – 551 тыс. рублей;</w:t>
      </w:r>
    </w:p>
    <w:p w:rsidR="00D7273A" w:rsidRPr="00082CA4" w:rsidRDefault="00D7273A" w:rsidP="00D7273A">
      <w:pPr>
        <w:pStyle w:val="ConsPlusNormal"/>
        <w:widowControl/>
        <w:ind w:left="90" w:firstLine="61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2CA4">
        <w:rPr>
          <w:rFonts w:ascii="Times New Roman" w:hAnsi="Times New Roman" w:cs="Times New Roman"/>
          <w:sz w:val="26"/>
          <w:szCs w:val="26"/>
        </w:rPr>
        <w:t>- 2021 год – 551 тыс. рублей;</w:t>
      </w:r>
    </w:p>
    <w:p w:rsidR="00D7273A" w:rsidRPr="00082CA4" w:rsidRDefault="00D7273A" w:rsidP="00D7273A">
      <w:pPr>
        <w:pStyle w:val="ConsPlusNormal"/>
        <w:widowControl/>
        <w:ind w:left="90" w:firstLine="61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2CA4">
        <w:rPr>
          <w:rFonts w:ascii="Times New Roman" w:hAnsi="Times New Roman" w:cs="Times New Roman"/>
          <w:sz w:val="26"/>
          <w:szCs w:val="26"/>
        </w:rPr>
        <w:t>- 2022 год – 571 тыс. рублей;</w:t>
      </w:r>
    </w:p>
    <w:p w:rsidR="00D7273A" w:rsidRPr="00082CA4" w:rsidRDefault="00D7273A" w:rsidP="00D7273A">
      <w:pPr>
        <w:pStyle w:val="ConsPlusNormal"/>
        <w:widowControl/>
        <w:ind w:left="90" w:firstLine="61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2CA4">
        <w:rPr>
          <w:rFonts w:ascii="Times New Roman" w:hAnsi="Times New Roman" w:cs="Times New Roman"/>
          <w:sz w:val="26"/>
          <w:szCs w:val="26"/>
        </w:rPr>
        <w:t>- 2023 год –  578 тыс. рублей;</w:t>
      </w:r>
    </w:p>
    <w:p w:rsidR="00D7273A" w:rsidRPr="00082CA4" w:rsidRDefault="00DB343C" w:rsidP="00D7273A">
      <w:pPr>
        <w:pStyle w:val="ConsPlusNormal"/>
        <w:widowControl/>
        <w:ind w:left="90" w:firstLine="61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2CA4">
        <w:rPr>
          <w:rFonts w:ascii="Times New Roman" w:hAnsi="Times New Roman" w:cs="Times New Roman"/>
          <w:sz w:val="26"/>
          <w:szCs w:val="26"/>
        </w:rPr>
        <w:t>- 2024 год – 606</w:t>
      </w:r>
      <w:r w:rsidR="00D7273A" w:rsidRPr="00082CA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7273A" w:rsidRPr="00082CA4" w:rsidRDefault="00DB343C" w:rsidP="00D7273A">
      <w:pPr>
        <w:pStyle w:val="ConsPlusNormal"/>
        <w:widowControl/>
        <w:ind w:left="90" w:firstLine="618"/>
        <w:jc w:val="both"/>
        <w:rPr>
          <w:rFonts w:ascii="Times New Roman" w:hAnsi="Times New Roman" w:cs="Times New Roman"/>
          <w:sz w:val="26"/>
          <w:szCs w:val="26"/>
        </w:rPr>
      </w:pPr>
      <w:r w:rsidRPr="00082CA4">
        <w:rPr>
          <w:rFonts w:ascii="Times New Roman" w:hAnsi="Times New Roman" w:cs="Times New Roman"/>
          <w:sz w:val="26"/>
          <w:szCs w:val="26"/>
        </w:rPr>
        <w:t xml:space="preserve">- 2025 год  – </w:t>
      </w:r>
      <w:r w:rsidRPr="00082CA4">
        <w:rPr>
          <w:rFonts w:ascii="Times New Roman" w:hAnsi="Times New Roman"/>
          <w:sz w:val="26"/>
          <w:szCs w:val="26"/>
        </w:rPr>
        <w:t xml:space="preserve">630 </w:t>
      </w:r>
      <w:r w:rsidR="00D7273A" w:rsidRPr="00082CA4">
        <w:rPr>
          <w:rFonts w:ascii="Times New Roman" w:hAnsi="Times New Roman" w:cs="Times New Roman"/>
          <w:sz w:val="26"/>
          <w:szCs w:val="26"/>
        </w:rPr>
        <w:t>тыс. рублей;</w:t>
      </w:r>
    </w:p>
    <w:p w:rsidR="00DB343C" w:rsidRPr="00082CA4" w:rsidRDefault="00D7273A" w:rsidP="00DB343C">
      <w:pPr>
        <w:pStyle w:val="ConsPlusNormal"/>
        <w:widowControl/>
        <w:ind w:left="90" w:firstLine="618"/>
        <w:jc w:val="both"/>
        <w:rPr>
          <w:rFonts w:ascii="Times New Roman" w:hAnsi="Times New Roman" w:cs="Times New Roman"/>
          <w:sz w:val="26"/>
          <w:szCs w:val="26"/>
        </w:rPr>
      </w:pPr>
      <w:r w:rsidRPr="00082CA4">
        <w:rPr>
          <w:rFonts w:ascii="Times New Roman" w:hAnsi="Times New Roman" w:cs="Times New Roman"/>
          <w:sz w:val="26"/>
          <w:szCs w:val="26"/>
        </w:rPr>
        <w:t xml:space="preserve">- 2026 год – </w:t>
      </w:r>
      <w:r w:rsidR="00DB343C" w:rsidRPr="00082CA4">
        <w:rPr>
          <w:rFonts w:ascii="Times New Roman" w:hAnsi="Times New Roman" w:cs="Times New Roman"/>
          <w:sz w:val="26"/>
          <w:szCs w:val="26"/>
        </w:rPr>
        <w:t>654</w:t>
      </w:r>
      <w:r w:rsidR="00DB343C" w:rsidRPr="00082CA4">
        <w:rPr>
          <w:rFonts w:ascii="Times New Roman" w:hAnsi="Times New Roman"/>
          <w:sz w:val="26"/>
          <w:szCs w:val="26"/>
        </w:rPr>
        <w:t xml:space="preserve"> </w:t>
      </w:r>
      <w:r w:rsidR="00DB343C" w:rsidRPr="00082CA4">
        <w:rPr>
          <w:rFonts w:ascii="Times New Roman" w:hAnsi="Times New Roman" w:cs="Times New Roman"/>
          <w:sz w:val="26"/>
          <w:szCs w:val="26"/>
        </w:rPr>
        <w:t>тыс. рублей.</w:t>
      </w:r>
    </w:p>
    <w:p w:rsidR="00D7273A" w:rsidRPr="00082CA4" w:rsidRDefault="00D7273A" w:rsidP="00D7273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82CA4">
        <w:rPr>
          <w:b/>
          <w:sz w:val="26"/>
          <w:szCs w:val="26"/>
        </w:rPr>
        <w:t>Предполагаемые объемы финансирования Подпрограммы 3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559"/>
        <w:gridCol w:w="1843"/>
        <w:gridCol w:w="1559"/>
        <w:gridCol w:w="1276"/>
        <w:gridCol w:w="1701"/>
      </w:tblGrid>
      <w:tr w:rsidR="00D7273A" w:rsidRPr="00082CA4" w:rsidTr="00D7273A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ab/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Источники финансирования</w:t>
            </w:r>
          </w:p>
        </w:tc>
      </w:tr>
      <w:tr w:rsidR="00D7273A" w:rsidRPr="00082CA4" w:rsidTr="00D7273A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Всего</w:t>
            </w:r>
          </w:p>
        </w:tc>
      </w:tr>
      <w:tr w:rsidR="00D7273A" w:rsidRPr="00082CA4" w:rsidTr="00D7273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186</w:t>
            </w:r>
          </w:p>
        </w:tc>
      </w:tr>
      <w:tr w:rsidR="00D7273A" w:rsidRPr="00082CA4" w:rsidTr="00D7273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192</w:t>
            </w:r>
          </w:p>
        </w:tc>
      </w:tr>
      <w:tr w:rsidR="00D7273A" w:rsidRPr="00082CA4" w:rsidTr="00D7273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192</w:t>
            </w:r>
          </w:p>
        </w:tc>
      </w:tr>
      <w:tr w:rsidR="00D7273A" w:rsidRPr="00082CA4" w:rsidTr="00D7273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486</w:t>
            </w:r>
          </w:p>
        </w:tc>
      </w:tr>
      <w:tr w:rsidR="00D7273A" w:rsidRPr="00082CA4" w:rsidTr="00D7273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490</w:t>
            </w:r>
          </w:p>
        </w:tc>
      </w:tr>
      <w:tr w:rsidR="00D7273A" w:rsidRPr="00082CA4" w:rsidTr="00D7273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551</w:t>
            </w:r>
          </w:p>
        </w:tc>
      </w:tr>
      <w:tr w:rsidR="00D7273A" w:rsidRPr="00082CA4" w:rsidTr="00D7273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551</w:t>
            </w:r>
          </w:p>
        </w:tc>
      </w:tr>
      <w:tr w:rsidR="00D7273A" w:rsidRPr="00082CA4" w:rsidTr="00D7273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571</w:t>
            </w:r>
          </w:p>
        </w:tc>
      </w:tr>
      <w:tr w:rsidR="00D7273A" w:rsidRPr="00082CA4" w:rsidTr="00D7273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578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578</w:t>
            </w:r>
          </w:p>
        </w:tc>
      </w:tr>
      <w:tr w:rsidR="00D7273A" w:rsidRPr="00082CA4" w:rsidTr="00D7273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6E038B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606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6E038B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606</w:t>
            </w:r>
          </w:p>
        </w:tc>
      </w:tr>
      <w:tr w:rsidR="00D7273A" w:rsidRPr="00082CA4" w:rsidTr="00D7273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6E038B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6E038B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630</w:t>
            </w:r>
          </w:p>
        </w:tc>
      </w:tr>
      <w:tr w:rsidR="00D7273A" w:rsidRPr="00082CA4" w:rsidTr="00D7273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6E038B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654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6E038B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654</w:t>
            </w:r>
          </w:p>
        </w:tc>
      </w:tr>
      <w:tr w:rsidR="00D7273A" w:rsidRPr="00082CA4" w:rsidTr="00D7273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8A7AAF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5691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D7273A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3A" w:rsidRPr="00082CA4" w:rsidRDefault="008A7AAF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5691</w:t>
            </w:r>
          </w:p>
        </w:tc>
      </w:tr>
    </w:tbl>
    <w:p w:rsidR="00C56F8C" w:rsidRPr="00082CA4" w:rsidRDefault="00C56F8C" w:rsidP="00C56F8C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2CA4">
        <w:rPr>
          <w:rFonts w:ascii="Times New Roman" w:hAnsi="Times New Roman" w:cs="Times New Roman"/>
          <w:bCs/>
          <w:sz w:val="26"/>
          <w:szCs w:val="26"/>
        </w:rPr>
        <w:t xml:space="preserve">В ходе реализации подпрограммы отдельные мероприятия могут уточняться, а объем финансирования подлежит корректировке при формировании бюджета на очередной финансовый год. </w:t>
      </w:r>
    </w:p>
    <w:p w:rsidR="00C56F8C" w:rsidRPr="00082CA4" w:rsidRDefault="00C56F8C" w:rsidP="00C56F8C">
      <w:pPr>
        <w:ind w:firstLine="698"/>
        <w:jc w:val="both"/>
        <w:rPr>
          <w:bCs/>
          <w:sz w:val="26"/>
          <w:szCs w:val="26"/>
        </w:rPr>
      </w:pPr>
      <w:r w:rsidRPr="00082CA4">
        <w:rPr>
          <w:bCs/>
          <w:sz w:val="26"/>
          <w:szCs w:val="26"/>
        </w:rPr>
        <w:lastRenderedPageBreak/>
        <w:t xml:space="preserve">Ресурсное обеспечение и прогнозная (справочная) оценка расходов на реализацию мероприятий Подпрограммы за счет средств областного </w:t>
      </w:r>
      <w:r w:rsidRPr="00082CA4">
        <w:rPr>
          <w:sz w:val="26"/>
          <w:szCs w:val="26"/>
        </w:rPr>
        <w:t xml:space="preserve">бюджета </w:t>
      </w:r>
      <w:r w:rsidRPr="00082CA4">
        <w:rPr>
          <w:bCs/>
          <w:sz w:val="26"/>
          <w:szCs w:val="26"/>
        </w:rPr>
        <w:t>представлены соответственно в приложении № 2»</w:t>
      </w:r>
      <w:r w:rsidR="00A05296">
        <w:rPr>
          <w:bCs/>
          <w:sz w:val="26"/>
          <w:szCs w:val="26"/>
        </w:rPr>
        <w:t>;</w:t>
      </w:r>
    </w:p>
    <w:p w:rsidR="00C56F8C" w:rsidRPr="00082CA4" w:rsidRDefault="00C56F8C" w:rsidP="00D7273A">
      <w:pPr>
        <w:spacing w:line="240" w:lineRule="atLeast"/>
        <w:ind w:firstLine="540"/>
        <w:jc w:val="both"/>
        <w:rPr>
          <w:sz w:val="26"/>
          <w:szCs w:val="26"/>
        </w:rPr>
      </w:pPr>
    </w:p>
    <w:p w:rsidR="00D7273A" w:rsidRPr="00082CA4" w:rsidRDefault="00D7273A" w:rsidP="00D7273A">
      <w:pPr>
        <w:spacing w:line="240" w:lineRule="atLeast"/>
        <w:ind w:firstLine="540"/>
        <w:jc w:val="both"/>
        <w:rPr>
          <w:sz w:val="26"/>
          <w:szCs w:val="26"/>
          <w:highlight w:val="yellow"/>
        </w:rPr>
      </w:pPr>
      <w:r w:rsidRPr="00082CA4">
        <w:rPr>
          <w:sz w:val="26"/>
          <w:szCs w:val="26"/>
        </w:rPr>
        <w:t>1.5. В подпрограмму 4 «Профилактика немедицинского потребления наркотических средств и психотропных веществ» программы (далее – подпрограмма 4):</w:t>
      </w:r>
    </w:p>
    <w:p w:rsidR="00D7273A" w:rsidRPr="00082CA4" w:rsidRDefault="00D7273A" w:rsidP="00D7273A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разделы 5-7 паспорта подпрограммы 4 изложить в следующей редакции: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6094"/>
      </w:tblGrid>
      <w:tr w:rsidR="00F255CA" w:rsidRPr="00082CA4" w:rsidTr="00BA46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CA" w:rsidRPr="00082CA4" w:rsidRDefault="00F255CA" w:rsidP="00F72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Сроки реализации подпрограммы 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CA" w:rsidRPr="00082CA4" w:rsidRDefault="00F255CA" w:rsidP="00F727F7">
            <w:pPr>
              <w:ind w:left="-57" w:right="-57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Сроки  реализации 2021-2026 годы.</w:t>
            </w:r>
          </w:p>
          <w:p w:rsidR="00F255CA" w:rsidRPr="00082CA4" w:rsidRDefault="00F255CA" w:rsidP="00F727F7">
            <w:pPr>
              <w:ind w:left="-57" w:right="-57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Подпрограмма реализуется в 2 этапе.</w:t>
            </w:r>
          </w:p>
          <w:p w:rsidR="00F255CA" w:rsidRPr="00082CA4" w:rsidRDefault="00F255CA" w:rsidP="00F727F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 этап – 2021-2026 годы.</w:t>
            </w:r>
          </w:p>
        </w:tc>
      </w:tr>
      <w:tr w:rsidR="00F255CA" w:rsidRPr="00082CA4" w:rsidTr="00BA46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CA" w:rsidRPr="00082CA4" w:rsidRDefault="00F255CA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Общий объем бюджетных ассигнований подпрограммы 4, в том числе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CA" w:rsidRPr="00082CA4" w:rsidRDefault="00F255CA" w:rsidP="00F727F7">
            <w:pPr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Планируемый общий объем финансирования подпрограммы за счет средс</w:t>
            </w:r>
            <w:r w:rsidR="00CD3348" w:rsidRPr="00082CA4">
              <w:rPr>
                <w:sz w:val="26"/>
                <w:szCs w:val="26"/>
              </w:rPr>
              <w:t>тв местного бюджета составит 40,</w:t>
            </w:r>
            <w:r w:rsidRPr="00082CA4">
              <w:rPr>
                <w:sz w:val="26"/>
                <w:szCs w:val="26"/>
              </w:rPr>
              <w:t>0  тыс. рублей, в том числе по годам:</w:t>
            </w:r>
          </w:p>
          <w:p w:rsidR="00F255CA" w:rsidRPr="00082CA4" w:rsidRDefault="00F255CA" w:rsidP="00F727F7">
            <w:pPr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2021 год – 10,0 тыс. рублей; </w:t>
            </w:r>
          </w:p>
          <w:p w:rsidR="00F255CA" w:rsidRPr="00082CA4" w:rsidRDefault="00F255CA" w:rsidP="00F727F7">
            <w:pPr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2022 год – 10,0 тыс. рублей;</w:t>
            </w:r>
          </w:p>
          <w:p w:rsidR="00F255CA" w:rsidRPr="00082CA4" w:rsidRDefault="00F255CA" w:rsidP="00F727F7">
            <w:pPr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2023 год – 10,0 тыс. рублей;</w:t>
            </w:r>
          </w:p>
          <w:p w:rsidR="00F255CA" w:rsidRPr="00082CA4" w:rsidRDefault="00F255CA" w:rsidP="00F727F7">
            <w:pPr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2024 год – 10,0 тыс. рублей;</w:t>
            </w:r>
          </w:p>
          <w:p w:rsidR="00F255CA" w:rsidRPr="00082CA4" w:rsidRDefault="00A13F50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2025 год – 0</w:t>
            </w:r>
            <w:r w:rsidR="00F255CA" w:rsidRPr="00082CA4">
              <w:rPr>
                <w:sz w:val="26"/>
                <w:szCs w:val="26"/>
              </w:rPr>
              <w:t>,0 тыс. рублей;</w:t>
            </w:r>
          </w:p>
          <w:p w:rsidR="00A13F50" w:rsidRPr="00082CA4" w:rsidRDefault="00F255CA" w:rsidP="00A13F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2026 год </w:t>
            </w:r>
            <w:r w:rsidR="00A13F50" w:rsidRPr="00082CA4">
              <w:rPr>
                <w:sz w:val="26"/>
                <w:szCs w:val="26"/>
              </w:rPr>
              <w:t>– 0,0 тыс. рублей</w:t>
            </w:r>
          </w:p>
          <w:p w:rsidR="00F255CA" w:rsidRPr="00082CA4" w:rsidRDefault="00F255CA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255CA" w:rsidRPr="00082CA4" w:rsidTr="00BA46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CA" w:rsidRPr="00082CA4" w:rsidRDefault="00F255CA" w:rsidP="00F72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Показатели конечного результата реализации подпрограммы 4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CA" w:rsidRPr="00082CA4" w:rsidRDefault="00F255CA" w:rsidP="00F727F7">
            <w:pPr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В 2026 году планируется:</w:t>
            </w:r>
          </w:p>
          <w:p w:rsidR="00F255CA" w:rsidRPr="00082CA4" w:rsidRDefault="00F255CA" w:rsidP="00F727F7">
            <w:pPr>
              <w:pStyle w:val="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CA4">
              <w:rPr>
                <w:rFonts w:ascii="Times New Roman" w:hAnsi="Times New Roman"/>
                <w:sz w:val="26"/>
                <w:szCs w:val="26"/>
              </w:rPr>
              <w:t>Увеличение доли подростков и молодежи в возрасте от 14 до 30 лет, вовлеченных в антинаркотические пропагандистские мероприятия, по отношению к общей численности</w:t>
            </w:r>
            <w:r w:rsidR="00E9537A" w:rsidRPr="00082CA4">
              <w:rPr>
                <w:rFonts w:ascii="Times New Roman" w:hAnsi="Times New Roman"/>
                <w:sz w:val="26"/>
                <w:szCs w:val="26"/>
              </w:rPr>
              <w:t xml:space="preserve">   указанной категории лиц до 78</w:t>
            </w:r>
            <w:r w:rsidRPr="00082CA4">
              <w:rPr>
                <w:rFonts w:ascii="Times New Roman" w:hAnsi="Times New Roman"/>
                <w:sz w:val="26"/>
                <w:szCs w:val="26"/>
              </w:rPr>
              <w:t xml:space="preserve"> процентов.</w:t>
            </w:r>
          </w:p>
        </w:tc>
      </w:tr>
    </w:tbl>
    <w:p w:rsidR="00132B5E" w:rsidRPr="00082CA4" w:rsidRDefault="00132B5E" w:rsidP="00132B5E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восьмой абзац раздела 2 подпрограммы 4 изложить в следующей редакции:</w:t>
      </w:r>
    </w:p>
    <w:p w:rsidR="00851A2E" w:rsidRPr="00082CA4" w:rsidRDefault="00851A2E" w:rsidP="00851A2E">
      <w:pPr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 xml:space="preserve">«Срок реализации подпрограммы 4 </w:t>
      </w:r>
      <w:r w:rsidR="0014409A" w:rsidRPr="00082CA4">
        <w:rPr>
          <w:sz w:val="26"/>
          <w:szCs w:val="26"/>
        </w:rPr>
        <w:t>– 2021-2026 годы (2 этап - 2021-2026</w:t>
      </w:r>
      <w:r w:rsidR="00270859">
        <w:rPr>
          <w:sz w:val="26"/>
          <w:szCs w:val="26"/>
        </w:rPr>
        <w:t xml:space="preserve"> годы)</w:t>
      </w:r>
      <w:r w:rsidRPr="00082CA4">
        <w:rPr>
          <w:sz w:val="26"/>
          <w:szCs w:val="26"/>
        </w:rPr>
        <w:t>»;</w:t>
      </w:r>
    </w:p>
    <w:p w:rsidR="00851A2E" w:rsidRPr="00082CA4" w:rsidRDefault="00803E1E" w:rsidP="00851A2E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раздел</w:t>
      </w:r>
      <w:r w:rsidR="00851A2E" w:rsidRPr="00082CA4">
        <w:rPr>
          <w:sz w:val="26"/>
          <w:szCs w:val="26"/>
        </w:rPr>
        <w:t xml:space="preserve"> 4 подпрограммы 4 изложить в следующей редакции:</w:t>
      </w:r>
    </w:p>
    <w:p w:rsidR="00851A2E" w:rsidRPr="00082CA4" w:rsidRDefault="00803E1E" w:rsidP="00851A2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82CA4">
        <w:rPr>
          <w:sz w:val="26"/>
          <w:szCs w:val="26"/>
        </w:rPr>
        <w:t>«</w:t>
      </w:r>
      <w:r w:rsidR="00851A2E" w:rsidRPr="00082CA4">
        <w:rPr>
          <w:sz w:val="26"/>
          <w:szCs w:val="26"/>
        </w:rPr>
        <w:t>Планируемый объем финансирования подпрограммы 4 за счет средств местного бюджета</w:t>
      </w:r>
      <w:r w:rsidR="00851A2E" w:rsidRPr="00082CA4">
        <w:rPr>
          <w:b/>
          <w:sz w:val="26"/>
          <w:szCs w:val="26"/>
        </w:rPr>
        <w:t xml:space="preserve"> </w:t>
      </w:r>
      <w:r w:rsidR="00851A2E" w:rsidRPr="00082CA4">
        <w:rPr>
          <w:sz w:val="26"/>
          <w:szCs w:val="26"/>
        </w:rPr>
        <w:t>в 2021-2026</w:t>
      </w:r>
      <w:r w:rsidR="0014409A" w:rsidRPr="00082CA4">
        <w:rPr>
          <w:sz w:val="26"/>
          <w:szCs w:val="26"/>
        </w:rPr>
        <w:t xml:space="preserve"> годах составит 40,</w:t>
      </w:r>
      <w:r w:rsidR="00851A2E" w:rsidRPr="00082CA4">
        <w:rPr>
          <w:sz w:val="26"/>
          <w:szCs w:val="26"/>
        </w:rPr>
        <w:t>0</w:t>
      </w:r>
      <w:r w:rsidR="00851A2E" w:rsidRPr="00082CA4">
        <w:rPr>
          <w:b/>
          <w:sz w:val="26"/>
          <w:szCs w:val="26"/>
        </w:rPr>
        <w:t xml:space="preserve">  </w:t>
      </w:r>
      <w:r w:rsidR="00851A2E" w:rsidRPr="00082CA4">
        <w:rPr>
          <w:sz w:val="26"/>
          <w:szCs w:val="26"/>
        </w:rPr>
        <w:t>тыс. рублей, в том числе:</w:t>
      </w:r>
    </w:p>
    <w:p w:rsidR="00851A2E" w:rsidRPr="00082CA4" w:rsidRDefault="00851A2E" w:rsidP="00851A2E">
      <w:pPr>
        <w:ind w:firstLine="708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Из средств местного бюджета –</w:t>
      </w:r>
      <w:r w:rsidRPr="00082CA4">
        <w:rPr>
          <w:b/>
          <w:sz w:val="26"/>
          <w:szCs w:val="26"/>
        </w:rPr>
        <w:t xml:space="preserve"> </w:t>
      </w:r>
      <w:r w:rsidR="0014409A" w:rsidRPr="00082CA4">
        <w:rPr>
          <w:sz w:val="26"/>
          <w:szCs w:val="26"/>
        </w:rPr>
        <w:t>40,</w:t>
      </w:r>
      <w:r w:rsidRPr="00082CA4">
        <w:rPr>
          <w:sz w:val="26"/>
          <w:szCs w:val="26"/>
        </w:rPr>
        <w:t>0</w:t>
      </w:r>
      <w:r w:rsidRPr="00082CA4">
        <w:rPr>
          <w:b/>
          <w:sz w:val="26"/>
          <w:szCs w:val="26"/>
        </w:rPr>
        <w:t xml:space="preserve"> </w:t>
      </w:r>
      <w:r w:rsidRPr="00082CA4">
        <w:rPr>
          <w:sz w:val="26"/>
          <w:szCs w:val="26"/>
        </w:rPr>
        <w:t>тыс. рублей, в том числе по годам:</w:t>
      </w:r>
    </w:p>
    <w:p w:rsidR="00851A2E" w:rsidRPr="00082CA4" w:rsidRDefault="00851A2E" w:rsidP="00851A2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2CA4">
        <w:rPr>
          <w:rFonts w:ascii="Times New Roman" w:hAnsi="Times New Roman" w:cs="Times New Roman"/>
          <w:sz w:val="26"/>
          <w:szCs w:val="26"/>
        </w:rPr>
        <w:t>- 2021 год  -  10,0 рублей;</w:t>
      </w:r>
    </w:p>
    <w:p w:rsidR="00851A2E" w:rsidRPr="00082CA4" w:rsidRDefault="00851A2E" w:rsidP="00851A2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2CA4">
        <w:rPr>
          <w:rFonts w:ascii="Times New Roman" w:hAnsi="Times New Roman" w:cs="Times New Roman"/>
          <w:sz w:val="26"/>
          <w:szCs w:val="26"/>
        </w:rPr>
        <w:t>- 2022 год -  10,0 рублей;</w:t>
      </w:r>
    </w:p>
    <w:p w:rsidR="00851A2E" w:rsidRPr="00082CA4" w:rsidRDefault="00851A2E" w:rsidP="00851A2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2CA4">
        <w:rPr>
          <w:rFonts w:ascii="Times New Roman" w:hAnsi="Times New Roman" w:cs="Times New Roman"/>
          <w:sz w:val="26"/>
          <w:szCs w:val="26"/>
        </w:rPr>
        <w:t>- 2023 год -  10,0 рублей;</w:t>
      </w:r>
    </w:p>
    <w:p w:rsidR="00851A2E" w:rsidRPr="00082CA4" w:rsidRDefault="00851A2E" w:rsidP="00851A2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2CA4">
        <w:rPr>
          <w:rFonts w:ascii="Times New Roman" w:hAnsi="Times New Roman" w:cs="Times New Roman"/>
          <w:sz w:val="26"/>
          <w:szCs w:val="26"/>
        </w:rPr>
        <w:t>- 2024 год -  10,0 рублей;</w:t>
      </w:r>
    </w:p>
    <w:p w:rsidR="00851A2E" w:rsidRPr="00082CA4" w:rsidRDefault="0014409A" w:rsidP="00851A2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CA4">
        <w:rPr>
          <w:rFonts w:ascii="Times New Roman" w:hAnsi="Times New Roman" w:cs="Times New Roman"/>
          <w:sz w:val="26"/>
          <w:szCs w:val="26"/>
        </w:rPr>
        <w:t>- 2025 год – 0,</w:t>
      </w:r>
      <w:r w:rsidR="00851A2E" w:rsidRPr="00082CA4">
        <w:rPr>
          <w:rFonts w:ascii="Times New Roman" w:hAnsi="Times New Roman" w:cs="Times New Roman"/>
          <w:sz w:val="26"/>
          <w:szCs w:val="26"/>
        </w:rPr>
        <w:t>0 рублей;</w:t>
      </w:r>
    </w:p>
    <w:p w:rsidR="00851A2E" w:rsidRPr="00082CA4" w:rsidRDefault="00851A2E" w:rsidP="00851A2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CA4">
        <w:rPr>
          <w:rFonts w:ascii="Times New Roman" w:hAnsi="Times New Roman" w:cs="Times New Roman"/>
          <w:sz w:val="26"/>
          <w:szCs w:val="26"/>
        </w:rPr>
        <w:t xml:space="preserve">- 2026 год </w:t>
      </w:r>
      <w:r w:rsidR="0014409A" w:rsidRPr="00082CA4">
        <w:rPr>
          <w:rFonts w:ascii="Times New Roman" w:hAnsi="Times New Roman" w:cs="Times New Roman"/>
          <w:sz w:val="26"/>
          <w:szCs w:val="26"/>
        </w:rPr>
        <w:t>- 0,0 рублей.</w:t>
      </w:r>
    </w:p>
    <w:p w:rsidR="00851A2E" w:rsidRPr="00082CA4" w:rsidRDefault="00851A2E" w:rsidP="00851A2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82CA4">
        <w:rPr>
          <w:b/>
          <w:sz w:val="26"/>
          <w:szCs w:val="26"/>
        </w:rPr>
        <w:t>Предполагаемые объемы финансирования Подпрограммы 4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559"/>
        <w:gridCol w:w="1843"/>
        <w:gridCol w:w="1559"/>
        <w:gridCol w:w="1276"/>
        <w:gridCol w:w="1417"/>
      </w:tblGrid>
      <w:tr w:rsidR="00851A2E" w:rsidRPr="00082CA4" w:rsidTr="00F727F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ab/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Источники финансирования</w:t>
            </w:r>
          </w:p>
        </w:tc>
      </w:tr>
      <w:tr w:rsidR="00851A2E" w:rsidRPr="00082CA4" w:rsidTr="00F727F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Всего</w:t>
            </w:r>
          </w:p>
        </w:tc>
      </w:tr>
      <w:tr w:rsidR="00851A2E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10</w:t>
            </w:r>
          </w:p>
        </w:tc>
      </w:tr>
      <w:tr w:rsidR="00851A2E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10</w:t>
            </w:r>
          </w:p>
        </w:tc>
      </w:tr>
      <w:tr w:rsidR="00851A2E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10</w:t>
            </w:r>
          </w:p>
        </w:tc>
      </w:tr>
      <w:tr w:rsidR="00851A2E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10</w:t>
            </w:r>
          </w:p>
        </w:tc>
      </w:tr>
      <w:tr w:rsidR="00851A2E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FB65F8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FB65F8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0,0</w:t>
            </w:r>
          </w:p>
        </w:tc>
      </w:tr>
      <w:tr w:rsidR="00851A2E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FB65F8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FB65F8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FB65F8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FB65F8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FB65F8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FB65F8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0,0</w:t>
            </w:r>
          </w:p>
        </w:tc>
      </w:tr>
      <w:tr w:rsidR="00851A2E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FB65F8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40,</w:t>
            </w:r>
            <w:r w:rsidR="00851A2E" w:rsidRPr="00082CA4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851A2E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E" w:rsidRPr="00082CA4" w:rsidRDefault="00FB65F8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40,</w:t>
            </w:r>
            <w:r w:rsidR="00851A2E" w:rsidRPr="00082CA4">
              <w:rPr>
                <w:sz w:val="26"/>
                <w:szCs w:val="26"/>
              </w:rPr>
              <w:t>0</w:t>
            </w:r>
          </w:p>
        </w:tc>
      </w:tr>
    </w:tbl>
    <w:p w:rsidR="00803E1E" w:rsidRPr="00082CA4" w:rsidRDefault="00803E1E" w:rsidP="00803E1E">
      <w:pPr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Объем финансового обеспечения программы подлежит ежегодному уточнению»;</w:t>
      </w:r>
    </w:p>
    <w:p w:rsidR="00F727F7" w:rsidRPr="00082CA4" w:rsidRDefault="00F727F7" w:rsidP="00F727F7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 xml:space="preserve">- в абзаце 3 раздела 5 подпрограммы 4 цифры «2025» </w:t>
      </w:r>
      <w:proofErr w:type="gramStart"/>
      <w:r w:rsidRPr="00082CA4">
        <w:rPr>
          <w:sz w:val="26"/>
          <w:szCs w:val="26"/>
        </w:rPr>
        <w:t>заменить на цифры</w:t>
      </w:r>
      <w:proofErr w:type="gramEnd"/>
      <w:r w:rsidRPr="00082CA4">
        <w:rPr>
          <w:sz w:val="26"/>
          <w:szCs w:val="26"/>
        </w:rPr>
        <w:t xml:space="preserve"> «2026»;</w:t>
      </w:r>
    </w:p>
    <w:p w:rsidR="00270859" w:rsidRDefault="00270859" w:rsidP="00F727F7">
      <w:pPr>
        <w:ind w:firstLine="540"/>
        <w:jc w:val="both"/>
        <w:rPr>
          <w:sz w:val="26"/>
          <w:szCs w:val="26"/>
        </w:rPr>
      </w:pPr>
    </w:p>
    <w:p w:rsidR="00F727F7" w:rsidRPr="00082CA4" w:rsidRDefault="00F727F7" w:rsidP="00F727F7">
      <w:pPr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1.6. В подпрограмму 5 «Противодействие терроризму и экстремизму» программы (далее – подпрограмма 5):</w:t>
      </w:r>
    </w:p>
    <w:p w:rsidR="00F727F7" w:rsidRPr="00082CA4" w:rsidRDefault="00F727F7" w:rsidP="00F727F7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разделы 6-8 паспорта подпрограммы 4 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812"/>
      </w:tblGrid>
      <w:tr w:rsidR="00F727F7" w:rsidRPr="00082CA4" w:rsidTr="00F727F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F7" w:rsidRPr="00082CA4" w:rsidRDefault="00F727F7" w:rsidP="00F727F7">
            <w:pPr>
              <w:widowControl w:val="0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Сроки реализации подпрограммы 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F7" w:rsidRPr="00082CA4" w:rsidRDefault="00F727F7" w:rsidP="00F727F7">
            <w:pPr>
              <w:widowControl w:val="0"/>
              <w:ind w:left="-57" w:right="-57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Сроки реализации 2023-2026 годы.</w:t>
            </w:r>
          </w:p>
          <w:p w:rsidR="00F727F7" w:rsidRPr="00082CA4" w:rsidRDefault="00F727F7" w:rsidP="00F727F7">
            <w:pPr>
              <w:widowControl w:val="0"/>
              <w:ind w:left="-57" w:right="-57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Подпрограмма реализуется в 1 этап.</w:t>
            </w:r>
          </w:p>
          <w:p w:rsidR="00F727F7" w:rsidRPr="00082CA4" w:rsidRDefault="00F727F7" w:rsidP="00F727F7">
            <w:pPr>
              <w:widowControl w:val="0"/>
              <w:ind w:left="-57" w:right="-57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2023-2026 годы.</w:t>
            </w:r>
          </w:p>
        </w:tc>
      </w:tr>
      <w:tr w:rsidR="00F727F7" w:rsidRPr="00082CA4" w:rsidTr="00F727F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F7" w:rsidRPr="00082CA4" w:rsidRDefault="00F727F7" w:rsidP="00F727F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Общий объем бюджетных ассигнований подпрограммы 5, в том числе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F7" w:rsidRPr="00082CA4" w:rsidRDefault="00F727F7" w:rsidP="00F727F7">
            <w:pPr>
              <w:widowControl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Планируемый общий объем финансирования подпрограммы за счет средств местного бюджета составит </w:t>
            </w:r>
            <w:r w:rsidR="00384F6D" w:rsidRPr="00082CA4">
              <w:rPr>
                <w:sz w:val="26"/>
                <w:szCs w:val="26"/>
              </w:rPr>
              <w:t>10,</w:t>
            </w:r>
            <w:r w:rsidRPr="00082CA4">
              <w:rPr>
                <w:sz w:val="26"/>
                <w:szCs w:val="26"/>
              </w:rPr>
              <w:t>0 тыс. рублей, в том числе по годам:</w:t>
            </w:r>
          </w:p>
          <w:p w:rsidR="00F727F7" w:rsidRPr="00082CA4" w:rsidRDefault="00F727F7" w:rsidP="00F727F7">
            <w:pPr>
              <w:widowControl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2023 год – 00,0 </w:t>
            </w:r>
            <w:proofErr w:type="spellStart"/>
            <w:r w:rsidRPr="00082CA4">
              <w:rPr>
                <w:sz w:val="26"/>
                <w:szCs w:val="26"/>
              </w:rPr>
              <w:t>тыс</w:t>
            </w:r>
            <w:proofErr w:type="gramStart"/>
            <w:r w:rsidRPr="00082CA4">
              <w:rPr>
                <w:sz w:val="26"/>
                <w:szCs w:val="26"/>
              </w:rPr>
              <w:t>.р</w:t>
            </w:r>
            <w:proofErr w:type="gramEnd"/>
            <w:r w:rsidRPr="00082CA4">
              <w:rPr>
                <w:sz w:val="26"/>
                <w:szCs w:val="26"/>
              </w:rPr>
              <w:t>ублей</w:t>
            </w:r>
            <w:proofErr w:type="spellEnd"/>
            <w:r w:rsidRPr="00082CA4">
              <w:rPr>
                <w:sz w:val="26"/>
                <w:szCs w:val="26"/>
              </w:rPr>
              <w:t>;</w:t>
            </w:r>
          </w:p>
          <w:p w:rsidR="00F727F7" w:rsidRPr="00082CA4" w:rsidRDefault="00384F6D" w:rsidP="00F727F7">
            <w:pPr>
              <w:widowControl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2024 год – 10,</w:t>
            </w:r>
            <w:r w:rsidR="00F727F7" w:rsidRPr="00082CA4">
              <w:rPr>
                <w:sz w:val="26"/>
                <w:szCs w:val="26"/>
              </w:rPr>
              <w:t>0 тыс. рублей;</w:t>
            </w:r>
          </w:p>
          <w:p w:rsidR="00F727F7" w:rsidRPr="00082CA4" w:rsidRDefault="00F727F7" w:rsidP="00F727F7">
            <w:pPr>
              <w:widowControl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2025 год – 00,0 тыс. рублей;</w:t>
            </w:r>
          </w:p>
          <w:p w:rsidR="00F727F7" w:rsidRPr="00082CA4" w:rsidRDefault="00F727F7" w:rsidP="00F727F7">
            <w:pPr>
              <w:widowControl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 xml:space="preserve">2026 год </w:t>
            </w:r>
            <w:r w:rsidR="00384F6D" w:rsidRPr="00082CA4">
              <w:rPr>
                <w:sz w:val="26"/>
                <w:szCs w:val="26"/>
              </w:rPr>
              <w:t>- 00,0 тыс. рублей.</w:t>
            </w:r>
          </w:p>
        </w:tc>
      </w:tr>
      <w:tr w:rsidR="00F727F7" w:rsidRPr="00082CA4" w:rsidTr="00F727F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F7" w:rsidRPr="00082CA4" w:rsidRDefault="00F727F7" w:rsidP="00F727F7">
            <w:pPr>
              <w:widowControl w:val="0"/>
              <w:rPr>
                <w:b/>
                <w:sz w:val="26"/>
                <w:szCs w:val="26"/>
              </w:rPr>
            </w:pPr>
            <w:r w:rsidRPr="00082CA4">
              <w:rPr>
                <w:b/>
                <w:sz w:val="26"/>
                <w:szCs w:val="26"/>
              </w:rPr>
              <w:t>Показатели конечного результата реализации подпрограммы 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F7" w:rsidRPr="00082CA4" w:rsidRDefault="00F727F7" w:rsidP="00F727F7">
            <w:pPr>
              <w:widowControl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К 2026 году планируется:</w:t>
            </w:r>
          </w:p>
          <w:p w:rsidR="00F727F7" w:rsidRPr="00082CA4" w:rsidRDefault="00F727F7" w:rsidP="00F72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CA4">
              <w:rPr>
                <w:rFonts w:ascii="Times New Roman" w:hAnsi="Times New Roman" w:cs="Times New Roman"/>
                <w:sz w:val="26"/>
                <w:szCs w:val="26"/>
              </w:rPr>
              <w:t>- обеспечение наглядными информационно-про</w:t>
            </w:r>
            <w:r w:rsidR="00803E1E" w:rsidRPr="00082CA4">
              <w:rPr>
                <w:rFonts w:ascii="Times New Roman" w:hAnsi="Times New Roman" w:cs="Times New Roman"/>
                <w:sz w:val="26"/>
                <w:szCs w:val="26"/>
              </w:rPr>
              <w:t>пагандистскими материалами до 86</w:t>
            </w:r>
            <w:r w:rsidRPr="00082CA4">
              <w:rPr>
                <w:rFonts w:ascii="Times New Roman" w:hAnsi="Times New Roman" w:cs="Times New Roman"/>
                <w:sz w:val="26"/>
                <w:szCs w:val="26"/>
              </w:rPr>
              <w:t xml:space="preserve"> процентов объектов вероятных террористических устремлений;</w:t>
            </w:r>
          </w:p>
          <w:p w:rsidR="00F727F7" w:rsidRPr="00082CA4" w:rsidRDefault="00F727F7" w:rsidP="00F72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CA4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доли учащихся общеобразовательных учреждений района в возрасте от 12 до 18 лет, вовлеченных в информационно-пропагандистские мероприятия по профилактике проявлений терроризма и экстремизма, по отношению к общей численности   указанной категории лиц до </w:t>
            </w:r>
            <w:r w:rsidR="00AE5BAB" w:rsidRPr="00082CA4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Pr="00082CA4">
              <w:rPr>
                <w:rFonts w:ascii="Times New Roman" w:hAnsi="Times New Roman" w:cs="Times New Roman"/>
                <w:sz w:val="26"/>
                <w:szCs w:val="26"/>
              </w:rPr>
              <w:t xml:space="preserve"> процентов</w:t>
            </w:r>
          </w:p>
        </w:tc>
      </w:tr>
    </w:tbl>
    <w:p w:rsidR="00F727F7" w:rsidRPr="00082CA4" w:rsidRDefault="00F727F7" w:rsidP="00F727F7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- третий абзац раздела 2 подпрограммы 5 изложить в следующей редакции:</w:t>
      </w:r>
    </w:p>
    <w:p w:rsidR="000C28CB" w:rsidRPr="00082CA4" w:rsidRDefault="00F727F7" w:rsidP="000C28CB">
      <w:pPr>
        <w:pBdr>
          <w:bottom w:val="single" w:sz="4" w:space="30" w:color="FFFFFF"/>
        </w:pBdr>
        <w:tabs>
          <w:tab w:val="left" w:pos="9540"/>
        </w:tabs>
        <w:ind w:firstLine="710"/>
        <w:jc w:val="both"/>
        <w:rPr>
          <w:bCs/>
          <w:sz w:val="26"/>
          <w:szCs w:val="26"/>
        </w:rPr>
      </w:pPr>
      <w:r w:rsidRPr="00082CA4">
        <w:rPr>
          <w:bCs/>
          <w:sz w:val="26"/>
          <w:szCs w:val="26"/>
        </w:rPr>
        <w:t>«Сроки реализации подпрограммы 5</w:t>
      </w:r>
      <w:r w:rsidR="00ED304A" w:rsidRPr="00082CA4">
        <w:rPr>
          <w:bCs/>
          <w:sz w:val="26"/>
          <w:szCs w:val="26"/>
        </w:rPr>
        <w:t xml:space="preserve"> - 2023-2026</w:t>
      </w:r>
      <w:r w:rsidRPr="00082CA4">
        <w:rPr>
          <w:bCs/>
          <w:sz w:val="26"/>
          <w:szCs w:val="26"/>
        </w:rPr>
        <w:t xml:space="preserve"> годы</w:t>
      </w:r>
      <w:proofErr w:type="gramStart"/>
      <w:r w:rsidRPr="00082CA4">
        <w:rPr>
          <w:bCs/>
          <w:sz w:val="26"/>
          <w:szCs w:val="26"/>
        </w:rPr>
        <w:t>.»;</w:t>
      </w:r>
      <w:proofErr w:type="gramEnd"/>
    </w:p>
    <w:p w:rsidR="00C41C6E" w:rsidRDefault="00ED304A" w:rsidP="00C41C6E">
      <w:pPr>
        <w:pBdr>
          <w:bottom w:val="single" w:sz="4" w:space="30" w:color="FFFFFF"/>
        </w:pBdr>
        <w:tabs>
          <w:tab w:val="left" w:pos="9540"/>
        </w:tabs>
        <w:ind w:firstLine="710"/>
        <w:jc w:val="both"/>
        <w:rPr>
          <w:bCs/>
          <w:sz w:val="26"/>
          <w:szCs w:val="26"/>
        </w:rPr>
      </w:pPr>
      <w:r w:rsidRPr="00082CA4">
        <w:rPr>
          <w:sz w:val="26"/>
          <w:szCs w:val="26"/>
        </w:rPr>
        <w:t>- раздел</w:t>
      </w:r>
      <w:r w:rsidR="00F727F7" w:rsidRPr="00082CA4">
        <w:rPr>
          <w:sz w:val="26"/>
          <w:szCs w:val="26"/>
        </w:rPr>
        <w:t xml:space="preserve"> 4 подпрограммы 5 изложить в следующей редакции:</w:t>
      </w:r>
    </w:p>
    <w:p w:rsidR="00C41C6E" w:rsidRDefault="00ED304A" w:rsidP="00C41C6E">
      <w:pPr>
        <w:pBdr>
          <w:bottom w:val="single" w:sz="4" w:space="30" w:color="FFFFFF"/>
        </w:pBdr>
        <w:tabs>
          <w:tab w:val="left" w:pos="9540"/>
        </w:tabs>
        <w:ind w:firstLine="710"/>
        <w:jc w:val="both"/>
        <w:rPr>
          <w:bCs/>
          <w:sz w:val="26"/>
          <w:szCs w:val="26"/>
        </w:rPr>
      </w:pPr>
      <w:r w:rsidRPr="00082CA4">
        <w:rPr>
          <w:sz w:val="26"/>
          <w:szCs w:val="26"/>
        </w:rPr>
        <w:t>«</w:t>
      </w:r>
      <w:r w:rsidR="00F727F7" w:rsidRPr="00082CA4">
        <w:rPr>
          <w:sz w:val="26"/>
          <w:szCs w:val="26"/>
        </w:rPr>
        <w:t>Планируемый общий объем финансирования программы за счет средств м</w:t>
      </w:r>
      <w:r w:rsidR="00907F9D" w:rsidRPr="00082CA4">
        <w:rPr>
          <w:sz w:val="26"/>
          <w:szCs w:val="26"/>
        </w:rPr>
        <w:t>естного бюджета составляет – 10,</w:t>
      </w:r>
      <w:r w:rsidR="00F727F7" w:rsidRPr="00082CA4">
        <w:rPr>
          <w:sz w:val="26"/>
          <w:szCs w:val="26"/>
        </w:rPr>
        <w:t>0 тыс. рублей, в том числе по годам:</w:t>
      </w:r>
    </w:p>
    <w:p w:rsidR="00F727F7" w:rsidRPr="00C41C6E" w:rsidRDefault="00F727F7" w:rsidP="00C41C6E">
      <w:pPr>
        <w:pBdr>
          <w:bottom w:val="single" w:sz="4" w:space="30" w:color="FFFFFF"/>
        </w:pBdr>
        <w:tabs>
          <w:tab w:val="left" w:pos="9540"/>
        </w:tabs>
        <w:ind w:firstLine="710"/>
        <w:jc w:val="both"/>
        <w:rPr>
          <w:bCs/>
          <w:sz w:val="26"/>
          <w:szCs w:val="26"/>
        </w:rPr>
      </w:pPr>
      <w:r w:rsidRPr="00082CA4">
        <w:rPr>
          <w:sz w:val="26"/>
          <w:szCs w:val="26"/>
        </w:rPr>
        <w:t xml:space="preserve">2023 год – 00,0 </w:t>
      </w:r>
      <w:proofErr w:type="spellStart"/>
      <w:r w:rsidRPr="00082CA4">
        <w:rPr>
          <w:sz w:val="26"/>
          <w:szCs w:val="26"/>
        </w:rPr>
        <w:t>тыс</w:t>
      </w:r>
      <w:proofErr w:type="gramStart"/>
      <w:r w:rsidRPr="00082CA4">
        <w:rPr>
          <w:sz w:val="26"/>
          <w:szCs w:val="26"/>
        </w:rPr>
        <w:t>.р</w:t>
      </w:r>
      <w:proofErr w:type="gramEnd"/>
      <w:r w:rsidRPr="00082CA4">
        <w:rPr>
          <w:sz w:val="26"/>
          <w:szCs w:val="26"/>
        </w:rPr>
        <w:t>ублей</w:t>
      </w:r>
      <w:proofErr w:type="spellEnd"/>
      <w:r w:rsidRPr="00082CA4">
        <w:rPr>
          <w:sz w:val="26"/>
          <w:szCs w:val="26"/>
        </w:rPr>
        <w:t>;</w:t>
      </w:r>
    </w:p>
    <w:p w:rsidR="00F727F7" w:rsidRPr="00082CA4" w:rsidRDefault="00F727F7" w:rsidP="00F727F7">
      <w:pPr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lastRenderedPageBreak/>
        <w:t>2024</w:t>
      </w:r>
      <w:r w:rsidR="00907F9D" w:rsidRPr="00082CA4">
        <w:rPr>
          <w:sz w:val="26"/>
          <w:szCs w:val="26"/>
        </w:rPr>
        <w:t xml:space="preserve"> год -  10,</w:t>
      </w:r>
      <w:r w:rsidRPr="00082CA4">
        <w:rPr>
          <w:sz w:val="26"/>
          <w:szCs w:val="26"/>
        </w:rPr>
        <w:t>0 тыс. рублей;</w:t>
      </w:r>
    </w:p>
    <w:p w:rsidR="00F727F7" w:rsidRPr="00082CA4" w:rsidRDefault="00F727F7" w:rsidP="00F727F7">
      <w:pPr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2025 год -  00,0 тыс. рублей;</w:t>
      </w:r>
    </w:p>
    <w:p w:rsidR="00F727F7" w:rsidRPr="00082CA4" w:rsidRDefault="00F727F7" w:rsidP="00F727F7">
      <w:pPr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2026 год</w:t>
      </w:r>
      <w:r w:rsidR="00907F9D" w:rsidRPr="00082CA4">
        <w:rPr>
          <w:sz w:val="26"/>
          <w:szCs w:val="26"/>
        </w:rPr>
        <w:t xml:space="preserve"> – 00,0 тыс. рублей.</w:t>
      </w:r>
    </w:p>
    <w:p w:rsidR="00F727F7" w:rsidRPr="00082CA4" w:rsidRDefault="00F727F7" w:rsidP="00F727F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82CA4">
        <w:rPr>
          <w:b/>
          <w:sz w:val="26"/>
          <w:szCs w:val="26"/>
        </w:rPr>
        <w:t>Предполагаемые объемы финансирования Подпрограммы 5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559"/>
        <w:gridCol w:w="1843"/>
        <w:gridCol w:w="1559"/>
        <w:gridCol w:w="1276"/>
        <w:gridCol w:w="1417"/>
      </w:tblGrid>
      <w:tr w:rsidR="00F727F7" w:rsidRPr="00082CA4" w:rsidTr="00F727F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ab/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Источники финансирования</w:t>
            </w:r>
          </w:p>
        </w:tc>
      </w:tr>
      <w:tr w:rsidR="00F727F7" w:rsidRPr="00082CA4" w:rsidTr="00F727F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Всего</w:t>
            </w:r>
          </w:p>
        </w:tc>
      </w:tr>
      <w:tr w:rsidR="00F727F7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0</w:t>
            </w:r>
          </w:p>
        </w:tc>
      </w:tr>
      <w:tr w:rsidR="00F727F7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E35F29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E35F29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10</w:t>
            </w:r>
          </w:p>
        </w:tc>
      </w:tr>
      <w:tr w:rsidR="00F727F7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0</w:t>
            </w:r>
          </w:p>
        </w:tc>
      </w:tr>
      <w:tr w:rsidR="00F727F7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E35F29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E35F29" w:rsidP="00F727F7">
            <w:pPr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0</w:t>
            </w:r>
          </w:p>
        </w:tc>
      </w:tr>
      <w:tr w:rsidR="00F727F7" w:rsidRPr="00082CA4" w:rsidTr="00F727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E35F2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10,</w:t>
            </w:r>
            <w:r w:rsidR="00F727F7" w:rsidRPr="00082CA4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F727F7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F7" w:rsidRPr="00082CA4" w:rsidRDefault="00E35F29" w:rsidP="00F7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2CA4">
              <w:rPr>
                <w:sz w:val="26"/>
                <w:szCs w:val="26"/>
              </w:rPr>
              <w:t>10,</w:t>
            </w:r>
            <w:r w:rsidR="00F727F7" w:rsidRPr="00082CA4">
              <w:rPr>
                <w:sz w:val="26"/>
                <w:szCs w:val="26"/>
              </w:rPr>
              <w:t>0</w:t>
            </w:r>
          </w:p>
        </w:tc>
      </w:tr>
    </w:tbl>
    <w:p w:rsidR="00ED304A" w:rsidRPr="00082CA4" w:rsidRDefault="00ED304A" w:rsidP="00ED304A">
      <w:pPr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Объем финансового обеспечения программы подлежит ежегодному уточнению»;</w:t>
      </w:r>
    </w:p>
    <w:p w:rsidR="00F727F7" w:rsidRPr="00082CA4" w:rsidRDefault="00F727F7" w:rsidP="00F727F7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 xml:space="preserve">- в абзаце 3 раздела 5 подпрограммы 3 цифры </w:t>
      </w:r>
      <w:r w:rsidR="00270859">
        <w:rPr>
          <w:sz w:val="26"/>
          <w:szCs w:val="26"/>
        </w:rPr>
        <w:t xml:space="preserve">«2025» </w:t>
      </w:r>
      <w:proofErr w:type="gramStart"/>
      <w:r w:rsidR="00270859">
        <w:rPr>
          <w:sz w:val="26"/>
          <w:szCs w:val="26"/>
        </w:rPr>
        <w:t>заменить на цифры</w:t>
      </w:r>
      <w:proofErr w:type="gramEnd"/>
      <w:r w:rsidR="00270859">
        <w:rPr>
          <w:sz w:val="26"/>
          <w:szCs w:val="26"/>
        </w:rPr>
        <w:t xml:space="preserve"> «2026»;</w:t>
      </w:r>
    </w:p>
    <w:p w:rsidR="00F727F7" w:rsidRPr="00082CA4" w:rsidRDefault="00F727F7" w:rsidP="00F727F7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 xml:space="preserve">1.7. </w:t>
      </w:r>
      <w:hyperlink r:id="rId10" w:history="1">
        <w:r w:rsidRPr="00082CA4">
          <w:rPr>
            <w:sz w:val="26"/>
            <w:szCs w:val="26"/>
          </w:rPr>
          <w:t>Приложения</w:t>
        </w:r>
      </w:hyperlink>
      <w:r w:rsidRPr="00082CA4">
        <w:rPr>
          <w:sz w:val="26"/>
          <w:szCs w:val="26"/>
        </w:rPr>
        <w:t xml:space="preserve"> №1, №3, №4 к программе изложить в следующей редакции согласно приложению к настоящему постановлению.</w:t>
      </w:r>
    </w:p>
    <w:p w:rsidR="00F727F7" w:rsidRPr="00082CA4" w:rsidRDefault="00F727F7" w:rsidP="00F727F7">
      <w:pPr>
        <w:spacing w:line="240" w:lineRule="atLeast"/>
        <w:ind w:firstLine="540"/>
        <w:jc w:val="both"/>
        <w:rPr>
          <w:sz w:val="26"/>
          <w:szCs w:val="26"/>
        </w:rPr>
      </w:pPr>
      <w:r w:rsidRPr="00082CA4">
        <w:rPr>
          <w:sz w:val="26"/>
          <w:szCs w:val="26"/>
        </w:rPr>
        <w:t>2. Управлению финансов и бюджетной политики администрации района (Фомина И.Н.) при формировании проекта районного бюджета предусматривать денежные средства на реализацию мероприятий программы и производить их финансирование в пределах ассигнований, утвержденных по соответствующим отраслям.</w:t>
      </w:r>
    </w:p>
    <w:p w:rsidR="00F727F7" w:rsidRPr="00082CA4" w:rsidRDefault="00F727F7" w:rsidP="00F727F7">
      <w:pPr>
        <w:pStyle w:val="ConsPlusNormal"/>
        <w:spacing w:line="240" w:lineRule="atLeast"/>
        <w:ind w:right="-2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2CA4">
        <w:rPr>
          <w:rFonts w:ascii="Times New Roman" w:hAnsi="Times New Roman" w:cs="Times New Roman"/>
          <w:sz w:val="26"/>
          <w:szCs w:val="26"/>
        </w:rPr>
        <w:t xml:space="preserve">3. Настоящее постановление опубликовать в порядке, предусмотренном Уставом </w:t>
      </w:r>
      <w:proofErr w:type="spellStart"/>
      <w:r w:rsidRPr="00082CA4">
        <w:rPr>
          <w:rFonts w:ascii="Times New Roman" w:hAnsi="Times New Roman" w:cs="Times New Roman"/>
          <w:sz w:val="26"/>
          <w:szCs w:val="26"/>
        </w:rPr>
        <w:t>Красненского</w:t>
      </w:r>
      <w:proofErr w:type="spellEnd"/>
      <w:r w:rsidRPr="00082CA4">
        <w:rPr>
          <w:rFonts w:ascii="Times New Roman" w:hAnsi="Times New Roman" w:cs="Times New Roman"/>
          <w:sz w:val="26"/>
          <w:szCs w:val="26"/>
        </w:rPr>
        <w:t xml:space="preserve"> района, и разместить на официальном сайте администрации муниципального района по адресу: </w:t>
      </w:r>
      <w:proofErr w:type="spellStart"/>
      <w:r w:rsidRPr="00082CA4">
        <w:rPr>
          <w:rFonts w:ascii="Times New Roman" w:hAnsi="Times New Roman" w:cs="Times New Roman"/>
          <w:sz w:val="26"/>
          <w:szCs w:val="26"/>
          <w:lang w:val="en-US"/>
        </w:rPr>
        <w:t>krasnenskijkrasnenskij</w:t>
      </w:r>
      <w:proofErr w:type="spellEnd"/>
      <w:r w:rsidRPr="00082CA4">
        <w:rPr>
          <w:rFonts w:ascii="Times New Roman" w:hAnsi="Times New Roman" w:cs="Times New Roman"/>
          <w:sz w:val="26"/>
          <w:szCs w:val="26"/>
        </w:rPr>
        <w:t>-</w:t>
      </w:r>
      <w:r w:rsidRPr="00082CA4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082CA4">
        <w:rPr>
          <w:rFonts w:ascii="Times New Roman" w:hAnsi="Times New Roman" w:cs="Times New Roman"/>
          <w:sz w:val="26"/>
          <w:szCs w:val="26"/>
        </w:rPr>
        <w:t>31.</w:t>
      </w:r>
      <w:proofErr w:type="spellStart"/>
      <w:r w:rsidRPr="00082CA4">
        <w:rPr>
          <w:rFonts w:ascii="Times New Roman" w:hAnsi="Times New Roman" w:cs="Times New Roman"/>
          <w:sz w:val="26"/>
          <w:szCs w:val="26"/>
          <w:lang w:val="en-US"/>
        </w:rPr>
        <w:t>gosweb</w:t>
      </w:r>
      <w:proofErr w:type="spellEnd"/>
      <w:r w:rsidRPr="00082CA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82CA4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Pr="00082CA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82CA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82CA4">
        <w:rPr>
          <w:rFonts w:ascii="Times New Roman" w:hAnsi="Times New Roman" w:cs="Times New Roman"/>
          <w:sz w:val="26"/>
          <w:szCs w:val="26"/>
        </w:rPr>
        <w:t>/.</w:t>
      </w:r>
    </w:p>
    <w:p w:rsidR="00F727F7" w:rsidRPr="00082CA4" w:rsidRDefault="00F727F7" w:rsidP="00F727F7">
      <w:pPr>
        <w:spacing w:line="240" w:lineRule="atLeast"/>
        <w:ind w:firstLine="540"/>
        <w:jc w:val="both"/>
        <w:rPr>
          <w:b/>
          <w:sz w:val="26"/>
          <w:szCs w:val="26"/>
        </w:rPr>
      </w:pPr>
      <w:r w:rsidRPr="00082CA4">
        <w:rPr>
          <w:sz w:val="26"/>
          <w:szCs w:val="26"/>
        </w:rPr>
        <w:t>4. Настоящее постановление вступает в силу со дня его опубликования.</w:t>
      </w:r>
    </w:p>
    <w:p w:rsidR="00F727F7" w:rsidRDefault="00F727F7" w:rsidP="004461A8">
      <w:pPr>
        <w:jc w:val="center"/>
        <w:rPr>
          <w:b/>
          <w:sz w:val="26"/>
          <w:szCs w:val="26"/>
        </w:rPr>
      </w:pPr>
    </w:p>
    <w:p w:rsidR="00BF2303" w:rsidRDefault="00BF2303" w:rsidP="004461A8">
      <w:pPr>
        <w:jc w:val="center"/>
        <w:rPr>
          <w:b/>
          <w:sz w:val="26"/>
          <w:szCs w:val="26"/>
        </w:rPr>
      </w:pPr>
    </w:p>
    <w:p w:rsidR="00BF2303" w:rsidRPr="00082CA4" w:rsidRDefault="00BF2303" w:rsidP="004461A8">
      <w:pPr>
        <w:jc w:val="center"/>
        <w:rPr>
          <w:b/>
          <w:sz w:val="26"/>
          <w:szCs w:val="26"/>
        </w:rPr>
      </w:pPr>
    </w:p>
    <w:p w:rsidR="00F71E23" w:rsidRPr="00082CA4" w:rsidRDefault="00F71E23" w:rsidP="00F71E23">
      <w:pPr>
        <w:pStyle w:val="a7"/>
        <w:tabs>
          <w:tab w:val="left" w:pos="9355"/>
        </w:tabs>
        <w:spacing w:after="100" w:afterAutospacing="1"/>
        <w:ind w:left="0" w:right="-568"/>
        <w:rPr>
          <w:rFonts w:eastAsia="MS Gothic"/>
          <w:b/>
          <w:sz w:val="26"/>
          <w:szCs w:val="26"/>
        </w:rPr>
      </w:pPr>
      <w:r w:rsidRPr="00082CA4">
        <w:rPr>
          <w:rFonts w:eastAsia="MS Gothic"/>
          <w:b/>
          <w:sz w:val="26"/>
          <w:szCs w:val="26"/>
        </w:rPr>
        <w:t xml:space="preserve">Глава администрации </w:t>
      </w:r>
    </w:p>
    <w:p w:rsidR="00F71E23" w:rsidRPr="00082CA4" w:rsidRDefault="00F71E23" w:rsidP="00F71E23">
      <w:pPr>
        <w:pStyle w:val="a7"/>
        <w:tabs>
          <w:tab w:val="left" w:pos="9355"/>
        </w:tabs>
        <w:spacing w:after="100" w:afterAutospacing="1"/>
        <w:ind w:left="0" w:right="-568"/>
        <w:rPr>
          <w:rFonts w:eastAsia="MS Gothic"/>
          <w:b/>
          <w:sz w:val="26"/>
          <w:szCs w:val="26"/>
        </w:rPr>
      </w:pPr>
      <w:r w:rsidRPr="00082CA4">
        <w:rPr>
          <w:rFonts w:eastAsia="MS Gothic"/>
          <w:b/>
          <w:sz w:val="26"/>
          <w:szCs w:val="26"/>
        </w:rPr>
        <w:t xml:space="preserve">Красненского района                                                  </w:t>
      </w:r>
      <w:r w:rsidR="00BF2303">
        <w:rPr>
          <w:rFonts w:eastAsia="MS Gothic"/>
          <w:b/>
          <w:sz w:val="26"/>
          <w:szCs w:val="26"/>
        </w:rPr>
        <w:t xml:space="preserve">         </w:t>
      </w:r>
      <w:r w:rsidRPr="00082CA4">
        <w:rPr>
          <w:rFonts w:eastAsia="MS Gothic"/>
          <w:b/>
          <w:sz w:val="26"/>
          <w:szCs w:val="26"/>
        </w:rPr>
        <w:t xml:space="preserve">           А.</w:t>
      </w:r>
      <w:r w:rsidR="006260E3" w:rsidRPr="00082CA4">
        <w:rPr>
          <w:rFonts w:eastAsia="MS Gothic"/>
          <w:b/>
          <w:sz w:val="26"/>
          <w:szCs w:val="26"/>
        </w:rPr>
        <w:t xml:space="preserve">Ф. </w:t>
      </w:r>
      <w:r w:rsidRPr="00082CA4">
        <w:rPr>
          <w:rFonts w:eastAsia="MS Gothic"/>
          <w:b/>
          <w:sz w:val="26"/>
          <w:szCs w:val="26"/>
        </w:rPr>
        <w:t>Полторабатько</w:t>
      </w:r>
    </w:p>
    <w:p w:rsidR="008101A1" w:rsidRPr="00082CA4" w:rsidRDefault="008101A1" w:rsidP="00BF5D3E">
      <w:pPr>
        <w:ind w:right="283"/>
        <w:jc w:val="both"/>
        <w:rPr>
          <w:sz w:val="26"/>
          <w:szCs w:val="26"/>
        </w:rPr>
      </w:pPr>
    </w:p>
    <w:p w:rsidR="008101A1" w:rsidRPr="00082CA4" w:rsidRDefault="008101A1" w:rsidP="00BF5D3E">
      <w:pPr>
        <w:ind w:right="283"/>
        <w:jc w:val="both"/>
        <w:rPr>
          <w:sz w:val="26"/>
          <w:szCs w:val="26"/>
        </w:rPr>
      </w:pPr>
    </w:p>
    <w:p w:rsidR="008101A1" w:rsidRDefault="008101A1" w:rsidP="00BF5D3E">
      <w:pPr>
        <w:ind w:right="283"/>
        <w:jc w:val="both"/>
        <w:rPr>
          <w:sz w:val="26"/>
          <w:szCs w:val="26"/>
        </w:rPr>
      </w:pPr>
    </w:p>
    <w:p w:rsidR="00270859" w:rsidRDefault="00270859" w:rsidP="00BF5D3E">
      <w:pPr>
        <w:ind w:right="283"/>
        <w:jc w:val="both"/>
        <w:rPr>
          <w:sz w:val="26"/>
          <w:szCs w:val="26"/>
        </w:rPr>
      </w:pPr>
    </w:p>
    <w:p w:rsidR="00270859" w:rsidRPr="008101A1" w:rsidRDefault="00270859" w:rsidP="00BF5D3E">
      <w:pPr>
        <w:ind w:right="283"/>
        <w:jc w:val="both"/>
        <w:rPr>
          <w:sz w:val="26"/>
          <w:szCs w:val="26"/>
        </w:rPr>
      </w:pPr>
    </w:p>
    <w:p w:rsidR="008A4081" w:rsidRDefault="008A4081" w:rsidP="00BF5D3E">
      <w:pPr>
        <w:ind w:right="283"/>
        <w:jc w:val="both"/>
        <w:rPr>
          <w:sz w:val="26"/>
          <w:szCs w:val="26"/>
        </w:rPr>
      </w:pPr>
    </w:p>
    <w:p w:rsidR="008A4081" w:rsidRDefault="008A4081" w:rsidP="00BF5D3E">
      <w:pPr>
        <w:ind w:right="283"/>
        <w:jc w:val="both"/>
        <w:rPr>
          <w:sz w:val="26"/>
          <w:szCs w:val="26"/>
        </w:rPr>
      </w:pPr>
    </w:p>
    <w:p w:rsidR="00270859" w:rsidRDefault="00270859" w:rsidP="00BF5D3E">
      <w:pPr>
        <w:ind w:right="283"/>
        <w:jc w:val="both"/>
        <w:rPr>
          <w:sz w:val="26"/>
          <w:szCs w:val="26"/>
        </w:rPr>
      </w:pPr>
    </w:p>
    <w:p w:rsidR="00270859" w:rsidRDefault="00270859" w:rsidP="00BF5D3E">
      <w:pPr>
        <w:ind w:right="283"/>
        <w:jc w:val="both"/>
        <w:rPr>
          <w:sz w:val="26"/>
          <w:szCs w:val="26"/>
        </w:rPr>
      </w:pPr>
    </w:p>
    <w:p w:rsidR="00C41C6E" w:rsidRDefault="00C41C6E" w:rsidP="00BF5D3E">
      <w:pPr>
        <w:ind w:right="283"/>
        <w:jc w:val="both"/>
        <w:rPr>
          <w:sz w:val="26"/>
          <w:szCs w:val="26"/>
        </w:rPr>
      </w:pPr>
    </w:p>
    <w:p w:rsidR="00C41C6E" w:rsidRDefault="00C41C6E" w:rsidP="00BF5D3E">
      <w:pPr>
        <w:ind w:right="283"/>
        <w:jc w:val="both"/>
        <w:rPr>
          <w:sz w:val="26"/>
          <w:szCs w:val="26"/>
        </w:rPr>
      </w:pPr>
    </w:p>
    <w:p w:rsidR="00C41C6E" w:rsidRDefault="00C41C6E" w:rsidP="00BF5D3E">
      <w:pPr>
        <w:ind w:right="283"/>
        <w:jc w:val="both"/>
        <w:rPr>
          <w:sz w:val="26"/>
          <w:szCs w:val="26"/>
        </w:rPr>
      </w:pPr>
      <w:bookmarkStart w:id="0" w:name="_GoBack"/>
      <w:bookmarkEnd w:id="0"/>
    </w:p>
    <w:p w:rsidR="00270859" w:rsidRDefault="00270859" w:rsidP="00BF5D3E">
      <w:pPr>
        <w:ind w:right="283"/>
        <w:jc w:val="both"/>
        <w:rPr>
          <w:sz w:val="26"/>
          <w:szCs w:val="26"/>
        </w:rPr>
      </w:pPr>
    </w:p>
    <w:p w:rsidR="00BF2303" w:rsidRDefault="00BF2303" w:rsidP="00BF5D3E">
      <w:pPr>
        <w:ind w:right="283"/>
        <w:jc w:val="both"/>
        <w:rPr>
          <w:sz w:val="26"/>
          <w:szCs w:val="26"/>
        </w:rPr>
      </w:pPr>
    </w:p>
    <w:p w:rsidR="008A4081" w:rsidRDefault="008A4081" w:rsidP="00BF5D3E">
      <w:pPr>
        <w:ind w:right="283"/>
        <w:jc w:val="both"/>
        <w:rPr>
          <w:sz w:val="26"/>
          <w:szCs w:val="26"/>
        </w:rPr>
      </w:pPr>
    </w:p>
    <w:p w:rsidR="00BF5D3E" w:rsidRDefault="00B8303F" w:rsidP="00BF5D3E">
      <w:pPr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Лист № 57 из 57</w:t>
      </w:r>
    </w:p>
    <w:p w:rsidR="00BF5D3E" w:rsidRDefault="00BF5D3E" w:rsidP="00BF5D3E">
      <w:pPr>
        <w:ind w:right="28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BF5D3E" w:rsidRDefault="00BF5D3E" w:rsidP="00BF5D3E">
      <w:pPr>
        <w:ind w:right="283" w:firstLine="567"/>
        <w:jc w:val="center"/>
        <w:rPr>
          <w:b/>
          <w:sz w:val="28"/>
          <w:szCs w:val="28"/>
        </w:rPr>
      </w:pPr>
    </w:p>
    <w:p w:rsidR="00BF5D3E" w:rsidRDefault="00BF5D3E" w:rsidP="00BF5D3E">
      <w:pPr>
        <w:ind w:right="283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района</w:t>
      </w:r>
    </w:p>
    <w:p w:rsidR="00BF5D3E" w:rsidRDefault="00BF5D3E" w:rsidP="00BF5D3E">
      <w:pPr>
        <w:ind w:right="283"/>
        <w:rPr>
          <w:sz w:val="28"/>
          <w:szCs w:val="28"/>
        </w:rPr>
      </w:pPr>
      <w:r>
        <w:rPr>
          <w:sz w:val="28"/>
          <w:szCs w:val="28"/>
        </w:rPr>
        <w:t>«Красненский район»</w:t>
      </w:r>
    </w:p>
    <w:p w:rsidR="00BF5D3E" w:rsidRDefault="00BF5D3E" w:rsidP="00BF5D3E">
      <w:pPr>
        <w:widowControl w:val="0"/>
        <w:autoSpaceDE w:val="0"/>
        <w:autoSpaceDN w:val="0"/>
        <w:adjustRightInd w:val="0"/>
        <w:rPr>
          <w:rFonts w:eastAsia="MS Gothic"/>
          <w:b/>
          <w:bCs/>
          <w:sz w:val="28"/>
          <w:szCs w:val="28"/>
        </w:rPr>
      </w:pPr>
      <w:r>
        <w:rPr>
          <w:rFonts w:eastAsia="MS Gothic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F5D3E" w:rsidRDefault="00BF5D3E" w:rsidP="00BF5D3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eastAsia="MS Gothic"/>
          <w:b/>
          <w:bCs/>
          <w:sz w:val="28"/>
          <w:szCs w:val="28"/>
        </w:rPr>
        <w:t>Красненского района от 17 декабря 2014 года №93</w:t>
      </w:r>
    </w:p>
    <w:p w:rsidR="00BF5D3E" w:rsidRDefault="00BF5D3E" w:rsidP="00BF5D3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5D3E" w:rsidRDefault="00BF5D3E" w:rsidP="00BF5D3E">
      <w:pPr>
        <w:tabs>
          <w:tab w:val="left" w:pos="0"/>
        </w:tabs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Документу </w:t>
      </w:r>
      <w:proofErr w:type="gramStart"/>
      <w:r>
        <w:rPr>
          <w:sz w:val="28"/>
          <w:szCs w:val="28"/>
        </w:rPr>
        <w:t>присвоен</w:t>
      </w:r>
      <w:proofErr w:type="gramEnd"/>
      <w:r>
        <w:rPr>
          <w:sz w:val="28"/>
          <w:szCs w:val="28"/>
        </w:rPr>
        <w:t xml:space="preserve">  №</w:t>
      </w:r>
      <w:r w:rsidR="00AD7736">
        <w:rPr>
          <w:sz w:val="28"/>
          <w:szCs w:val="28"/>
        </w:rPr>
        <w:t>______ от «_____» __________2023</w:t>
      </w:r>
      <w:r>
        <w:rPr>
          <w:sz w:val="28"/>
          <w:szCs w:val="28"/>
        </w:rPr>
        <w:t xml:space="preserve"> года</w:t>
      </w:r>
    </w:p>
    <w:p w:rsidR="00BF5D3E" w:rsidRDefault="00BF5D3E" w:rsidP="00BF5D3E">
      <w:pPr>
        <w:tabs>
          <w:tab w:val="left" w:pos="0"/>
          <w:tab w:val="left" w:pos="9072"/>
        </w:tabs>
        <w:ind w:right="424"/>
        <w:rPr>
          <w:sz w:val="28"/>
          <w:szCs w:val="28"/>
        </w:rPr>
      </w:pPr>
      <w:r>
        <w:rPr>
          <w:sz w:val="28"/>
          <w:szCs w:val="28"/>
        </w:rPr>
        <w:t>Имя соответствующего файла_____________________________</w:t>
      </w:r>
    </w:p>
    <w:p w:rsidR="00BF5D3E" w:rsidRDefault="00BF5D3E" w:rsidP="00BF5D3E">
      <w:pPr>
        <w:tabs>
          <w:tab w:val="left" w:pos="0"/>
        </w:tabs>
        <w:ind w:right="283" w:firstLine="567"/>
        <w:rPr>
          <w:sz w:val="28"/>
          <w:szCs w:val="28"/>
        </w:rPr>
      </w:pPr>
    </w:p>
    <w:p w:rsidR="00BF5D3E" w:rsidRDefault="00BF5D3E" w:rsidP="00BF5D3E">
      <w:pPr>
        <w:tabs>
          <w:tab w:val="left" w:pos="0"/>
        </w:tabs>
        <w:spacing w:line="480" w:lineRule="auto"/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Подготовлено:</w:t>
      </w:r>
    </w:p>
    <w:p w:rsidR="00BF5D3E" w:rsidRDefault="00BF5D3E" w:rsidP="00BF5D3E">
      <w:pPr>
        <w:tabs>
          <w:tab w:val="left" w:pos="0"/>
        </w:tabs>
        <w:ind w:right="283"/>
        <w:rPr>
          <w:sz w:val="28"/>
          <w:szCs w:val="28"/>
        </w:rPr>
      </w:pPr>
      <w:r>
        <w:rPr>
          <w:sz w:val="28"/>
          <w:szCs w:val="28"/>
        </w:rPr>
        <w:t>Начальник отдела безопасности</w:t>
      </w:r>
    </w:p>
    <w:p w:rsidR="00BF5D3E" w:rsidRDefault="00BF5D3E" w:rsidP="00BF5D3E">
      <w:pPr>
        <w:tabs>
          <w:tab w:val="left" w:pos="0"/>
        </w:tabs>
        <w:ind w:right="283"/>
        <w:rPr>
          <w:sz w:val="28"/>
          <w:szCs w:val="28"/>
        </w:rPr>
      </w:pPr>
      <w:r>
        <w:rPr>
          <w:sz w:val="28"/>
          <w:szCs w:val="28"/>
        </w:rPr>
        <w:t>и правопорядка аппарата главы</w:t>
      </w:r>
    </w:p>
    <w:p w:rsidR="00BF5D3E" w:rsidRDefault="00BF5D3E" w:rsidP="00BF5D3E">
      <w:pPr>
        <w:tabs>
          <w:tab w:val="left" w:pos="0"/>
        </w:tabs>
        <w:ind w:right="283"/>
        <w:rPr>
          <w:b/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О.Алексеева</w:t>
      </w:r>
    </w:p>
    <w:p w:rsidR="00BF5D3E" w:rsidRDefault="00BF5D3E" w:rsidP="00BF5D3E">
      <w:pPr>
        <w:tabs>
          <w:tab w:val="left" w:pos="0"/>
        </w:tabs>
        <w:spacing w:line="480" w:lineRule="auto"/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BF5D3E" w:rsidRDefault="002B61C6" w:rsidP="00BF5D3E">
      <w:pPr>
        <w:tabs>
          <w:tab w:val="left" w:pos="0"/>
        </w:tabs>
        <w:ind w:right="283"/>
        <w:rPr>
          <w:sz w:val="28"/>
          <w:szCs w:val="28"/>
        </w:rPr>
      </w:pPr>
      <w:r>
        <w:rPr>
          <w:sz w:val="28"/>
          <w:szCs w:val="28"/>
        </w:rPr>
        <w:t>Заместитель руководителя аппарата главы</w:t>
      </w:r>
    </w:p>
    <w:p w:rsidR="002B61C6" w:rsidRDefault="002B61C6" w:rsidP="00BF5D3E">
      <w:pPr>
        <w:tabs>
          <w:tab w:val="left" w:pos="0"/>
        </w:tabs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– секретарь </w:t>
      </w:r>
    </w:p>
    <w:p w:rsidR="002B61C6" w:rsidRDefault="002B61C6" w:rsidP="00BF5D3E">
      <w:pPr>
        <w:tabs>
          <w:tab w:val="left" w:pos="0"/>
        </w:tabs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Совета безопасности                                                                                </w:t>
      </w:r>
      <w:proofErr w:type="spellStart"/>
      <w:r>
        <w:rPr>
          <w:sz w:val="28"/>
          <w:szCs w:val="28"/>
        </w:rPr>
        <w:t>Д.Клишин</w:t>
      </w:r>
      <w:proofErr w:type="spellEnd"/>
    </w:p>
    <w:p w:rsidR="002B61C6" w:rsidRDefault="002B61C6" w:rsidP="00BF5D3E">
      <w:pPr>
        <w:tabs>
          <w:tab w:val="left" w:pos="0"/>
        </w:tabs>
        <w:ind w:right="283"/>
        <w:rPr>
          <w:sz w:val="28"/>
          <w:szCs w:val="28"/>
        </w:rPr>
      </w:pPr>
    </w:p>
    <w:p w:rsidR="00BF5D3E" w:rsidRDefault="00BF5D3E" w:rsidP="00BF5D3E">
      <w:pPr>
        <w:tabs>
          <w:tab w:val="left" w:pos="0"/>
        </w:tabs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BF5D3E" w:rsidRDefault="00BF5D3E" w:rsidP="00BF5D3E">
      <w:pPr>
        <w:tabs>
          <w:tab w:val="left" w:pos="0"/>
        </w:tabs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района – начальник управления </w:t>
      </w:r>
    </w:p>
    <w:p w:rsidR="00BF5D3E" w:rsidRDefault="00BF5D3E" w:rsidP="00BF5D3E">
      <w:pPr>
        <w:tabs>
          <w:tab w:val="left" w:pos="0"/>
        </w:tabs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BF5D3E" w:rsidRDefault="00BF5D3E" w:rsidP="00BF5D3E">
      <w:pPr>
        <w:tabs>
          <w:tab w:val="left" w:pos="0"/>
        </w:tabs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собственности администрации района                                                Т.Потапова       </w:t>
      </w:r>
    </w:p>
    <w:p w:rsidR="00BF5D3E" w:rsidRDefault="00BF5D3E" w:rsidP="00BF5D3E">
      <w:pPr>
        <w:tabs>
          <w:tab w:val="left" w:pos="0"/>
        </w:tabs>
        <w:ind w:right="283"/>
        <w:rPr>
          <w:sz w:val="28"/>
          <w:szCs w:val="28"/>
        </w:rPr>
      </w:pPr>
    </w:p>
    <w:p w:rsidR="00BF5D3E" w:rsidRDefault="00BF5D3E" w:rsidP="00BF5D3E">
      <w:pPr>
        <w:tabs>
          <w:tab w:val="left" w:pos="0"/>
        </w:tabs>
        <w:ind w:right="28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Заместитель главы администрации района – </w:t>
      </w:r>
    </w:p>
    <w:p w:rsidR="00BF5D3E" w:rsidRDefault="00BF5D3E" w:rsidP="00BF5D3E">
      <w:pPr>
        <w:tabs>
          <w:tab w:val="left" w:pos="0"/>
        </w:tabs>
        <w:ind w:right="28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начальник управления финансов </w:t>
      </w:r>
    </w:p>
    <w:p w:rsidR="00BF5D3E" w:rsidRDefault="00BF5D3E" w:rsidP="00BF5D3E">
      <w:pPr>
        <w:tabs>
          <w:tab w:val="left" w:pos="0"/>
        </w:tabs>
        <w:ind w:right="283"/>
      </w:pPr>
      <w:r>
        <w:rPr>
          <w:rStyle w:val="FontStyle37"/>
          <w:sz w:val="28"/>
          <w:szCs w:val="28"/>
        </w:rPr>
        <w:t>и бюджетной политики                                                                           И.Фомина</w:t>
      </w:r>
    </w:p>
    <w:p w:rsidR="00BF5D3E" w:rsidRDefault="00BF5D3E" w:rsidP="00BF5D3E">
      <w:pPr>
        <w:tabs>
          <w:tab w:val="left" w:pos="0"/>
        </w:tabs>
        <w:ind w:right="283"/>
        <w:rPr>
          <w:sz w:val="28"/>
          <w:szCs w:val="28"/>
        </w:rPr>
      </w:pPr>
    </w:p>
    <w:p w:rsidR="00BF5D3E" w:rsidRDefault="00BF5D3E" w:rsidP="00BF5D3E">
      <w:pPr>
        <w:tabs>
          <w:tab w:val="left" w:pos="0"/>
        </w:tabs>
        <w:ind w:right="283"/>
        <w:rPr>
          <w:sz w:val="28"/>
          <w:szCs w:val="28"/>
        </w:rPr>
      </w:pPr>
    </w:p>
    <w:p w:rsidR="00BF5D3E" w:rsidRDefault="002B61C6" w:rsidP="00BF5D3E">
      <w:pPr>
        <w:tabs>
          <w:tab w:val="left" w:pos="0"/>
        </w:tabs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BF5D3E">
        <w:rPr>
          <w:sz w:val="28"/>
          <w:szCs w:val="28"/>
        </w:rPr>
        <w:t>юридического отдела</w:t>
      </w:r>
    </w:p>
    <w:p w:rsidR="00BF5D3E" w:rsidRDefault="00BF5D3E" w:rsidP="00BF5D3E">
      <w:pPr>
        <w:tabs>
          <w:tab w:val="left" w:pos="0"/>
        </w:tabs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аппарата главы  администрации района                                           </w:t>
      </w:r>
      <w:r w:rsidR="002B61C6">
        <w:rPr>
          <w:sz w:val="28"/>
          <w:szCs w:val="28"/>
        </w:rPr>
        <w:t xml:space="preserve"> </w:t>
      </w:r>
      <w:proofErr w:type="spellStart"/>
      <w:r w:rsidR="002B61C6">
        <w:rPr>
          <w:sz w:val="28"/>
          <w:szCs w:val="28"/>
        </w:rPr>
        <w:t>И.Борзенков</w:t>
      </w:r>
      <w:proofErr w:type="spellEnd"/>
    </w:p>
    <w:p w:rsidR="00BF5D3E" w:rsidRDefault="00BF5D3E" w:rsidP="00BF5D3E">
      <w:pPr>
        <w:tabs>
          <w:tab w:val="left" w:pos="0"/>
        </w:tabs>
        <w:ind w:right="283"/>
        <w:rPr>
          <w:sz w:val="28"/>
          <w:szCs w:val="28"/>
        </w:rPr>
      </w:pPr>
    </w:p>
    <w:p w:rsidR="00BF5D3E" w:rsidRDefault="00F40DE5" w:rsidP="00BF5D3E">
      <w:pPr>
        <w:tabs>
          <w:tab w:val="left" w:pos="0"/>
        </w:tabs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 w:rsidR="00BF5D3E">
        <w:rPr>
          <w:sz w:val="28"/>
          <w:szCs w:val="28"/>
        </w:rPr>
        <w:t>организационно-контрольной</w:t>
      </w:r>
      <w:proofErr w:type="gramEnd"/>
    </w:p>
    <w:p w:rsidR="00BF5D3E" w:rsidRDefault="00BF5D3E" w:rsidP="00BF5D3E">
      <w:pPr>
        <w:tabs>
          <w:tab w:val="left" w:pos="0"/>
        </w:tabs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работы и архивного дела  аппарата главы </w:t>
      </w:r>
    </w:p>
    <w:p w:rsidR="00BF5D3E" w:rsidRDefault="00BF5D3E" w:rsidP="00BF5D3E">
      <w:pPr>
        <w:tabs>
          <w:tab w:val="left" w:pos="0"/>
        </w:tabs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</w:t>
      </w:r>
      <w:r w:rsidR="002B61C6">
        <w:rPr>
          <w:sz w:val="28"/>
          <w:szCs w:val="28"/>
        </w:rPr>
        <w:t xml:space="preserve">                                                              </w:t>
      </w:r>
      <w:r w:rsidR="00F40DE5">
        <w:rPr>
          <w:sz w:val="28"/>
          <w:szCs w:val="28"/>
        </w:rPr>
        <w:t xml:space="preserve">    </w:t>
      </w:r>
      <w:proofErr w:type="spellStart"/>
      <w:r w:rsidR="00F40DE5">
        <w:rPr>
          <w:sz w:val="28"/>
          <w:szCs w:val="28"/>
        </w:rPr>
        <w:t>Г.Воржева</w:t>
      </w:r>
      <w:proofErr w:type="spellEnd"/>
      <w:r>
        <w:rPr>
          <w:sz w:val="28"/>
          <w:szCs w:val="28"/>
        </w:rPr>
        <w:t xml:space="preserve">                                                 </w:t>
      </w:r>
      <w:r w:rsidR="002B61C6">
        <w:rPr>
          <w:sz w:val="28"/>
          <w:szCs w:val="28"/>
        </w:rPr>
        <w:t xml:space="preserve">                 </w:t>
      </w:r>
    </w:p>
    <w:p w:rsidR="00BF5D3E" w:rsidRDefault="00BF5D3E" w:rsidP="00BF5D3E">
      <w:pPr>
        <w:tabs>
          <w:tab w:val="left" w:pos="0"/>
        </w:tabs>
        <w:ind w:right="283"/>
        <w:rPr>
          <w:sz w:val="28"/>
          <w:szCs w:val="28"/>
        </w:rPr>
      </w:pPr>
    </w:p>
    <w:p w:rsidR="00B97AA7" w:rsidRDefault="00B97AA7" w:rsidP="00BF5D3E">
      <w:pPr>
        <w:tabs>
          <w:tab w:val="left" w:pos="0"/>
        </w:tabs>
        <w:ind w:right="283"/>
        <w:rPr>
          <w:sz w:val="28"/>
          <w:szCs w:val="28"/>
        </w:rPr>
      </w:pPr>
    </w:p>
    <w:p w:rsidR="00BF5D3E" w:rsidRDefault="00BF5D3E" w:rsidP="00BF5D3E">
      <w:pPr>
        <w:tabs>
          <w:tab w:val="left" w:pos="0"/>
        </w:tabs>
        <w:ind w:right="283"/>
        <w:rPr>
          <w:sz w:val="28"/>
          <w:szCs w:val="28"/>
        </w:rPr>
      </w:pPr>
      <w:r>
        <w:rPr>
          <w:sz w:val="28"/>
          <w:szCs w:val="28"/>
        </w:rPr>
        <w:t>Лист согласования оформила:</w:t>
      </w:r>
    </w:p>
    <w:p w:rsidR="00BF5D3E" w:rsidRDefault="00BF5D3E" w:rsidP="00BF5D3E">
      <w:pPr>
        <w:tabs>
          <w:tab w:val="left" w:pos="0"/>
        </w:tabs>
        <w:ind w:right="283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AD7736">
        <w:rPr>
          <w:sz w:val="28"/>
          <w:szCs w:val="28"/>
        </w:rPr>
        <w:t>___Алексеева О.Н., ___.____.2023</w:t>
      </w:r>
      <w:r>
        <w:rPr>
          <w:sz w:val="28"/>
          <w:szCs w:val="28"/>
        </w:rPr>
        <w:t>г., т.5-25-93</w:t>
      </w:r>
    </w:p>
    <w:p w:rsidR="00621D57" w:rsidRDefault="00621D57" w:rsidP="007A4460">
      <w:pPr>
        <w:ind w:right="283" w:firstLine="567"/>
        <w:jc w:val="center"/>
        <w:rPr>
          <w:b/>
          <w:sz w:val="28"/>
          <w:szCs w:val="28"/>
        </w:rPr>
      </w:pPr>
    </w:p>
    <w:p w:rsidR="008101A1" w:rsidRDefault="008101A1" w:rsidP="007A4460">
      <w:pPr>
        <w:ind w:right="283" w:firstLine="567"/>
        <w:jc w:val="center"/>
        <w:rPr>
          <w:b/>
          <w:sz w:val="28"/>
          <w:szCs w:val="28"/>
        </w:rPr>
      </w:pPr>
    </w:p>
    <w:p w:rsidR="002B61C6" w:rsidRDefault="002B61C6" w:rsidP="007A4460">
      <w:pPr>
        <w:ind w:right="283" w:firstLine="567"/>
        <w:jc w:val="center"/>
        <w:rPr>
          <w:b/>
          <w:sz w:val="28"/>
          <w:szCs w:val="28"/>
        </w:rPr>
      </w:pPr>
    </w:p>
    <w:p w:rsidR="007A4460" w:rsidRDefault="007A4460" w:rsidP="007A4460">
      <w:pPr>
        <w:ind w:right="28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РАССЫЛКИ</w:t>
      </w:r>
    </w:p>
    <w:p w:rsidR="007A4460" w:rsidRDefault="007A4460" w:rsidP="007A4460">
      <w:pPr>
        <w:ind w:left="-284" w:right="283" w:firstLine="568"/>
        <w:jc w:val="center"/>
        <w:rPr>
          <w:b/>
          <w:sz w:val="28"/>
          <w:szCs w:val="28"/>
        </w:rPr>
      </w:pPr>
    </w:p>
    <w:p w:rsidR="007A4460" w:rsidRDefault="007A4460" w:rsidP="007A4460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проекта постановления главы администрации муниципального района</w:t>
      </w:r>
    </w:p>
    <w:p w:rsidR="007A4460" w:rsidRDefault="007A4460" w:rsidP="007A4460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«Красненский район»</w:t>
      </w:r>
    </w:p>
    <w:p w:rsidR="007A4460" w:rsidRDefault="007A4460" w:rsidP="007A4460">
      <w:pPr>
        <w:widowControl w:val="0"/>
        <w:autoSpaceDE w:val="0"/>
        <w:autoSpaceDN w:val="0"/>
        <w:adjustRightInd w:val="0"/>
        <w:rPr>
          <w:rFonts w:eastAsia="MS Gothic"/>
          <w:b/>
          <w:bCs/>
          <w:sz w:val="28"/>
          <w:szCs w:val="28"/>
        </w:rPr>
      </w:pPr>
      <w:r>
        <w:rPr>
          <w:rFonts w:eastAsia="MS Gothic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7A4460" w:rsidRDefault="007A4460" w:rsidP="007A446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eastAsia="MS Gothic"/>
          <w:b/>
          <w:bCs/>
          <w:sz w:val="28"/>
          <w:szCs w:val="28"/>
        </w:rPr>
        <w:t>Красненского района от 17 декабря 2014 года №93</w:t>
      </w:r>
    </w:p>
    <w:p w:rsidR="007A4460" w:rsidRDefault="007A4460" w:rsidP="007A4460">
      <w:pPr>
        <w:ind w:right="283"/>
        <w:jc w:val="center"/>
        <w:rPr>
          <w:b/>
          <w:sz w:val="28"/>
          <w:szCs w:val="28"/>
        </w:rPr>
      </w:pPr>
    </w:p>
    <w:p w:rsidR="007A4460" w:rsidRDefault="007A4460" w:rsidP="007A4460">
      <w:pPr>
        <w:ind w:right="283"/>
        <w:rPr>
          <w:sz w:val="28"/>
          <w:szCs w:val="28"/>
        </w:rPr>
      </w:pPr>
      <w:r>
        <w:rPr>
          <w:sz w:val="28"/>
          <w:szCs w:val="28"/>
        </w:rPr>
        <w:t>Отпечатано: 5 экз.</w:t>
      </w:r>
    </w:p>
    <w:p w:rsidR="007A4460" w:rsidRDefault="007A4460" w:rsidP="007A4460">
      <w:pPr>
        <w:ind w:right="283"/>
        <w:rPr>
          <w:b/>
          <w:sz w:val="28"/>
          <w:szCs w:val="28"/>
        </w:rPr>
      </w:pPr>
    </w:p>
    <w:p w:rsidR="007A4460" w:rsidRDefault="007A4460" w:rsidP="007A4460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-отдел организационно-контрольной работы и архивного дела аппарата главы администрации района – 1;</w:t>
      </w:r>
    </w:p>
    <w:p w:rsidR="007A4460" w:rsidRDefault="007A4460" w:rsidP="007A4460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-отдел безопасности и правопорядка администрации района – 1; </w:t>
      </w:r>
    </w:p>
    <w:p w:rsidR="007A4460" w:rsidRDefault="007A4460" w:rsidP="007A4460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-отделу информатизации, связи и делопроизводства аппарата главы администрации района - 1;</w:t>
      </w:r>
    </w:p>
    <w:p w:rsidR="007A4460" w:rsidRDefault="007A4460" w:rsidP="007A4460">
      <w:pPr>
        <w:ind w:right="283"/>
        <w:jc w:val="both"/>
        <w:rPr>
          <w:rStyle w:val="FontStyle37"/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FontStyle37"/>
          <w:sz w:val="28"/>
          <w:szCs w:val="28"/>
        </w:rPr>
        <w:t xml:space="preserve">управление финансов и бюджетной политики администрации </w:t>
      </w:r>
      <w:proofErr w:type="gramStart"/>
      <w:r>
        <w:rPr>
          <w:rStyle w:val="FontStyle37"/>
          <w:sz w:val="28"/>
          <w:szCs w:val="28"/>
        </w:rPr>
        <w:t>муниципального</w:t>
      </w:r>
      <w:proofErr w:type="gramEnd"/>
      <w:r>
        <w:rPr>
          <w:rStyle w:val="FontStyle37"/>
          <w:sz w:val="28"/>
          <w:szCs w:val="28"/>
        </w:rPr>
        <w:t xml:space="preserve"> района-1;</w:t>
      </w:r>
    </w:p>
    <w:p w:rsidR="007A4460" w:rsidRDefault="007A4460" w:rsidP="007A4460">
      <w:pPr>
        <w:ind w:right="283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-отдел учета и бухгалтерской отчетности -1.</w:t>
      </w:r>
    </w:p>
    <w:p w:rsidR="007A4460" w:rsidRDefault="007A4460" w:rsidP="007A4460">
      <w:pPr>
        <w:ind w:right="283"/>
        <w:jc w:val="both"/>
      </w:pPr>
    </w:p>
    <w:p w:rsidR="007A4460" w:rsidRDefault="007A4460" w:rsidP="007A4460">
      <w:pPr>
        <w:ind w:left="-284" w:right="283" w:firstLine="568"/>
        <w:rPr>
          <w:sz w:val="28"/>
          <w:szCs w:val="28"/>
        </w:rPr>
      </w:pPr>
    </w:p>
    <w:p w:rsidR="007A4460" w:rsidRDefault="007A4460" w:rsidP="007A4460">
      <w:pPr>
        <w:ind w:left="-284" w:right="283" w:firstLine="568"/>
        <w:rPr>
          <w:sz w:val="28"/>
          <w:szCs w:val="28"/>
        </w:rPr>
      </w:pPr>
    </w:p>
    <w:p w:rsidR="007A4460" w:rsidRDefault="007A4460" w:rsidP="007A4460">
      <w:pPr>
        <w:ind w:left="-284" w:right="283" w:firstLine="568"/>
        <w:rPr>
          <w:sz w:val="28"/>
          <w:szCs w:val="28"/>
        </w:rPr>
      </w:pPr>
    </w:p>
    <w:p w:rsidR="007A4460" w:rsidRDefault="007A4460" w:rsidP="007A4460">
      <w:pPr>
        <w:ind w:left="-284" w:right="283" w:firstLine="568"/>
        <w:rPr>
          <w:sz w:val="28"/>
          <w:szCs w:val="28"/>
        </w:rPr>
      </w:pPr>
    </w:p>
    <w:p w:rsidR="007A4460" w:rsidRDefault="007A4460" w:rsidP="007A4460">
      <w:pPr>
        <w:ind w:right="283" w:firstLine="709"/>
        <w:jc w:val="both"/>
        <w:rPr>
          <w:sz w:val="28"/>
          <w:szCs w:val="28"/>
        </w:rPr>
      </w:pPr>
    </w:p>
    <w:p w:rsidR="007A4460" w:rsidRDefault="007A4460" w:rsidP="007A4460">
      <w:pPr>
        <w:ind w:right="283" w:firstLine="709"/>
        <w:jc w:val="both"/>
        <w:rPr>
          <w:sz w:val="28"/>
          <w:szCs w:val="28"/>
        </w:rPr>
      </w:pPr>
    </w:p>
    <w:p w:rsidR="007A4460" w:rsidRDefault="007A4460" w:rsidP="007A4460">
      <w:pPr>
        <w:ind w:right="283" w:firstLine="709"/>
        <w:jc w:val="both"/>
        <w:rPr>
          <w:sz w:val="28"/>
          <w:szCs w:val="28"/>
        </w:rPr>
      </w:pPr>
    </w:p>
    <w:p w:rsidR="007A4460" w:rsidRDefault="007A4460" w:rsidP="007A4460">
      <w:pPr>
        <w:ind w:right="283" w:firstLine="709"/>
        <w:jc w:val="both"/>
        <w:rPr>
          <w:sz w:val="28"/>
          <w:szCs w:val="28"/>
        </w:rPr>
      </w:pPr>
    </w:p>
    <w:p w:rsidR="007A4460" w:rsidRDefault="007A4460" w:rsidP="007A4460">
      <w:pPr>
        <w:ind w:right="283" w:firstLine="709"/>
        <w:jc w:val="both"/>
        <w:rPr>
          <w:sz w:val="28"/>
          <w:szCs w:val="28"/>
        </w:rPr>
      </w:pPr>
    </w:p>
    <w:p w:rsidR="007A4460" w:rsidRDefault="007A4460" w:rsidP="007A4460">
      <w:pPr>
        <w:ind w:right="283" w:firstLine="709"/>
        <w:jc w:val="both"/>
        <w:rPr>
          <w:sz w:val="28"/>
          <w:szCs w:val="28"/>
        </w:rPr>
      </w:pPr>
    </w:p>
    <w:p w:rsidR="007A4460" w:rsidRDefault="007A4460" w:rsidP="007A4460">
      <w:pPr>
        <w:ind w:right="283" w:firstLine="709"/>
        <w:jc w:val="both"/>
        <w:rPr>
          <w:sz w:val="28"/>
          <w:szCs w:val="28"/>
        </w:rPr>
      </w:pPr>
    </w:p>
    <w:p w:rsidR="007A4460" w:rsidRDefault="007A4460" w:rsidP="007A4460">
      <w:pPr>
        <w:ind w:right="283" w:firstLine="709"/>
        <w:jc w:val="both"/>
        <w:rPr>
          <w:sz w:val="28"/>
          <w:szCs w:val="28"/>
        </w:rPr>
      </w:pPr>
    </w:p>
    <w:p w:rsidR="007A4460" w:rsidRDefault="007A4460" w:rsidP="007A4460">
      <w:pPr>
        <w:ind w:right="283" w:firstLine="709"/>
        <w:jc w:val="both"/>
        <w:rPr>
          <w:sz w:val="28"/>
          <w:szCs w:val="28"/>
        </w:rPr>
      </w:pPr>
    </w:p>
    <w:p w:rsidR="007A4460" w:rsidRDefault="007A4460" w:rsidP="007A4460">
      <w:pPr>
        <w:ind w:right="283" w:firstLine="709"/>
        <w:jc w:val="both"/>
        <w:rPr>
          <w:sz w:val="28"/>
          <w:szCs w:val="28"/>
        </w:rPr>
      </w:pPr>
    </w:p>
    <w:p w:rsidR="007A4460" w:rsidRDefault="007A4460" w:rsidP="007A4460">
      <w:pPr>
        <w:ind w:right="283" w:firstLine="709"/>
        <w:jc w:val="both"/>
        <w:rPr>
          <w:sz w:val="28"/>
          <w:szCs w:val="28"/>
        </w:rPr>
      </w:pPr>
    </w:p>
    <w:p w:rsidR="007A4460" w:rsidRDefault="007A4460" w:rsidP="007A4460">
      <w:pPr>
        <w:tabs>
          <w:tab w:val="left" w:pos="9072"/>
        </w:tabs>
        <w:ind w:right="283" w:firstLine="709"/>
        <w:jc w:val="both"/>
        <w:rPr>
          <w:sz w:val="28"/>
          <w:szCs w:val="28"/>
        </w:rPr>
      </w:pPr>
    </w:p>
    <w:p w:rsidR="007A4460" w:rsidRDefault="007A4460" w:rsidP="007A4460">
      <w:pPr>
        <w:ind w:right="283" w:firstLine="709"/>
        <w:jc w:val="both"/>
        <w:rPr>
          <w:sz w:val="28"/>
          <w:szCs w:val="28"/>
        </w:rPr>
      </w:pPr>
    </w:p>
    <w:p w:rsidR="007A4460" w:rsidRDefault="007A4460" w:rsidP="007A4460">
      <w:pPr>
        <w:ind w:right="283" w:firstLine="709"/>
        <w:jc w:val="both"/>
        <w:rPr>
          <w:sz w:val="28"/>
          <w:szCs w:val="28"/>
        </w:rPr>
      </w:pPr>
    </w:p>
    <w:p w:rsidR="00095EA3" w:rsidRDefault="00095EA3" w:rsidP="007A4460">
      <w:pPr>
        <w:ind w:right="283" w:firstLine="709"/>
        <w:jc w:val="both"/>
        <w:rPr>
          <w:sz w:val="28"/>
          <w:szCs w:val="28"/>
        </w:rPr>
      </w:pPr>
    </w:p>
    <w:p w:rsidR="00095EA3" w:rsidRDefault="00095EA3" w:rsidP="007A4460">
      <w:pPr>
        <w:ind w:right="283" w:firstLine="709"/>
        <w:jc w:val="both"/>
        <w:rPr>
          <w:sz w:val="28"/>
          <w:szCs w:val="28"/>
        </w:rPr>
      </w:pPr>
    </w:p>
    <w:p w:rsidR="007A4460" w:rsidRDefault="007A4460" w:rsidP="007A4460">
      <w:pPr>
        <w:ind w:right="283" w:firstLine="709"/>
        <w:jc w:val="both"/>
        <w:rPr>
          <w:sz w:val="28"/>
          <w:szCs w:val="28"/>
        </w:rPr>
      </w:pPr>
    </w:p>
    <w:p w:rsidR="007A4460" w:rsidRDefault="007A4460" w:rsidP="007A4460">
      <w:pPr>
        <w:ind w:right="283" w:firstLine="709"/>
        <w:jc w:val="both"/>
        <w:rPr>
          <w:sz w:val="28"/>
          <w:szCs w:val="28"/>
        </w:rPr>
      </w:pPr>
    </w:p>
    <w:p w:rsidR="007A4460" w:rsidRDefault="007A4460" w:rsidP="007A4460">
      <w:pPr>
        <w:ind w:right="283" w:firstLine="709"/>
        <w:jc w:val="both"/>
        <w:rPr>
          <w:sz w:val="28"/>
          <w:szCs w:val="28"/>
        </w:rPr>
      </w:pPr>
    </w:p>
    <w:p w:rsidR="007A4460" w:rsidRDefault="007A4460" w:rsidP="007A4460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Лист рассылки оформила:</w:t>
      </w:r>
    </w:p>
    <w:p w:rsidR="007A4460" w:rsidRDefault="007A4460" w:rsidP="006E10ED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AD7736">
        <w:rPr>
          <w:sz w:val="28"/>
          <w:szCs w:val="28"/>
        </w:rPr>
        <w:t>__Алексеева О.Н. ____.____. 2023</w:t>
      </w:r>
      <w:r>
        <w:rPr>
          <w:sz w:val="28"/>
          <w:szCs w:val="28"/>
        </w:rPr>
        <w:t>г., т.5-25-93</w:t>
      </w:r>
    </w:p>
    <w:p w:rsidR="007A4460" w:rsidRDefault="007A4460" w:rsidP="0046013C">
      <w:pPr>
        <w:rPr>
          <w:sz w:val="28"/>
          <w:szCs w:val="28"/>
        </w:rPr>
      </w:pPr>
    </w:p>
    <w:p w:rsidR="002B61C6" w:rsidRDefault="002B61C6" w:rsidP="0046013C">
      <w:pPr>
        <w:rPr>
          <w:sz w:val="28"/>
          <w:szCs w:val="28"/>
        </w:rPr>
      </w:pPr>
    </w:p>
    <w:p w:rsidR="002B61C6" w:rsidRDefault="002B61C6" w:rsidP="0046013C">
      <w:pPr>
        <w:rPr>
          <w:sz w:val="28"/>
          <w:szCs w:val="28"/>
        </w:rPr>
      </w:pPr>
    </w:p>
    <w:p w:rsidR="002B61C6" w:rsidRDefault="002B61C6" w:rsidP="0046013C">
      <w:pPr>
        <w:rPr>
          <w:sz w:val="28"/>
          <w:szCs w:val="28"/>
        </w:rPr>
      </w:pPr>
    </w:p>
    <w:p w:rsidR="002B61C6" w:rsidRDefault="002B61C6" w:rsidP="0046013C">
      <w:pPr>
        <w:rPr>
          <w:sz w:val="28"/>
          <w:szCs w:val="28"/>
        </w:rPr>
      </w:pPr>
    </w:p>
    <w:p w:rsidR="002B61C6" w:rsidRDefault="002B61C6" w:rsidP="0046013C">
      <w:pPr>
        <w:rPr>
          <w:sz w:val="28"/>
          <w:szCs w:val="28"/>
        </w:rPr>
      </w:pPr>
    </w:p>
    <w:p w:rsidR="002B61C6" w:rsidRDefault="002B61C6" w:rsidP="0046013C">
      <w:pPr>
        <w:rPr>
          <w:sz w:val="28"/>
          <w:szCs w:val="28"/>
        </w:rPr>
      </w:pPr>
    </w:p>
    <w:p w:rsidR="002B61C6" w:rsidRDefault="002B61C6" w:rsidP="002B61C6">
      <w:pPr>
        <w:tabs>
          <w:tab w:val="left" w:pos="0"/>
        </w:tabs>
        <w:ind w:right="283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района-</w:t>
      </w:r>
    </w:p>
    <w:p w:rsidR="002B61C6" w:rsidRDefault="002B61C6" w:rsidP="002B61C6">
      <w:pPr>
        <w:tabs>
          <w:tab w:val="left" w:pos="0"/>
        </w:tabs>
        <w:ind w:right="283"/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</w:p>
    <w:p w:rsidR="002B61C6" w:rsidRDefault="002B61C6" w:rsidP="002B61C6">
      <w:pPr>
        <w:tabs>
          <w:tab w:val="left" w:pos="0"/>
        </w:tabs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района                                                                      </w:t>
      </w:r>
      <w:proofErr w:type="spellStart"/>
      <w:r>
        <w:rPr>
          <w:sz w:val="28"/>
          <w:szCs w:val="28"/>
        </w:rPr>
        <w:t>Г.Боева</w:t>
      </w:r>
      <w:proofErr w:type="spellEnd"/>
    </w:p>
    <w:p w:rsidR="002B61C6" w:rsidRDefault="002B61C6" w:rsidP="002B61C6">
      <w:pPr>
        <w:tabs>
          <w:tab w:val="left" w:pos="0"/>
        </w:tabs>
        <w:ind w:right="283"/>
        <w:rPr>
          <w:sz w:val="28"/>
          <w:szCs w:val="28"/>
        </w:rPr>
      </w:pPr>
    </w:p>
    <w:p w:rsidR="002B61C6" w:rsidRDefault="002B61C6" w:rsidP="0046013C">
      <w:pPr>
        <w:rPr>
          <w:sz w:val="28"/>
          <w:szCs w:val="28"/>
        </w:rPr>
      </w:pPr>
    </w:p>
    <w:p w:rsidR="002B61C6" w:rsidRDefault="002B61C6" w:rsidP="0046013C">
      <w:pPr>
        <w:rPr>
          <w:sz w:val="28"/>
          <w:szCs w:val="28"/>
        </w:rPr>
      </w:pPr>
    </w:p>
    <w:p w:rsidR="002B61C6" w:rsidRDefault="002B61C6" w:rsidP="0046013C">
      <w:pPr>
        <w:rPr>
          <w:sz w:val="28"/>
          <w:szCs w:val="28"/>
        </w:rPr>
      </w:pPr>
    </w:p>
    <w:p w:rsidR="002B61C6" w:rsidRDefault="002B61C6" w:rsidP="0046013C">
      <w:pPr>
        <w:rPr>
          <w:sz w:val="28"/>
          <w:szCs w:val="28"/>
        </w:rPr>
      </w:pPr>
    </w:p>
    <w:p w:rsidR="002B61C6" w:rsidRPr="0046013C" w:rsidRDefault="002B61C6" w:rsidP="0046013C">
      <w:pPr>
        <w:rPr>
          <w:sz w:val="28"/>
          <w:szCs w:val="28"/>
        </w:rPr>
      </w:pPr>
    </w:p>
    <w:sectPr w:rsidR="002B61C6" w:rsidRPr="0046013C" w:rsidSect="00A047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D50"/>
    <w:multiLevelType w:val="hybridMultilevel"/>
    <w:tmpl w:val="BF26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A0A1F"/>
    <w:multiLevelType w:val="hybridMultilevel"/>
    <w:tmpl w:val="AB789E16"/>
    <w:lvl w:ilvl="0" w:tplc="FF142D0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B2C"/>
    <w:rsid w:val="0000086C"/>
    <w:rsid w:val="00012E2F"/>
    <w:rsid w:val="00027E8B"/>
    <w:rsid w:val="0003157D"/>
    <w:rsid w:val="00033FDA"/>
    <w:rsid w:val="00035FFF"/>
    <w:rsid w:val="00040205"/>
    <w:rsid w:val="000502FE"/>
    <w:rsid w:val="0005535B"/>
    <w:rsid w:val="000553AC"/>
    <w:rsid w:val="000751F8"/>
    <w:rsid w:val="00082CA4"/>
    <w:rsid w:val="000862A2"/>
    <w:rsid w:val="0008792E"/>
    <w:rsid w:val="00092B1A"/>
    <w:rsid w:val="00095EA3"/>
    <w:rsid w:val="000B7B32"/>
    <w:rsid w:val="000C28CB"/>
    <w:rsid w:val="000C3850"/>
    <w:rsid w:val="000D5F88"/>
    <w:rsid w:val="000D6A5E"/>
    <w:rsid w:val="000E2272"/>
    <w:rsid w:val="000E4CC6"/>
    <w:rsid w:val="000E4EAD"/>
    <w:rsid w:val="000F12B6"/>
    <w:rsid w:val="000F1C73"/>
    <w:rsid w:val="00100241"/>
    <w:rsid w:val="001071B3"/>
    <w:rsid w:val="001145EA"/>
    <w:rsid w:val="0013086F"/>
    <w:rsid w:val="00132B5E"/>
    <w:rsid w:val="0013752F"/>
    <w:rsid w:val="00140174"/>
    <w:rsid w:val="00142AFA"/>
    <w:rsid w:val="0014409A"/>
    <w:rsid w:val="001449D3"/>
    <w:rsid w:val="00150D6B"/>
    <w:rsid w:val="001734C4"/>
    <w:rsid w:val="00176260"/>
    <w:rsid w:val="00184456"/>
    <w:rsid w:val="001B110B"/>
    <w:rsid w:val="001C0771"/>
    <w:rsid w:val="001C2C41"/>
    <w:rsid w:val="001E559B"/>
    <w:rsid w:val="00206545"/>
    <w:rsid w:val="00212A9F"/>
    <w:rsid w:val="00232CA2"/>
    <w:rsid w:val="00241889"/>
    <w:rsid w:val="00243868"/>
    <w:rsid w:val="00266285"/>
    <w:rsid w:val="0027054E"/>
    <w:rsid w:val="00270859"/>
    <w:rsid w:val="00293588"/>
    <w:rsid w:val="00294A8C"/>
    <w:rsid w:val="002B61C6"/>
    <w:rsid w:val="002D54DD"/>
    <w:rsid w:val="002D74B8"/>
    <w:rsid w:val="00302880"/>
    <w:rsid w:val="003250CD"/>
    <w:rsid w:val="00342DB4"/>
    <w:rsid w:val="00353771"/>
    <w:rsid w:val="0036402C"/>
    <w:rsid w:val="00376CEB"/>
    <w:rsid w:val="003831EA"/>
    <w:rsid w:val="00384F6D"/>
    <w:rsid w:val="00386BED"/>
    <w:rsid w:val="00386CCD"/>
    <w:rsid w:val="00391C5E"/>
    <w:rsid w:val="003A105B"/>
    <w:rsid w:val="003B0EA6"/>
    <w:rsid w:val="003D5705"/>
    <w:rsid w:val="003E3553"/>
    <w:rsid w:val="003F56DE"/>
    <w:rsid w:val="0040634A"/>
    <w:rsid w:val="00427797"/>
    <w:rsid w:val="00427E88"/>
    <w:rsid w:val="00433826"/>
    <w:rsid w:val="00444033"/>
    <w:rsid w:val="004461A8"/>
    <w:rsid w:val="004535F6"/>
    <w:rsid w:val="0046013C"/>
    <w:rsid w:val="00461EAF"/>
    <w:rsid w:val="0047050B"/>
    <w:rsid w:val="0047078C"/>
    <w:rsid w:val="004B1F60"/>
    <w:rsid w:val="004D0294"/>
    <w:rsid w:val="004D13A9"/>
    <w:rsid w:val="004E14C7"/>
    <w:rsid w:val="004E21B8"/>
    <w:rsid w:val="004F2CA9"/>
    <w:rsid w:val="00506626"/>
    <w:rsid w:val="00521569"/>
    <w:rsid w:val="00524E61"/>
    <w:rsid w:val="0054450E"/>
    <w:rsid w:val="0055023A"/>
    <w:rsid w:val="0057094E"/>
    <w:rsid w:val="0057308F"/>
    <w:rsid w:val="005815D1"/>
    <w:rsid w:val="0058203C"/>
    <w:rsid w:val="0058366A"/>
    <w:rsid w:val="005938E0"/>
    <w:rsid w:val="00595477"/>
    <w:rsid w:val="005A11AE"/>
    <w:rsid w:val="005C1AA9"/>
    <w:rsid w:val="005D20B7"/>
    <w:rsid w:val="005D5A4D"/>
    <w:rsid w:val="005F5B2C"/>
    <w:rsid w:val="00604DBB"/>
    <w:rsid w:val="006161DD"/>
    <w:rsid w:val="006207F0"/>
    <w:rsid w:val="00621D57"/>
    <w:rsid w:val="006221FC"/>
    <w:rsid w:val="006260E3"/>
    <w:rsid w:val="006304C7"/>
    <w:rsid w:val="00634C9C"/>
    <w:rsid w:val="00675385"/>
    <w:rsid w:val="006A2F3A"/>
    <w:rsid w:val="006B3543"/>
    <w:rsid w:val="006D7ED7"/>
    <w:rsid w:val="006E038B"/>
    <w:rsid w:val="006E10ED"/>
    <w:rsid w:val="00717233"/>
    <w:rsid w:val="007507A1"/>
    <w:rsid w:val="00757EE1"/>
    <w:rsid w:val="00760F8F"/>
    <w:rsid w:val="00772BC6"/>
    <w:rsid w:val="00794172"/>
    <w:rsid w:val="00797CDB"/>
    <w:rsid w:val="007A4460"/>
    <w:rsid w:val="007E5FB3"/>
    <w:rsid w:val="007F3F91"/>
    <w:rsid w:val="00803E1E"/>
    <w:rsid w:val="00804DE3"/>
    <w:rsid w:val="008101A1"/>
    <w:rsid w:val="00851A2E"/>
    <w:rsid w:val="008760B6"/>
    <w:rsid w:val="008923FC"/>
    <w:rsid w:val="008A0053"/>
    <w:rsid w:val="008A3825"/>
    <w:rsid w:val="008A3BB5"/>
    <w:rsid w:val="008A4081"/>
    <w:rsid w:val="008A7AAF"/>
    <w:rsid w:val="008B5715"/>
    <w:rsid w:val="008B63DB"/>
    <w:rsid w:val="008E2593"/>
    <w:rsid w:val="00902650"/>
    <w:rsid w:val="00907F9D"/>
    <w:rsid w:val="009120B3"/>
    <w:rsid w:val="00941044"/>
    <w:rsid w:val="009473E0"/>
    <w:rsid w:val="00965A30"/>
    <w:rsid w:val="00972136"/>
    <w:rsid w:val="0097591E"/>
    <w:rsid w:val="009767BA"/>
    <w:rsid w:val="00992DF2"/>
    <w:rsid w:val="009C231E"/>
    <w:rsid w:val="009C2B33"/>
    <w:rsid w:val="009D0D6F"/>
    <w:rsid w:val="009D4543"/>
    <w:rsid w:val="009E1B55"/>
    <w:rsid w:val="009E42D4"/>
    <w:rsid w:val="009E4C85"/>
    <w:rsid w:val="009F3399"/>
    <w:rsid w:val="009F34D5"/>
    <w:rsid w:val="009F53AC"/>
    <w:rsid w:val="00A0475D"/>
    <w:rsid w:val="00A05296"/>
    <w:rsid w:val="00A0607A"/>
    <w:rsid w:val="00A10CE8"/>
    <w:rsid w:val="00A13F50"/>
    <w:rsid w:val="00A22230"/>
    <w:rsid w:val="00A24292"/>
    <w:rsid w:val="00A40539"/>
    <w:rsid w:val="00A52196"/>
    <w:rsid w:val="00A6320B"/>
    <w:rsid w:val="00A73044"/>
    <w:rsid w:val="00A97166"/>
    <w:rsid w:val="00AB6356"/>
    <w:rsid w:val="00AD3FBA"/>
    <w:rsid w:val="00AD7736"/>
    <w:rsid w:val="00AE5BAB"/>
    <w:rsid w:val="00AF2790"/>
    <w:rsid w:val="00B305FB"/>
    <w:rsid w:val="00B32392"/>
    <w:rsid w:val="00B40179"/>
    <w:rsid w:val="00B63ED5"/>
    <w:rsid w:val="00B70B3F"/>
    <w:rsid w:val="00B758D4"/>
    <w:rsid w:val="00B76AA6"/>
    <w:rsid w:val="00B8303F"/>
    <w:rsid w:val="00B86B10"/>
    <w:rsid w:val="00B904C8"/>
    <w:rsid w:val="00B97AA7"/>
    <w:rsid w:val="00BA4628"/>
    <w:rsid w:val="00BB0EA7"/>
    <w:rsid w:val="00BB3592"/>
    <w:rsid w:val="00BB3A71"/>
    <w:rsid w:val="00BB4228"/>
    <w:rsid w:val="00BC2B8E"/>
    <w:rsid w:val="00BF2303"/>
    <w:rsid w:val="00BF39BC"/>
    <w:rsid w:val="00BF5D3E"/>
    <w:rsid w:val="00C14B75"/>
    <w:rsid w:val="00C24E78"/>
    <w:rsid w:val="00C403D5"/>
    <w:rsid w:val="00C41C6E"/>
    <w:rsid w:val="00C541D5"/>
    <w:rsid w:val="00C56F8C"/>
    <w:rsid w:val="00C6383B"/>
    <w:rsid w:val="00C77CCF"/>
    <w:rsid w:val="00C82225"/>
    <w:rsid w:val="00C83DE2"/>
    <w:rsid w:val="00CA6E5A"/>
    <w:rsid w:val="00CB09C4"/>
    <w:rsid w:val="00CD09BA"/>
    <w:rsid w:val="00CD3348"/>
    <w:rsid w:val="00CE37FF"/>
    <w:rsid w:val="00CE4BE0"/>
    <w:rsid w:val="00D02F06"/>
    <w:rsid w:val="00D03B04"/>
    <w:rsid w:val="00D25F86"/>
    <w:rsid w:val="00D36121"/>
    <w:rsid w:val="00D37BD9"/>
    <w:rsid w:val="00D42BCF"/>
    <w:rsid w:val="00D44154"/>
    <w:rsid w:val="00D540A6"/>
    <w:rsid w:val="00D60283"/>
    <w:rsid w:val="00D7273A"/>
    <w:rsid w:val="00D754F7"/>
    <w:rsid w:val="00D92127"/>
    <w:rsid w:val="00DA5F1C"/>
    <w:rsid w:val="00DB2A60"/>
    <w:rsid w:val="00DB343C"/>
    <w:rsid w:val="00DD0453"/>
    <w:rsid w:val="00DD546D"/>
    <w:rsid w:val="00DE1B36"/>
    <w:rsid w:val="00DF245E"/>
    <w:rsid w:val="00DF5337"/>
    <w:rsid w:val="00E02A20"/>
    <w:rsid w:val="00E03590"/>
    <w:rsid w:val="00E0526F"/>
    <w:rsid w:val="00E16114"/>
    <w:rsid w:val="00E35F29"/>
    <w:rsid w:val="00E54FD8"/>
    <w:rsid w:val="00E61960"/>
    <w:rsid w:val="00E652C9"/>
    <w:rsid w:val="00E67088"/>
    <w:rsid w:val="00E67FAE"/>
    <w:rsid w:val="00E73C9E"/>
    <w:rsid w:val="00E76119"/>
    <w:rsid w:val="00E80FE3"/>
    <w:rsid w:val="00E85151"/>
    <w:rsid w:val="00E9537A"/>
    <w:rsid w:val="00EA2584"/>
    <w:rsid w:val="00EA3838"/>
    <w:rsid w:val="00EB167B"/>
    <w:rsid w:val="00EB1B12"/>
    <w:rsid w:val="00EB1F6C"/>
    <w:rsid w:val="00EB313B"/>
    <w:rsid w:val="00EB7644"/>
    <w:rsid w:val="00EC36D0"/>
    <w:rsid w:val="00EC52CE"/>
    <w:rsid w:val="00ED2386"/>
    <w:rsid w:val="00ED304A"/>
    <w:rsid w:val="00EF1BA5"/>
    <w:rsid w:val="00F01484"/>
    <w:rsid w:val="00F13619"/>
    <w:rsid w:val="00F24EC5"/>
    <w:rsid w:val="00F255CA"/>
    <w:rsid w:val="00F26985"/>
    <w:rsid w:val="00F40DE5"/>
    <w:rsid w:val="00F71E23"/>
    <w:rsid w:val="00F727F7"/>
    <w:rsid w:val="00F73907"/>
    <w:rsid w:val="00F771B4"/>
    <w:rsid w:val="00F85F98"/>
    <w:rsid w:val="00F97BC9"/>
    <w:rsid w:val="00FA644B"/>
    <w:rsid w:val="00FB1647"/>
    <w:rsid w:val="00FB2951"/>
    <w:rsid w:val="00FB65F8"/>
    <w:rsid w:val="00FD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D3FBA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AD3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AD3FB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uiPriority w:val="99"/>
    <w:qFormat/>
    <w:rsid w:val="002D5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2CA9"/>
    <w:pPr>
      <w:ind w:left="720"/>
      <w:contextualSpacing/>
    </w:pPr>
  </w:style>
  <w:style w:type="character" w:customStyle="1" w:styleId="FontStyle37">
    <w:name w:val="Font Style37"/>
    <w:uiPriority w:val="99"/>
    <w:rsid w:val="007A4460"/>
    <w:rPr>
      <w:rFonts w:ascii="Times New Roman" w:hAnsi="Times New Roman" w:cs="Times New Roman" w:hint="default"/>
      <w:sz w:val="18"/>
      <w:szCs w:val="18"/>
    </w:rPr>
  </w:style>
  <w:style w:type="paragraph" w:styleId="a8">
    <w:name w:val="No Spacing"/>
    <w:qFormat/>
    <w:rsid w:val="00EB1B12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EB1B12"/>
    <w:rPr>
      <w:rFonts w:ascii="Times New Roman" w:hAnsi="Times New Roman" w:cs="Times New Roman" w:hint="default"/>
      <w:sz w:val="24"/>
      <w:szCs w:val="24"/>
    </w:rPr>
  </w:style>
  <w:style w:type="character" w:customStyle="1" w:styleId="ListParagraphChar">
    <w:name w:val="List Paragraph Char"/>
    <w:aliases w:val="Абзац списка11 Char"/>
    <w:link w:val="5"/>
    <w:locked/>
    <w:rsid w:val="00EB1B12"/>
    <w:rPr>
      <w:rFonts w:ascii="Calibri" w:hAnsi="Calibri"/>
    </w:rPr>
  </w:style>
  <w:style w:type="paragraph" w:customStyle="1" w:styleId="5">
    <w:name w:val="Абзац списка5"/>
    <w:aliases w:val="Абзац списка11"/>
    <w:basedOn w:val="a"/>
    <w:link w:val="ListParagraphChar"/>
    <w:rsid w:val="00EB1B12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Default">
    <w:name w:val="Default"/>
    <w:rsid w:val="00F0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4461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qFormat/>
    <w:locked/>
    <w:rsid w:val="004461A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rsid w:val="004461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61A8"/>
  </w:style>
  <w:style w:type="character" w:customStyle="1" w:styleId="2">
    <w:name w:val="Основной текст (2)_"/>
    <w:basedOn w:val="a0"/>
    <w:link w:val="20"/>
    <w:rsid w:val="009759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591E"/>
    <w:pPr>
      <w:widowControl w:val="0"/>
      <w:shd w:val="clear" w:color="auto" w:fill="FFFFFF"/>
      <w:spacing w:before="360" w:line="295" w:lineRule="exact"/>
      <w:jc w:val="both"/>
    </w:pPr>
    <w:rPr>
      <w:sz w:val="26"/>
      <w:szCs w:val="26"/>
      <w:lang w:eastAsia="en-US"/>
    </w:rPr>
  </w:style>
  <w:style w:type="character" w:customStyle="1" w:styleId="21">
    <w:name w:val="Основной текст (2) + Полужирный"/>
    <w:basedOn w:val="2"/>
    <w:rsid w:val="00C77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2">
    <w:name w:val="Абзац списка2"/>
    <w:basedOn w:val="a"/>
    <w:rsid w:val="00BB3A71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D3FBA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AD3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AD3FB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D5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2CA9"/>
    <w:pPr>
      <w:ind w:left="720"/>
      <w:contextualSpacing/>
    </w:pPr>
  </w:style>
  <w:style w:type="character" w:customStyle="1" w:styleId="FontStyle37">
    <w:name w:val="Font Style37"/>
    <w:uiPriority w:val="99"/>
    <w:rsid w:val="007A4460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862CF94AEDC2142128E21BC7E3473F59F4178945A8B8299343D0FC7E943C16A04F82C35F645391B8B5EeC17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4862CF94AEDC2142128E21BC7E3473F59F4178945A8B8299343D0FC7E943C16A04F82C35F64539198358eC11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4862CF94AEDC2142128E21BC7E3473F59F4178945A8B8299343D0FC7E943C16A04F82C35F645391B8652eC1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4862CF94AEDC2142128E21BC7E3473F59F4178945A8B8299343D0FC7E943C16A04F82C35F645391B8B5EeC1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15</Pages>
  <Words>3713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КДН</cp:lastModifiedBy>
  <cp:revision>233</cp:revision>
  <cp:lastPrinted>2021-08-26T05:28:00Z</cp:lastPrinted>
  <dcterms:created xsi:type="dcterms:W3CDTF">2019-01-10T05:28:00Z</dcterms:created>
  <dcterms:modified xsi:type="dcterms:W3CDTF">2024-02-20T07:49:00Z</dcterms:modified>
</cp:coreProperties>
</file>