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5" w:rsidRDefault="00E33775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27</w:t>
      </w:r>
    </w:p>
    <w:p w:rsidR="00E33775" w:rsidRDefault="00E33775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E33775" w:rsidRDefault="00E33775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E33775" w:rsidRPr="001B10B0" w:rsidRDefault="00E33775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E33775" w:rsidRPr="001B10B0" w:rsidRDefault="00E33775" w:rsidP="001B10B0">
      <w:pPr>
        <w:spacing w:after="0" w:line="240" w:lineRule="auto"/>
        <w:ind w:firstLine="708"/>
        <w:jc w:val="center"/>
        <w:outlineLvl w:val="0"/>
        <w:rPr>
          <w:rStyle w:val="FontStyle19"/>
          <w:b/>
          <w:sz w:val="28"/>
          <w:szCs w:val="28"/>
        </w:rPr>
      </w:pPr>
      <w:r w:rsidRPr="001B10B0">
        <w:rPr>
          <w:rFonts w:ascii="Times New Roman" w:hAnsi="Times New Roman"/>
          <w:b/>
          <w:kern w:val="36"/>
          <w:sz w:val="28"/>
          <w:szCs w:val="28"/>
        </w:rPr>
        <w:t>«</w:t>
      </w:r>
      <w:r w:rsidRPr="001B10B0">
        <w:rPr>
          <w:rFonts w:ascii="Times New Roman" w:hAnsi="Times New Roman"/>
          <w:b/>
          <w:bCs/>
          <w:kern w:val="36"/>
          <w:sz w:val="28"/>
          <w:szCs w:val="28"/>
        </w:rPr>
        <w:t>О работе учреждений образования, культуры, социальной защиты и здравоохранения в реализации  проекта  «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Управление здоровьем» </w:t>
      </w:r>
      <w:r w:rsidRPr="001B10B0">
        <w:rPr>
          <w:rFonts w:ascii="Times New Roman" w:hAnsi="Times New Roman"/>
          <w:b/>
          <w:bCs/>
          <w:kern w:val="36"/>
          <w:sz w:val="28"/>
          <w:szCs w:val="28"/>
        </w:rPr>
        <w:t>на территории  Красненского района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r w:rsidRPr="001B10B0">
        <w:rPr>
          <w:rStyle w:val="FontStyle19"/>
          <w:b/>
          <w:sz w:val="28"/>
          <w:szCs w:val="28"/>
        </w:rPr>
        <w:t xml:space="preserve"> </w:t>
      </w:r>
    </w:p>
    <w:p w:rsidR="00E33775" w:rsidRDefault="00E33775" w:rsidP="001B10B0">
      <w:pPr>
        <w:spacing w:after="0" w:line="240" w:lineRule="auto"/>
        <w:ind w:firstLine="708"/>
        <w:jc w:val="center"/>
        <w:outlineLvl w:val="0"/>
        <w:rPr>
          <w:rStyle w:val="FontStyle19"/>
          <w:b/>
          <w:sz w:val="28"/>
          <w:szCs w:val="28"/>
        </w:rPr>
      </w:pPr>
    </w:p>
    <w:p w:rsidR="00E33775" w:rsidRDefault="00E33775" w:rsidP="001B10B0">
      <w:pPr>
        <w:spacing w:after="0" w:line="240" w:lineRule="auto"/>
        <w:ind w:firstLine="708"/>
        <w:jc w:val="center"/>
        <w:outlineLvl w:val="0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«02» октября 2018 года</w:t>
      </w:r>
    </w:p>
    <w:p w:rsidR="00E33775" w:rsidRPr="009F10B8" w:rsidRDefault="00E33775" w:rsidP="00E24B2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E33775" w:rsidRDefault="00E33775" w:rsidP="001B10B0">
      <w:pPr>
        <w:spacing w:after="0" w:line="240" w:lineRule="auto"/>
        <w:ind w:firstLine="708"/>
        <w:jc w:val="both"/>
        <w:rPr>
          <w:rStyle w:val="FontStyle19"/>
          <w:i/>
          <w:spacing w:val="0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D132A7">
        <w:rPr>
          <w:rFonts w:ascii="Times New Roman" w:hAnsi="Times New Roman"/>
          <w:bCs/>
          <w:kern w:val="36"/>
          <w:sz w:val="28"/>
          <w:szCs w:val="28"/>
        </w:rPr>
        <w:t xml:space="preserve">Николаевой А.И.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«О работе 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>учреждений образования, культуры, социаль</w:t>
      </w:r>
      <w:r>
        <w:rPr>
          <w:rFonts w:ascii="Times New Roman" w:hAnsi="Times New Roman"/>
          <w:bCs/>
          <w:kern w:val="36"/>
          <w:sz w:val="28"/>
          <w:szCs w:val="28"/>
        </w:rPr>
        <w:t>ной защиты и здравоохранения в реализации  проекта  «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>Управление здоровьем»   на территории  Красненского района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9760FF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E33775" w:rsidRPr="001B10B0" w:rsidRDefault="00E33775" w:rsidP="001B10B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>О работе  учреждений образования, культуры, социаль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ной защиты и здравоохранения в реализации  проекта  «Управление здоровьем» 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>на территории  Красненского района</w:t>
      </w:r>
      <w:r w:rsidRPr="009760FF"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своевременной и актуальной.</w:t>
      </w:r>
    </w:p>
    <w:p w:rsidR="00E33775" w:rsidRDefault="00E33775" w:rsidP="00AA799C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>О работе  учреждений образования, культуры, социаль</w:t>
      </w:r>
      <w:r>
        <w:rPr>
          <w:rFonts w:ascii="Times New Roman" w:hAnsi="Times New Roman"/>
          <w:bCs/>
          <w:kern w:val="36"/>
          <w:sz w:val="28"/>
          <w:szCs w:val="28"/>
        </w:rPr>
        <w:t>ной защиты и здравоохранения в реализации  проекта  «Управление здоровьем»</w:t>
      </w:r>
      <w:r w:rsidRPr="00C16CBC">
        <w:rPr>
          <w:rFonts w:ascii="Times New Roman" w:hAnsi="Times New Roman"/>
          <w:bCs/>
          <w:kern w:val="36"/>
          <w:sz w:val="28"/>
          <w:szCs w:val="28"/>
        </w:rPr>
        <w:t xml:space="preserve"> на территории  Красненского района</w:t>
      </w:r>
      <w:r w:rsidRPr="009760FF"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kern w:val="36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r w:rsidR="00D132A7">
        <w:rPr>
          <w:rStyle w:val="FontStyle19"/>
          <w:b/>
          <w:spacing w:val="0"/>
          <w:sz w:val="28"/>
          <w:szCs w:val="28"/>
        </w:rPr>
        <w:t>решила</w:t>
      </w:r>
      <w:r>
        <w:rPr>
          <w:rStyle w:val="FontStyle19"/>
          <w:b/>
          <w:spacing w:val="0"/>
          <w:sz w:val="28"/>
          <w:szCs w:val="28"/>
        </w:rPr>
        <w:t>:</w:t>
      </w:r>
    </w:p>
    <w:p w:rsidR="00E33775" w:rsidRPr="00D06CB1" w:rsidRDefault="00D132A7" w:rsidP="009760F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 w:rsidR="00E33775" w:rsidRPr="009760FF">
        <w:rPr>
          <w:kern w:val="36"/>
          <w:sz w:val="28"/>
          <w:szCs w:val="28"/>
        </w:rPr>
        <w:t>«</w:t>
      </w:r>
      <w:r w:rsidR="00E33775" w:rsidRPr="00C16CBC">
        <w:rPr>
          <w:bCs/>
          <w:kern w:val="36"/>
          <w:sz w:val="28"/>
          <w:szCs w:val="28"/>
        </w:rPr>
        <w:t>О работе  учреждений образования, культуры, социаль</w:t>
      </w:r>
      <w:r w:rsidR="00E33775">
        <w:rPr>
          <w:bCs/>
          <w:kern w:val="36"/>
          <w:sz w:val="28"/>
          <w:szCs w:val="28"/>
        </w:rPr>
        <w:t xml:space="preserve">ной защиты и здравоохранения в реализации  проекта  «Управление здоровьем» </w:t>
      </w:r>
      <w:r w:rsidR="00E33775" w:rsidRPr="00C16CBC">
        <w:rPr>
          <w:bCs/>
          <w:kern w:val="36"/>
          <w:sz w:val="28"/>
          <w:szCs w:val="28"/>
        </w:rPr>
        <w:t>на территории  Красненского района</w:t>
      </w:r>
      <w:r w:rsidR="00E33775" w:rsidRPr="009760FF">
        <w:rPr>
          <w:kern w:val="36"/>
          <w:sz w:val="28"/>
          <w:szCs w:val="28"/>
        </w:rPr>
        <w:t>»</w:t>
      </w:r>
      <w:r w:rsidR="00E33775">
        <w:rPr>
          <w:bCs/>
          <w:sz w:val="28"/>
          <w:szCs w:val="28"/>
        </w:rPr>
        <w:t>,</w:t>
      </w:r>
      <w:r w:rsidR="00E33775">
        <w:rPr>
          <w:sz w:val="28"/>
          <w:szCs w:val="28"/>
        </w:rPr>
        <w:t xml:space="preserve"> п</w:t>
      </w:r>
      <w:r w:rsidR="00E33775">
        <w:rPr>
          <w:bCs/>
          <w:sz w:val="28"/>
          <w:szCs w:val="28"/>
        </w:rPr>
        <w:t>ринять к сведению.</w:t>
      </w:r>
    </w:p>
    <w:p w:rsidR="00E33775" w:rsidRPr="00D06CB1" w:rsidRDefault="00D132A7" w:rsidP="009760F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>Организовать круглые</w:t>
      </w:r>
      <w:r w:rsidR="00E33775">
        <w:rPr>
          <w:bCs/>
          <w:sz w:val="28"/>
          <w:szCs w:val="28"/>
        </w:rPr>
        <w:t xml:space="preserve"> стол</w:t>
      </w:r>
      <w:r>
        <w:rPr>
          <w:bCs/>
          <w:sz w:val="28"/>
          <w:szCs w:val="28"/>
        </w:rPr>
        <w:t xml:space="preserve">ы с участием </w:t>
      </w:r>
      <w:r w:rsidR="00E33775">
        <w:rPr>
          <w:bCs/>
          <w:sz w:val="28"/>
          <w:szCs w:val="28"/>
        </w:rPr>
        <w:t>специалистов</w:t>
      </w:r>
      <w:r>
        <w:rPr>
          <w:bCs/>
          <w:sz w:val="28"/>
          <w:szCs w:val="28"/>
        </w:rPr>
        <w:t xml:space="preserve"> клинико-диагностического </w:t>
      </w:r>
      <w:r w:rsidR="00CA607E">
        <w:rPr>
          <w:bCs/>
          <w:sz w:val="28"/>
          <w:szCs w:val="28"/>
        </w:rPr>
        <w:t xml:space="preserve">центра </w:t>
      </w:r>
      <w:proofErr w:type="spellStart"/>
      <w:r w:rsidR="00CA607E">
        <w:rPr>
          <w:bCs/>
          <w:sz w:val="28"/>
          <w:szCs w:val="28"/>
        </w:rPr>
        <w:t>Красненской</w:t>
      </w:r>
      <w:proofErr w:type="spellEnd"/>
      <w:r w:rsidR="00CA607E">
        <w:rPr>
          <w:bCs/>
          <w:sz w:val="28"/>
          <w:szCs w:val="28"/>
        </w:rPr>
        <w:t xml:space="preserve"> ЦРБ (педиатр, хирург, онколог, кардиолог, врачи общей практики)</w:t>
      </w:r>
      <w:r w:rsidR="00E33775">
        <w:rPr>
          <w:bCs/>
          <w:sz w:val="28"/>
          <w:szCs w:val="28"/>
        </w:rPr>
        <w:t>.</w:t>
      </w:r>
    </w:p>
    <w:p w:rsidR="00E33775" w:rsidRDefault="00D132A7" w:rsidP="0083286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Рекомендовать </w:t>
      </w:r>
      <w:r w:rsidR="002A359A">
        <w:rPr>
          <w:bCs/>
          <w:sz w:val="28"/>
          <w:szCs w:val="28"/>
        </w:rPr>
        <w:t xml:space="preserve">учреждениям </w:t>
      </w:r>
      <w:r w:rsidR="00341859">
        <w:rPr>
          <w:bCs/>
          <w:sz w:val="28"/>
          <w:szCs w:val="28"/>
        </w:rPr>
        <w:t xml:space="preserve">здравоохранения, </w:t>
      </w:r>
      <w:r w:rsidR="002A359A">
        <w:rPr>
          <w:bCs/>
          <w:sz w:val="28"/>
          <w:szCs w:val="28"/>
        </w:rPr>
        <w:t>образо</w:t>
      </w:r>
      <w:r w:rsidR="00341859">
        <w:rPr>
          <w:bCs/>
          <w:sz w:val="28"/>
          <w:szCs w:val="28"/>
        </w:rPr>
        <w:t>в</w:t>
      </w:r>
      <w:r w:rsidR="002A359A">
        <w:rPr>
          <w:bCs/>
          <w:sz w:val="28"/>
          <w:szCs w:val="28"/>
        </w:rPr>
        <w:t>ания и</w:t>
      </w:r>
      <w:r w:rsidR="00341859">
        <w:rPr>
          <w:bCs/>
          <w:sz w:val="28"/>
          <w:szCs w:val="28"/>
        </w:rPr>
        <w:t xml:space="preserve"> </w:t>
      </w:r>
      <w:r w:rsidR="002A359A">
        <w:rPr>
          <w:bCs/>
          <w:sz w:val="28"/>
          <w:szCs w:val="28"/>
        </w:rPr>
        <w:t xml:space="preserve">культуры </w:t>
      </w:r>
      <w:r w:rsidR="00341859">
        <w:rPr>
          <w:bCs/>
          <w:sz w:val="28"/>
          <w:szCs w:val="28"/>
        </w:rPr>
        <w:t>п</w:t>
      </w:r>
      <w:r w:rsidR="00E33775">
        <w:rPr>
          <w:bCs/>
          <w:sz w:val="28"/>
          <w:szCs w:val="28"/>
        </w:rPr>
        <w:t>ровести просветительскую р</w:t>
      </w:r>
      <w:r w:rsidR="00341859">
        <w:rPr>
          <w:bCs/>
          <w:sz w:val="28"/>
          <w:szCs w:val="28"/>
        </w:rPr>
        <w:t>аботу среди населения</w:t>
      </w:r>
      <w:r w:rsidR="00472A74">
        <w:rPr>
          <w:bCs/>
          <w:sz w:val="28"/>
          <w:szCs w:val="28"/>
        </w:rPr>
        <w:t xml:space="preserve"> района</w:t>
      </w:r>
      <w:r w:rsidR="00832867">
        <w:rPr>
          <w:bCs/>
          <w:sz w:val="28"/>
          <w:szCs w:val="28"/>
        </w:rPr>
        <w:t xml:space="preserve"> по реализации </w:t>
      </w:r>
      <w:r w:rsidR="00832867" w:rsidRPr="00832867">
        <w:rPr>
          <w:bCs/>
          <w:sz w:val="28"/>
          <w:szCs w:val="28"/>
        </w:rPr>
        <w:t>проекта  «Управление здоровьем» на территории  Красненского района»</w:t>
      </w:r>
      <w:r w:rsidR="00E33775">
        <w:rPr>
          <w:bCs/>
          <w:sz w:val="28"/>
          <w:szCs w:val="28"/>
        </w:rPr>
        <w:t>.</w:t>
      </w:r>
    </w:p>
    <w:p w:rsidR="00E33775" w:rsidRPr="009760FF" w:rsidRDefault="00E33775" w:rsidP="009760FF">
      <w:pPr>
        <w:pStyle w:val="Style13"/>
        <w:widowControl/>
        <w:tabs>
          <w:tab w:val="left" w:pos="284"/>
        </w:tabs>
        <w:spacing w:line="240" w:lineRule="auto"/>
        <w:ind w:left="567" w:firstLine="0"/>
      </w:pPr>
    </w:p>
    <w:p w:rsidR="00E33775" w:rsidRDefault="00E33775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E33775" w:rsidRPr="009D4C2C" w:rsidRDefault="00E33775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E33775" w:rsidRPr="00FC4113" w:rsidTr="00553EE7">
        <w:trPr>
          <w:trHeight w:val="886"/>
        </w:trPr>
        <w:tc>
          <w:tcPr>
            <w:tcW w:w="4693" w:type="dxa"/>
          </w:tcPr>
          <w:p w:rsidR="00E33775" w:rsidRPr="00FC4113" w:rsidRDefault="00E3377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113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E33775" w:rsidRPr="00FC4113" w:rsidRDefault="00E3377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113"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E33775" w:rsidRPr="00FC4113" w:rsidRDefault="00E3377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113"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E33775" w:rsidRDefault="00E33775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33775" w:rsidRDefault="00E33775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33775" w:rsidRDefault="00E33775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E33775" w:rsidRDefault="00E33775" w:rsidP="006C307C">
      <w:pPr>
        <w:spacing w:after="0"/>
        <w:jc w:val="both"/>
        <w:rPr>
          <w:rStyle w:val="FontStyle19"/>
        </w:rPr>
      </w:pPr>
    </w:p>
    <w:p w:rsidR="00E33775" w:rsidRDefault="00E33775" w:rsidP="006C307C">
      <w:pPr>
        <w:spacing w:after="0"/>
        <w:jc w:val="both"/>
        <w:rPr>
          <w:rStyle w:val="FontStyle19"/>
        </w:rPr>
      </w:pPr>
    </w:p>
    <w:p w:rsidR="00E33775" w:rsidRDefault="00E33775" w:rsidP="006C307C">
      <w:pPr>
        <w:spacing w:after="0"/>
        <w:jc w:val="both"/>
        <w:rPr>
          <w:rStyle w:val="FontStyle19"/>
        </w:rPr>
      </w:pPr>
    </w:p>
    <w:p w:rsidR="00E33775" w:rsidRPr="00D06CB1" w:rsidRDefault="00E33775" w:rsidP="00D06CB1">
      <w:pPr>
        <w:spacing w:after="0"/>
        <w:jc w:val="both"/>
        <w:rPr>
          <w:rStyle w:val="FontStyle17"/>
          <w:rFonts w:ascii="Calibri" w:hAnsi="Calibri"/>
          <w:b w:val="0"/>
          <w:bCs w:val="0"/>
          <w:sz w:val="22"/>
          <w:szCs w:val="22"/>
        </w:rPr>
      </w:pPr>
      <w:r>
        <w:rPr>
          <w:rStyle w:val="FontStyle19"/>
        </w:rPr>
        <w:t>02 октября 2018 года</w:t>
      </w:r>
    </w:p>
    <w:sectPr w:rsidR="00E33775" w:rsidRPr="00D06CB1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795A"/>
    <w:rsid w:val="001B10B0"/>
    <w:rsid w:val="001E4948"/>
    <w:rsid w:val="002342F2"/>
    <w:rsid w:val="00265892"/>
    <w:rsid w:val="00270559"/>
    <w:rsid w:val="00292210"/>
    <w:rsid w:val="002A359A"/>
    <w:rsid w:val="00341859"/>
    <w:rsid w:val="00377793"/>
    <w:rsid w:val="003778FB"/>
    <w:rsid w:val="00421C86"/>
    <w:rsid w:val="0043079F"/>
    <w:rsid w:val="0046253E"/>
    <w:rsid w:val="00472A74"/>
    <w:rsid w:val="004B7E2A"/>
    <w:rsid w:val="004F17A7"/>
    <w:rsid w:val="005078B1"/>
    <w:rsid w:val="00553EE7"/>
    <w:rsid w:val="005A307F"/>
    <w:rsid w:val="005C035A"/>
    <w:rsid w:val="00624593"/>
    <w:rsid w:val="00651FB3"/>
    <w:rsid w:val="006B4EAE"/>
    <w:rsid w:val="006C307C"/>
    <w:rsid w:val="007816A4"/>
    <w:rsid w:val="007D078F"/>
    <w:rsid w:val="00812528"/>
    <w:rsid w:val="00832867"/>
    <w:rsid w:val="0084277C"/>
    <w:rsid w:val="0087325B"/>
    <w:rsid w:val="008A1FC1"/>
    <w:rsid w:val="008C4DD4"/>
    <w:rsid w:val="00924710"/>
    <w:rsid w:val="009504E5"/>
    <w:rsid w:val="009760FF"/>
    <w:rsid w:val="009D4C2C"/>
    <w:rsid w:val="009F10B8"/>
    <w:rsid w:val="00A033BE"/>
    <w:rsid w:val="00A300E2"/>
    <w:rsid w:val="00A60F32"/>
    <w:rsid w:val="00AA0F75"/>
    <w:rsid w:val="00AA799C"/>
    <w:rsid w:val="00C16CBC"/>
    <w:rsid w:val="00C84B51"/>
    <w:rsid w:val="00CA607E"/>
    <w:rsid w:val="00CF7001"/>
    <w:rsid w:val="00D06CB1"/>
    <w:rsid w:val="00D132A7"/>
    <w:rsid w:val="00D64702"/>
    <w:rsid w:val="00DE7780"/>
    <w:rsid w:val="00E202FF"/>
    <w:rsid w:val="00E24B29"/>
    <w:rsid w:val="00E33775"/>
    <w:rsid w:val="00E34D1F"/>
    <w:rsid w:val="00E34F05"/>
    <w:rsid w:val="00E52903"/>
    <w:rsid w:val="00F43F5F"/>
    <w:rsid w:val="00F90CE1"/>
    <w:rsid w:val="00FA18DA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uiPriority w:val="99"/>
    <w:rsid w:val="002658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99"/>
    <w:qFormat/>
    <w:rsid w:val="0026589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32</cp:revision>
  <dcterms:created xsi:type="dcterms:W3CDTF">2017-05-31T07:16:00Z</dcterms:created>
  <dcterms:modified xsi:type="dcterms:W3CDTF">2018-10-03T07:37:00Z</dcterms:modified>
</cp:coreProperties>
</file>