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200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</w:r>
      <w:r>
        <w:rPr>
          <w:rFonts w:ascii="Cambria" w:hAnsi="Cambria"/>
          <w:b/>
          <w:szCs w:val="28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Обоснование </w:t>
      </w:r>
      <w:r>
        <w:rPr>
          <w:b/>
          <w:sz w:val="26"/>
          <w:szCs w:val="26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  <w:r>
        <w:rPr>
          <w:b/>
          <w:sz w:val="26"/>
          <w:szCs w:val="26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1"/>
      </w:tblGrid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center"/>
              <w:spacing w:after="200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муниципального района «</w:t>
            </w:r>
            <w:r>
              <w:rPr>
                <w:sz w:val="24"/>
                <w:szCs w:val="24"/>
              </w:rPr>
              <w:t xml:space="preserve">Красненский</w:t>
            </w:r>
            <w:r>
              <w:rPr>
                <w:sz w:val="24"/>
                <w:szCs w:val="24"/>
              </w:rPr>
              <w:t xml:space="preserve"> район» </w:t>
            </w:r>
            <w:r>
              <w:rPr>
                <w:bCs/>
                <w:sz w:val="24"/>
                <w:szCs w:val="24"/>
              </w:rPr>
              <w:t xml:space="preserve">Об утверждении административного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регламента предоставления муниципальной </w:t>
            </w:r>
            <w:r>
              <w:rPr>
                <w:sz w:val="24"/>
                <w:szCs w:val="24"/>
              </w:rPr>
              <w:t xml:space="preserve">услуги </w:t>
            </w:r>
            <w:r>
              <w:rPr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color w:val="030000"/>
                <w:sz w:val="24"/>
                <w:szCs w:val="24"/>
              </w:rPr>
              <w:t xml:space="preserve">Об определении границ прилегающих территорий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</w:t>
            </w:r>
            <w:r>
              <w:rPr>
                <w:b w:val="0"/>
                <w:bCs w:val="0"/>
                <w:color w:val="030000"/>
                <w:sz w:val="24"/>
                <w:szCs w:val="24"/>
              </w:rPr>
              <w:t xml:space="preserve">тания на территории </w:t>
            </w:r>
            <w:r>
              <w:rPr>
                <w:b w:val="0"/>
                <w:bCs w:val="0"/>
                <w:color w:val="030000"/>
                <w:sz w:val="24"/>
                <w:szCs w:val="24"/>
              </w:rPr>
              <w:t xml:space="preserve"> муниципального района </w:t>
            </w:r>
            <w:r>
              <w:rPr>
                <w:b w:val="0"/>
                <w:bCs w:val="0"/>
                <w:color w:val="030000"/>
                <w:sz w:val="24"/>
                <w:szCs w:val="24"/>
              </w:rPr>
              <w:t xml:space="preserve">«</w:t>
            </w:r>
            <w:r>
              <w:rPr>
                <w:b w:val="0"/>
                <w:bCs w:val="0"/>
                <w:color w:val="030000"/>
                <w:sz w:val="24"/>
                <w:szCs w:val="24"/>
              </w:rPr>
              <w:t xml:space="preserve">Красненский</w:t>
            </w:r>
            <w:r>
              <w:rPr>
                <w:b w:val="0"/>
                <w:bCs w:val="0"/>
                <w:color w:val="030000"/>
                <w:sz w:val="24"/>
                <w:szCs w:val="24"/>
              </w:rPr>
              <w:t xml:space="preserve"> район» </w:t>
            </w:r>
            <w:r>
              <w:rPr>
                <w:b w:val="0"/>
                <w:bCs w:val="0"/>
                <w:color w:val="030000"/>
                <w:sz w:val="24"/>
                <w:szCs w:val="24"/>
              </w:rPr>
              <w:t xml:space="preserve">Белгородско</w:t>
            </w:r>
            <w:r>
              <w:rPr>
                <w:b w:val="0"/>
                <w:bCs w:val="0"/>
                <w:color w:val="030000"/>
                <w:sz w:val="24"/>
                <w:szCs w:val="24"/>
              </w:rPr>
              <w:t xml:space="preserve">й области</w:t>
            </w:r>
            <w:r>
              <w:rPr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spacing w:after="200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Управление экономического развития и муниципальной собственности администрации муниципального района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pStyle w:val="1_633"/>
              <w:ind w:firstLine="708"/>
              <w:jc w:val="both"/>
              <w:spacing w:before="0" w:beforeAutospacing="0" w:after="0" w:afterAutospacing="0"/>
              <w:shd w:val="clear" w:color="auto" w:fill="ffffff"/>
              <w:rPr>
                <w:color w:val="030000"/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Обоснование необходимости принятия нормативного правового акта (основания, концепц</w:t>
            </w:r>
            <w:r>
              <w:rPr>
                <w:sz w:val="24"/>
                <w:szCs w:val="24"/>
                <w:u w:val="none"/>
              </w:rPr>
              <w:t xml:space="preserve">ия</w:t>
            </w:r>
            <w:r>
              <w:rPr>
                <w:sz w:val="24"/>
                <w:szCs w:val="24"/>
                <w:u w:val="none"/>
              </w:rPr>
              <w:t xml:space="preserve">, цели, задачи, последствия принятия): </w:t>
            </w:r>
            <w:r>
              <w:t xml:space="preserve">проектом постановления будет установлен четкий порядок определения границ прилега</w:t>
            </w:r>
            <w:r>
              <w:t xml:space="preserve">ющих территорий с учетом мнения всех заинтересованных лиц: предпринимателей, общественности и населения. </w:t>
            </w:r>
            <w:r/>
            <w:r>
              <w:rPr>
                <w:sz w:val="24"/>
                <w:szCs w:val="24"/>
                <w:u w:val="none"/>
              </w:rPr>
            </w:r>
            <w:r>
              <w:rPr>
                <w:color w:val="030000"/>
                <w:sz w:val="24"/>
                <w:szCs w:val="24"/>
                <w:highlight w:val="white"/>
              </w:rPr>
            </w:r>
            <w:r>
              <w:rPr>
                <w:color w:val="030000"/>
                <w:sz w:val="24"/>
                <w:szCs w:val="24"/>
                <w:highlight w:val="white"/>
              </w:rPr>
            </w:r>
          </w:p>
          <w:p>
            <w:pPr>
              <w:pStyle w:val="1_633"/>
              <w:ind w:firstLine="708"/>
              <w:jc w:val="both"/>
              <w:spacing w:before="0" w:beforeAutospacing="0" w:after="0" w:afterAutospacing="0"/>
              <w:shd w:val="clear" w:color="auto" w:fill="ffffff"/>
              <w:rPr>
                <w:color w:val="030000"/>
                <w:sz w:val="24"/>
                <w:szCs w:val="24"/>
                <w:highlight w:val="white"/>
              </w:rPr>
            </w:pPr>
            <w:r>
              <w:rPr>
                <w:color w:val="030000"/>
                <w:sz w:val="24"/>
                <w:szCs w:val="24"/>
                <w:highlight w:val="white"/>
              </w:rPr>
              <w:t xml:space="preserve"> Установление границ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</w:t>
            </w:r>
            <w:r>
              <w:rPr>
                <w:color w:val="030000"/>
                <w:sz w:val="24"/>
                <w:szCs w:val="24"/>
                <w:highlight w:val="white"/>
              </w:rPr>
              <w:t xml:space="preserve"> также минимального расстояния 5</w:t>
            </w:r>
            <w:r>
              <w:rPr>
                <w:color w:val="030000"/>
                <w:sz w:val="24"/>
                <w:szCs w:val="24"/>
                <w:highlight w:val="white"/>
              </w:rPr>
              <w:t xml:space="preserve">0 метров до указанных в перечне зданий, сооружений и помещений в соответствии с проектом муниципального акта, является обоснованным и не противоречащим требованиям </w:t>
            </w:r>
            <w:r>
              <w:rPr>
                <w:sz w:val="24"/>
                <w:szCs w:val="24"/>
                <w:highlight w:val="white"/>
                <w:u w:val="none"/>
              </w:rPr>
              <w:t xml:space="preserve"> </w:t>
            </w:r>
            <w:r>
              <w:rPr>
                <w:color w:val="030000"/>
                <w:sz w:val="24"/>
                <w:szCs w:val="24"/>
                <w:highlight w:val="white"/>
              </w:rPr>
              <w:t xml:space="preserve">Федерального закона от 22.11.1995 года №171-ФЗ «О государственном регулировании</w:t>
            </w:r>
            <w:r>
              <w:rPr>
                <w:color w:val="03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30000"/>
                <w:sz w:val="24"/>
                <w:szCs w:val="24"/>
                <w:highlight w:val="white"/>
              </w:rPr>
              <w:t xml:space="preserve">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Постановления Правительства Российской Федерации от 23.12.2020</w:t>
            </w:r>
            <w:r>
              <w:rPr>
                <w:color w:val="030000"/>
                <w:sz w:val="24"/>
                <w:szCs w:val="24"/>
                <w:highlight w:val="white"/>
              </w:rPr>
              <w:t xml:space="preserve">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      </w:r>
            <w:r>
              <w:rPr>
                <w:color w:val="030000"/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  <w:p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ind w:left="2" w:hanging="2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none"/>
              </w:rPr>
            </w:r>
            <w:r>
              <w:rPr>
                <w:sz w:val="24"/>
                <w:szCs w:val="24"/>
                <w:u w:val="single"/>
                <w:lang w:eastAsia="ru-RU"/>
              </w:rPr>
            </w:r>
            <w:r/>
          </w:p>
        </w:tc>
      </w:tr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/>
            <w:bookmarkStart w:id="0" w:name="_GoBack"/>
            <w:r/>
            <w:bookmarkEnd w:id="0"/>
            <w:r/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не окажет влияние на состояние конкурентной среды на рынках товаров, работ, услуг Красненского района.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9571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отсутствуют.</w:t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622">
    <w:name w:val="Balloon Text"/>
    <w:basedOn w:val="617"/>
    <w:link w:val="623"/>
    <w:uiPriority w:val="99"/>
    <w:semiHidden/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link w:val="622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styleId="624">
    <w:name w:val="List Paragraph"/>
    <w:basedOn w:val="617"/>
    <w:uiPriority w:val="34"/>
    <w:qFormat/>
    <w:pPr>
      <w:contextualSpacing/>
      <w:ind w:left="720"/>
    </w:pPr>
  </w:style>
  <w:style w:type="character" w:styleId="625" w:customStyle="1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1_633" w:customStyle="1">
    <w:name w:val="Normal (Web)"/>
    <w:basedOn w:val="617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5816-58E8-4059-B788-B844228F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revision>22</cp:revision>
  <dcterms:created xsi:type="dcterms:W3CDTF">2020-02-14T11:45:00Z</dcterms:created>
  <dcterms:modified xsi:type="dcterms:W3CDTF">2024-10-21T05:43:02Z</dcterms:modified>
</cp:coreProperties>
</file>